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1FD" w:rsidRPr="00505909" w:rsidRDefault="00AA5054" w:rsidP="00AA5054">
      <w:pPr>
        <w:spacing w:after="20" w:line="276" w:lineRule="auto"/>
        <w:jc w:val="center"/>
        <w:rPr>
          <w:rFonts w:asciiTheme="majorHAnsi" w:hAnsiTheme="majorHAnsi"/>
          <w:sz w:val="24"/>
          <w:szCs w:val="24"/>
          <w:lang w:val="en-US"/>
        </w:rPr>
      </w:pPr>
      <w:r w:rsidRPr="004B33F4">
        <w:rPr>
          <w:rFonts w:asciiTheme="majorHAnsi" w:hAnsiTheme="majorHAnsi"/>
          <w:sz w:val="24"/>
          <w:szCs w:val="24"/>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685.1pt" o:ole="">
            <v:imagedata r:id="rId8" o:title=""/>
          </v:shape>
          <o:OLEObject Type="Embed" ProgID="AcroExch.Document.7" ShapeID="_x0000_i1025" DrawAspect="Content" ObjectID="_1474714723" r:id="rId9"/>
        </w:object>
      </w:r>
      <w:r w:rsidR="00D55287" w:rsidRPr="00505909">
        <w:rPr>
          <w:rFonts w:asciiTheme="majorHAnsi" w:hAnsiTheme="majorHAnsi"/>
          <w:sz w:val="24"/>
          <w:szCs w:val="24"/>
          <w:lang w:val="en-US"/>
        </w:rPr>
        <w:br w:type="page"/>
      </w:r>
    </w:p>
    <w:p w:rsidR="003601FD" w:rsidRPr="00505909" w:rsidRDefault="003601FD" w:rsidP="00FE204D">
      <w:pPr>
        <w:pStyle w:val="Tekstzonderopmaak"/>
        <w:spacing w:line="276" w:lineRule="auto"/>
        <w:ind w:left="720"/>
        <w:rPr>
          <w:rFonts w:asciiTheme="majorHAnsi" w:hAnsiTheme="majorHAnsi"/>
          <w:bCs/>
          <w:iCs/>
          <w:sz w:val="24"/>
          <w:szCs w:val="24"/>
        </w:rPr>
      </w:pPr>
    </w:p>
    <w:sdt>
      <w:sdtPr>
        <w:rPr>
          <w:rFonts w:asciiTheme="minorHAnsi" w:eastAsiaTheme="minorHAnsi" w:hAnsiTheme="minorHAnsi" w:cstheme="minorBidi"/>
          <w:b w:val="0"/>
          <w:bCs w:val="0"/>
          <w:color w:val="auto"/>
          <w:sz w:val="24"/>
          <w:szCs w:val="24"/>
          <w:lang w:val="nl-NL"/>
        </w:rPr>
        <w:id w:val="7456131"/>
        <w:docPartObj>
          <w:docPartGallery w:val="Table of Contents"/>
          <w:docPartUnique/>
        </w:docPartObj>
      </w:sdtPr>
      <w:sdtEndPr>
        <w:rPr>
          <w:rFonts w:asciiTheme="majorHAnsi" w:hAnsiTheme="majorHAnsi"/>
        </w:rPr>
      </w:sdtEndPr>
      <w:sdtContent>
        <w:p w:rsidR="00F60333" w:rsidRPr="00505909" w:rsidRDefault="00F60333" w:rsidP="00FE204D">
          <w:pPr>
            <w:pStyle w:val="Kopvaninhoudsopgave"/>
            <w:spacing w:line="276" w:lineRule="auto"/>
            <w:rPr>
              <w:sz w:val="24"/>
              <w:szCs w:val="24"/>
            </w:rPr>
          </w:pPr>
          <w:r w:rsidRPr="00505909">
            <w:rPr>
              <w:sz w:val="24"/>
              <w:szCs w:val="24"/>
            </w:rPr>
            <w:t>Contents</w:t>
          </w:r>
        </w:p>
        <w:p w:rsidR="009B718B" w:rsidRPr="00505909" w:rsidRDefault="004B33F4">
          <w:pPr>
            <w:pStyle w:val="Inhopg1"/>
            <w:rPr>
              <w:rFonts w:asciiTheme="majorHAnsi" w:eastAsiaTheme="minorEastAsia" w:hAnsiTheme="majorHAnsi"/>
              <w:lang w:val="en-US"/>
            </w:rPr>
          </w:pPr>
          <w:r w:rsidRPr="00505909">
            <w:rPr>
              <w:rFonts w:asciiTheme="majorHAnsi" w:hAnsiTheme="majorHAnsi"/>
              <w:sz w:val="24"/>
              <w:szCs w:val="24"/>
              <w:lang w:val="en-US"/>
            </w:rPr>
            <w:fldChar w:fldCharType="begin"/>
          </w:r>
          <w:r w:rsidR="00F60333" w:rsidRPr="00505909">
            <w:rPr>
              <w:rFonts w:asciiTheme="majorHAnsi" w:hAnsiTheme="majorHAnsi"/>
              <w:sz w:val="24"/>
              <w:szCs w:val="24"/>
              <w:lang w:val="en-US"/>
            </w:rPr>
            <w:instrText xml:space="preserve"> TOC \o "1-3" \h \z \u </w:instrText>
          </w:r>
          <w:r w:rsidRPr="00505909">
            <w:rPr>
              <w:rFonts w:asciiTheme="majorHAnsi" w:hAnsiTheme="majorHAnsi"/>
              <w:sz w:val="24"/>
              <w:szCs w:val="24"/>
              <w:lang w:val="en-US"/>
            </w:rPr>
            <w:fldChar w:fldCharType="separate"/>
          </w:r>
          <w:hyperlink w:anchor="_Toc394333485" w:history="1">
            <w:r w:rsidR="009B718B" w:rsidRPr="00505909">
              <w:rPr>
                <w:rStyle w:val="Hyperlink"/>
                <w:rFonts w:asciiTheme="majorHAnsi" w:hAnsiTheme="majorHAnsi"/>
                <w:lang w:val="en-US"/>
              </w:rPr>
              <w:t>Authorship</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_Toc394333485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4</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486" w:history="1">
            <w:r w:rsidR="009B718B" w:rsidRPr="00505909">
              <w:rPr>
                <w:rStyle w:val="Hyperlink"/>
                <w:rFonts w:asciiTheme="majorHAnsi" w:hAnsiTheme="majorHAnsi"/>
                <w:lang w:val="en-US"/>
              </w:rPr>
              <w:t>Acknowledgments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_Toc394333486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5</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487" w:history="1">
            <w:r w:rsidR="009B718B" w:rsidRPr="00505909">
              <w:rPr>
                <w:rStyle w:val="Hyperlink"/>
                <w:rFonts w:asciiTheme="majorHAnsi" w:hAnsiTheme="majorHAnsi"/>
                <w:lang w:val="en-US"/>
              </w:rPr>
              <w:t>Acronym List</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_Toc394333487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6</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488" w:history="1">
            <w:r w:rsidR="009B718B" w:rsidRPr="00505909">
              <w:rPr>
                <w:rStyle w:val="Hyperlink"/>
                <w:rFonts w:asciiTheme="majorHAnsi" w:hAnsiTheme="majorHAnsi"/>
                <w:lang w:val="en-US"/>
              </w:rPr>
              <w:t>Background on the Need for and Purpose of the Training</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_Toc394333488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7</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89" w:history="1">
            <w:r w:rsidR="009B718B" w:rsidRPr="00505909">
              <w:rPr>
                <w:rStyle w:val="Hyperlink"/>
                <w:rFonts w:asciiTheme="majorHAnsi" w:hAnsiTheme="majorHAnsi"/>
                <w:lang w:val="en-US"/>
              </w:rPr>
              <w:t>Goal</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_Toc394333489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0" w:history="1">
            <w:r w:rsidR="009B718B" w:rsidRPr="00505909">
              <w:rPr>
                <w:rStyle w:val="Hyperlink"/>
                <w:rFonts w:asciiTheme="majorHAnsi" w:hAnsiTheme="majorHAnsi"/>
                <w:lang w:val="en-US"/>
              </w:rPr>
              <w:t>Specific Objectives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_Toc394333490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1" w:history="1">
            <w:r w:rsidR="009B718B" w:rsidRPr="00505909">
              <w:rPr>
                <w:rStyle w:val="Hyperlink"/>
                <w:rFonts w:asciiTheme="majorHAnsi" w:hAnsiTheme="majorHAnsi"/>
                <w:lang w:val="en-US"/>
              </w:rPr>
              <w:t>Target Group(s)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_Toc394333491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2" w:history="1">
            <w:r w:rsidR="009B718B" w:rsidRPr="00505909">
              <w:rPr>
                <w:rStyle w:val="Hyperlink"/>
                <w:rFonts w:asciiTheme="majorHAnsi" w:hAnsiTheme="majorHAnsi"/>
                <w:lang w:val="en-US"/>
              </w:rPr>
              <w:t>Course Philosophy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_Toc394333492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3" w:history="1">
            <w:r w:rsidR="009B718B" w:rsidRPr="00505909">
              <w:rPr>
                <w:rStyle w:val="Hyperlink"/>
                <w:rFonts w:asciiTheme="majorHAnsi" w:hAnsiTheme="majorHAnsi"/>
                <w:lang w:val="en-US"/>
              </w:rPr>
              <w:t>Pre-requisites and Inclusion Criteria for the Training</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_Toc394333493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494" w:history="1">
            <w:r w:rsidR="009B718B" w:rsidRPr="00505909">
              <w:rPr>
                <w:rStyle w:val="Hyperlink"/>
                <w:rFonts w:asciiTheme="majorHAnsi" w:hAnsiTheme="majorHAnsi"/>
                <w:lang w:val="en-US"/>
              </w:rPr>
              <w:t>Computing Requirements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_Toc394333494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10</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5" w:history="1">
            <w:r w:rsidR="009B718B" w:rsidRPr="00505909">
              <w:rPr>
                <w:rStyle w:val="Hyperlink"/>
                <w:rFonts w:asciiTheme="majorHAnsi" w:hAnsiTheme="majorHAnsi"/>
                <w:lang w:val="en-US"/>
              </w:rPr>
              <w:t>Self-Study Preparation for the Course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11</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6" w:history="1">
            <w:r w:rsidR="009B718B" w:rsidRPr="00505909">
              <w:rPr>
                <w:rStyle w:val="Hyperlink"/>
                <w:rFonts w:asciiTheme="majorHAnsi" w:hAnsiTheme="majorHAnsi"/>
                <w:lang w:val="en-US"/>
              </w:rPr>
              <w:t>Core Texts for this Course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_Toc394333496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11</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7" w:history="1">
            <w:r w:rsidR="009B718B" w:rsidRPr="00505909">
              <w:rPr>
                <w:rStyle w:val="Hyperlink"/>
                <w:rFonts w:asciiTheme="majorHAnsi" w:hAnsiTheme="majorHAnsi"/>
                <w:lang w:val="en-US"/>
              </w:rPr>
              <w:t>Useful</w:t>
            </w:r>
            <w:r w:rsidR="00927341">
              <w:rPr>
                <w:rStyle w:val="Hyperlink"/>
                <w:rFonts w:asciiTheme="majorHAnsi" w:hAnsiTheme="majorHAnsi"/>
                <w:lang w:val="en-US"/>
              </w:rPr>
              <w:t xml:space="preserve"> </w:t>
            </w:r>
            <w:r w:rsidR="009B718B" w:rsidRPr="00505909">
              <w:rPr>
                <w:rStyle w:val="Hyperlink"/>
                <w:rFonts w:asciiTheme="majorHAnsi" w:hAnsiTheme="majorHAnsi"/>
                <w:lang w:val="en-US"/>
              </w:rPr>
              <w:t>videos for self-study and reinforcement of key skills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_Toc394333497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12</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498" w:history="1">
            <w:r w:rsidR="009B718B" w:rsidRPr="00505909">
              <w:rPr>
                <w:rStyle w:val="Hyperlink"/>
                <w:rFonts w:asciiTheme="majorHAnsi" w:hAnsiTheme="majorHAnsi"/>
                <w:lang w:val="en-US"/>
              </w:rPr>
              <w:t>Methodology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_Toc394333498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14</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499" w:history="1">
            <w:r w:rsidR="009B718B" w:rsidRPr="00505909">
              <w:rPr>
                <w:rStyle w:val="Hyperlink"/>
                <w:rFonts w:asciiTheme="majorHAnsi" w:hAnsiTheme="majorHAnsi"/>
                <w:lang w:val="en-US"/>
              </w:rPr>
              <w:t>Guidelines on the Organization, Logistics, and Preparations for the Training</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_Toc394333499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14</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0" w:history="1">
            <w:r w:rsidR="009B718B" w:rsidRPr="00505909">
              <w:rPr>
                <w:rStyle w:val="Hyperlink"/>
                <w:rFonts w:asciiTheme="majorHAnsi" w:hAnsiTheme="majorHAnsi"/>
                <w:lang w:val="en-US"/>
              </w:rPr>
              <w:t>Facilitators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_Toc394333500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14</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501" w:history="1">
            <w:r w:rsidR="009B718B" w:rsidRPr="00505909">
              <w:rPr>
                <w:rStyle w:val="Hyperlink"/>
                <w:rFonts w:asciiTheme="majorHAnsi" w:hAnsiTheme="majorHAnsi"/>
                <w:lang w:val="en-US"/>
              </w:rPr>
              <w:t>Overview of the Training Modules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_Toc394333501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2" w:history="1">
            <w:r w:rsidR="009B718B" w:rsidRPr="00505909">
              <w:rPr>
                <w:rStyle w:val="Hyperlink"/>
                <w:rFonts w:asciiTheme="majorHAnsi" w:hAnsiTheme="majorHAnsi"/>
                <w:lang w:val="en-US"/>
              </w:rPr>
              <w:t>Module 1: Avoid Problems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_Toc394333502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3" w:history="1">
            <w:r w:rsidR="009B718B" w:rsidRPr="00505909">
              <w:rPr>
                <w:rStyle w:val="Hyperlink"/>
                <w:rFonts w:asciiTheme="majorHAnsi" w:hAnsiTheme="majorHAnsi"/>
                <w:lang w:val="en-US"/>
              </w:rPr>
              <w:t>Module 2: Find Problems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_Toc394333503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4" w:history="1">
            <w:r w:rsidR="009B718B" w:rsidRPr="00505909">
              <w:rPr>
                <w:rStyle w:val="Hyperlink"/>
                <w:rFonts w:asciiTheme="majorHAnsi" w:hAnsiTheme="majorHAnsi"/>
                <w:lang w:val="en-US"/>
              </w:rPr>
              <w:t>Module 3: New Challenges in TB M&amp;E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_Toc394333504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5" w:history="1">
            <w:r w:rsidR="009B718B" w:rsidRPr="00505909">
              <w:rPr>
                <w:rStyle w:val="Hyperlink"/>
                <w:rFonts w:asciiTheme="majorHAnsi" w:hAnsiTheme="majorHAnsi"/>
                <w:lang w:val="en-US"/>
              </w:rPr>
              <w:t>Module 4: Fix Problems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6" w:history="1">
            <w:r w:rsidR="009B718B" w:rsidRPr="00505909">
              <w:rPr>
                <w:rStyle w:val="Hyperlink"/>
                <w:rFonts w:asciiTheme="majorHAnsi" w:hAnsiTheme="majorHAnsi"/>
                <w:lang w:val="en-US"/>
              </w:rPr>
              <w:t>Module 5: M&amp;E as Collaboration</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_Toc394333506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16</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07" w:history="1">
            <w:r w:rsidR="009B718B" w:rsidRPr="00505909">
              <w:rPr>
                <w:rStyle w:val="Hyperlink"/>
                <w:rFonts w:asciiTheme="majorHAnsi" w:hAnsiTheme="majorHAnsi"/>
                <w:lang w:val="en-US"/>
              </w:rPr>
              <w:t>Sample Timetable of an Innovations in Data Quality M&amp;E Course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_Toc394333507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17</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08" w:history="1">
            <w:r w:rsidR="009B718B" w:rsidRPr="00505909">
              <w:rPr>
                <w:rStyle w:val="Hyperlink"/>
                <w:rFonts w:asciiTheme="majorHAnsi" w:hAnsiTheme="majorHAnsi"/>
                <w:lang w:val="en-US"/>
              </w:rPr>
              <w:t>Sample Ground Rules (adapt as desired)</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_Toc394333508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22</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09" w:history="1">
            <w:r w:rsidR="009B718B" w:rsidRPr="00505909">
              <w:rPr>
                <w:rStyle w:val="Hyperlink"/>
                <w:rFonts w:asciiTheme="majorHAnsi" w:hAnsiTheme="majorHAnsi"/>
                <w:lang w:val="en-US"/>
              </w:rPr>
              <w:t>Comprehension Exercise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_Toc394333509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23</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10" w:history="1">
            <w:r w:rsidR="009B718B" w:rsidRPr="00505909">
              <w:rPr>
                <w:rStyle w:val="Hyperlink"/>
                <w:rFonts w:asciiTheme="majorHAnsi" w:hAnsiTheme="majorHAnsi"/>
                <w:lang w:val="en-US"/>
              </w:rPr>
              <w:t>Theme 1: Avoid Problems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_Toc394333510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31</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1" w:history="1">
            <w:r w:rsidR="009B718B" w:rsidRPr="00505909">
              <w:rPr>
                <w:rStyle w:val="Hyperlink"/>
                <w:rFonts w:asciiTheme="majorHAnsi" w:hAnsiTheme="majorHAnsi"/>
                <w:lang w:val="en-US"/>
              </w:rPr>
              <w:t>Session 1:</w:t>
            </w:r>
            <w:r w:rsidR="009B718B" w:rsidRPr="00505909">
              <w:rPr>
                <w:rStyle w:val="Hyperlink"/>
                <w:rFonts w:asciiTheme="majorHAnsi" w:eastAsia="Calibri" w:hAnsiTheme="majorHAnsi" w:cs="Calibri"/>
                <w:lang w:val="en-US"/>
              </w:rPr>
              <w:t xml:space="preserve"> Elements of Data Quality: A Game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_Toc394333511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31</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2" w:history="1">
            <w:r w:rsidR="009B718B" w:rsidRPr="00505909">
              <w:rPr>
                <w:rStyle w:val="Hyperlink"/>
                <w:rFonts w:asciiTheme="majorHAnsi" w:hAnsiTheme="majorHAnsi"/>
                <w:lang w:val="en-US"/>
              </w:rPr>
              <w:t>Session 2: How to produce quality data prospectively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_Toc394333512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55</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3" w:history="1">
            <w:r w:rsidR="009B718B" w:rsidRPr="00505909">
              <w:rPr>
                <w:rStyle w:val="Hyperlink"/>
                <w:rFonts w:asciiTheme="majorHAnsi" w:hAnsiTheme="majorHAnsi"/>
                <w:lang w:val="en-US"/>
              </w:rPr>
              <w:t>Session 3:</w:t>
            </w:r>
            <w:r w:rsidR="009B718B" w:rsidRPr="00505909">
              <w:rPr>
                <w:rStyle w:val="Hyperlink"/>
                <w:rFonts w:asciiTheme="majorHAnsi" w:hAnsiTheme="majorHAnsi" w:cs="Calibri"/>
                <w:lang w:val="en-US"/>
              </w:rPr>
              <w:t xml:space="preserve"> Introduction to Form Design and Quality-Assured Data Entry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_Toc394333513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60</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4" w:history="1">
            <w:r w:rsidR="009B718B" w:rsidRPr="00505909">
              <w:rPr>
                <w:rStyle w:val="Hyperlink"/>
                <w:rFonts w:asciiTheme="majorHAnsi" w:hAnsiTheme="majorHAnsi"/>
                <w:lang w:val="en-US"/>
              </w:rPr>
              <w:t>Session 4: Hands-On Skills Practice in Quality-Assured Data Entry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_Toc394333514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64</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15" w:history="1">
            <w:r w:rsidR="009B718B" w:rsidRPr="00505909">
              <w:rPr>
                <w:rStyle w:val="Hyperlink"/>
                <w:rFonts w:asciiTheme="majorHAnsi" w:hAnsiTheme="majorHAnsi"/>
                <w:lang w:val="en-US"/>
              </w:rPr>
              <w:t>Session 5: Country Experiences in Developing an Electronic R&amp;R System</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69</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6" w:history="1">
            <w:r w:rsidR="009B718B" w:rsidRPr="00505909">
              <w:rPr>
                <w:rStyle w:val="Hyperlink"/>
                <w:rFonts w:asciiTheme="majorHAnsi" w:hAnsiTheme="majorHAnsi"/>
                <w:lang w:val="en-US"/>
              </w:rPr>
              <w:t>Session 6: How to Develop Electronic Recording &amp; Reporting</w:t>
            </w:r>
            <w:r w:rsidR="00927341">
              <w:rPr>
                <w:rStyle w:val="Hyperlink"/>
                <w:rFonts w:asciiTheme="majorHAnsi" w:hAnsiTheme="majorHAnsi"/>
                <w:lang w:val="en-US"/>
              </w:rPr>
              <w:t xml:space="preserve"> </w:t>
            </w:r>
            <w:r w:rsidR="009B718B" w:rsidRPr="00505909">
              <w:rPr>
                <w:rStyle w:val="Hyperlink"/>
                <w:rFonts w:asciiTheme="majorHAnsi" w:hAnsiTheme="majorHAnsi"/>
                <w:lang w:val="en-US"/>
              </w:rPr>
              <w:t>Systems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_Toc394333516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71</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7" w:history="1">
            <w:r w:rsidR="009B718B" w:rsidRPr="00505909">
              <w:rPr>
                <w:rStyle w:val="Hyperlink"/>
                <w:rFonts w:asciiTheme="majorHAnsi" w:hAnsiTheme="majorHAnsi"/>
                <w:lang w:val="en-US"/>
              </w:rPr>
              <w:t>Session 7: How to Ensure Quality of Qualitative Data</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_Toc394333517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79</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8" w:history="1">
            <w:r w:rsidR="009B718B" w:rsidRPr="00505909">
              <w:rPr>
                <w:rStyle w:val="Hyperlink"/>
                <w:rFonts w:asciiTheme="majorHAnsi" w:hAnsiTheme="majorHAnsi"/>
                <w:lang w:val="en-US"/>
              </w:rPr>
              <w:t>Session 8: Data Management of Large Electronic Datasets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_Toc394333518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89</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19" w:history="1">
            <w:r w:rsidR="009B718B" w:rsidRPr="00505909">
              <w:rPr>
                <w:rStyle w:val="Hyperlink"/>
                <w:rFonts w:asciiTheme="majorHAnsi" w:eastAsia="Times New Roman" w:hAnsiTheme="majorHAnsi"/>
                <w:lang w:val="en-US" w:eastAsia="en-GB"/>
              </w:rPr>
              <w:t xml:space="preserve">Session 9: </w:t>
            </w:r>
            <w:r w:rsidR="009B718B" w:rsidRPr="00505909">
              <w:rPr>
                <w:rStyle w:val="Hyperlink"/>
                <w:rFonts w:asciiTheme="majorHAnsi" w:hAnsiTheme="majorHAnsi"/>
                <w:lang w:val="en-US"/>
              </w:rPr>
              <w:t>Quality-Assured Joining of TB Data Sets with a Unique ID</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_Toc394333519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92</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20" w:history="1">
            <w:r w:rsidR="009B718B" w:rsidRPr="00505909">
              <w:rPr>
                <w:rStyle w:val="Hyperlink"/>
                <w:rFonts w:asciiTheme="majorHAnsi" w:hAnsiTheme="majorHAnsi" w:cs="Verdana"/>
                <w:lang w:val="en-US"/>
              </w:rPr>
              <w:t>Record Linkage with Unique IDs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_Toc394333520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92</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1" w:history="1">
            <w:r w:rsidR="009B718B" w:rsidRPr="00505909">
              <w:rPr>
                <w:rStyle w:val="Hyperlink"/>
                <w:rFonts w:asciiTheme="majorHAnsi" w:hAnsiTheme="majorHAnsi"/>
                <w:lang w:val="en-US"/>
              </w:rPr>
              <w:t>Theme 2: Find Problems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_Toc394333521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97</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2" w:history="1">
            <w:r w:rsidR="009B718B" w:rsidRPr="00505909">
              <w:rPr>
                <w:rStyle w:val="Hyperlink"/>
                <w:rFonts w:asciiTheme="majorHAnsi" w:hAnsiTheme="majorHAnsi"/>
                <w:lang w:val="en-US"/>
              </w:rPr>
              <w:t>Session 10: Theory, Structure, and Process of Data Quality Assessment</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_Toc394333522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97</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3" w:history="1">
            <w:r w:rsidR="009B718B" w:rsidRPr="00505909">
              <w:rPr>
                <w:rStyle w:val="Hyperlink"/>
                <w:rFonts w:asciiTheme="majorHAnsi" w:hAnsiTheme="majorHAnsi"/>
                <w:lang w:val="en-US"/>
              </w:rPr>
              <w:t>Session11: Sampling and Logic Checks of Paper Surveillance Data</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_Toc394333523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99</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4" w:history="1">
            <w:r w:rsidR="009B718B" w:rsidRPr="00505909">
              <w:rPr>
                <w:rStyle w:val="Hyperlink"/>
                <w:rFonts w:asciiTheme="majorHAnsi" w:hAnsiTheme="majorHAnsi"/>
                <w:lang w:val="en-US"/>
              </w:rPr>
              <w:t>Session 12: Exploring the Quality of Your Electronic TB Data</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_Toc394333524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104</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5" w:history="1">
            <w:r w:rsidR="009B718B" w:rsidRPr="00505909">
              <w:rPr>
                <w:rStyle w:val="Hyperlink"/>
                <w:rFonts w:asciiTheme="majorHAnsi" w:hAnsiTheme="majorHAnsi"/>
                <w:lang w:val="en-US"/>
              </w:rPr>
              <w:t>Session 13: Introduction to Routine Data Quality Assessment</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109</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6" w:history="1">
            <w:r w:rsidR="009B718B" w:rsidRPr="00505909">
              <w:rPr>
                <w:rStyle w:val="Hyperlink"/>
                <w:rFonts w:asciiTheme="majorHAnsi" w:hAnsiTheme="majorHAnsi"/>
                <w:lang w:val="en-US"/>
              </w:rPr>
              <w:t>Session 14: Practice Session with Audit Case Study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_Toc394333526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113</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7" w:history="1">
            <w:r w:rsidR="009B718B" w:rsidRPr="00505909">
              <w:rPr>
                <w:rStyle w:val="Hyperlink"/>
                <w:rFonts w:asciiTheme="majorHAnsi" w:hAnsiTheme="majorHAnsi"/>
                <w:lang w:val="en-US"/>
              </w:rPr>
              <w:t>Session 15: Use of WHO Checklist of Standards and Benchmarks for TB Surveillance and Vital Registration Systems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_Toc394333527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114</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28" w:history="1">
            <w:r w:rsidR="009B718B" w:rsidRPr="00505909">
              <w:rPr>
                <w:rStyle w:val="Hyperlink"/>
                <w:rFonts w:asciiTheme="majorHAnsi" w:hAnsiTheme="majorHAnsi"/>
                <w:lang w:val="en-US"/>
              </w:rPr>
              <w:t>Session 16: M&amp;E of TB Mortality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_Toc394333528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121</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29" w:history="1">
            <w:r w:rsidR="009B718B" w:rsidRPr="00505909">
              <w:rPr>
                <w:rStyle w:val="Hyperlink"/>
                <w:rFonts w:asciiTheme="majorHAnsi" w:hAnsiTheme="majorHAnsi"/>
                <w:lang w:val="en-US"/>
              </w:rPr>
              <w:t>Theme 3: New Challenges in TB M&amp;E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_Toc394333529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126</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0" w:history="1">
            <w:r w:rsidR="009B718B" w:rsidRPr="00505909">
              <w:rPr>
                <w:rStyle w:val="Hyperlink"/>
                <w:rFonts w:asciiTheme="majorHAnsi" w:hAnsiTheme="majorHAnsi"/>
                <w:lang w:val="en-US"/>
              </w:rPr>
              <w:t>Session 17: Revised WHO Case Definitions and Reporting Forms for 2013</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_Toc394333530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126</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1" w:history="1">
            <w:r w:rsidR="009B718B" w:rsidRPr="00505909">
              <w:rPr>
                <w:rStyle w:val="Hyperlink"/>
                <w:rFonts w:asciiTheme="majorHAnsi" w:hAnsiTheme="majorHAnsi"/>
                <w:lang w:val="en-US"/>
              </w:rPr>
              <w:t>Session 18: M&amp;E of Contact Investigations &amp; Screening Programs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_Toc394333531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135</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2" w:history="1">
            <w:r w:rsidR="009B718B" w:rsidRPr="00505909">
              <w:rPr>
                <w:rStyle w:val="Hyperlink"/>
                <w:rFonts w:asciiTheme="majorHAnsi" w:hAnsiTheme="majorHAnsi"/>
                <w:lang w:val="en-US"/>
              </w:rPr>
              <w:t>Session 19: M&amp;E of TB in Health Care Workers and other Occupational Groups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_Toc394333532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141</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3" w:history="1">
            <w:r w:rsidR="009B718B" w:rsidRPr="00505909">
              <w:rPr>
                <w:rStyle w:val="Hyperlink"/>
                <w:rFonts w:asciiTheme="majorHAnsi" w:hAnsiTheme="majorHAnsi"/>
                <w:lang w:val="en-US"/>
              </w:rPr>
              <w:t>Session 20: Screening M&amp;E Skills Practice with Electronic Data</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_Toc394333533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148</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4" w:history="1">
            <w:r w:rsidR="009B718B" w:rsidRPr="00505909">
              <w:rPr>
                <w:rStyle w:val="Hyperlink"/>
                <w:rFonts w:asciiTheme="majorHAnsi" w:hAnsiTheme="majorHAnsi"/>
                <w:lang w:val="en-US"/>
              </w:rPr>
              <w:t>Session 21: M&amp;E of Programmatic Management of MDR (PMDT)</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_Toc394333534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152</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535" w:history="1">
            <w:r w:rsidR="009B718B" w:rsidRPr="00505909">
              <w:rPr>
                <w:rStyle w:val="Hyperlink"/>
                <w:rFonts w:asciiTheme="majorHAnsi" w:hAnsiTheme="majorHAnsi"/>
                <w:lang w:val="en-US"/>
              </w:rPr>
              <w:t>Theme 4: Fix Problems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155</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6" w:history="1">
            <w:r w:rsidR="009B718B" w:rsidRPr="00505909">
              <w:rPr>
                <w:rStyle w:val="Hyperlink"/>
                <w:rFonts w:asciiTheme="majorHAnsi" w:hAnsiTheme="majorHAnsi"/>
                <w:lang w:val="en-US"/>
              </w:rPr>
              <w:t>Session 22: How to Cope with Poor Quality Data</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_Toc394333536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155</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7" w:history="1">
            <w:r w:rsidR="009B718B" w:rsidRPr="00505909">
              <w:rPr>
                <w:rStyle w:val="Hyperlink"/>
                <w:rFonts w:asciiTheme="majorHAnsi" w:hAnsiTheme="majorHAnsi"/>
                <w:lang w:val="en-US"/>
              </w:rPr>
              <w:t>Session 23:</w:t>
            </w:r>
            <w:r w:rsidR="00927341">
              <w:rPr>
                <w:rStyle w:val="Hyperlink"/>
                <w:rFonts w:asciiTheme="majorHAnsi" w:hAnsiTheme="majorHAnsi"/>
                <w:lang w:val="en-US"/>
              </w:rPr>
              <w:t xml:space="preserve"> </w:t>
            </w:r>
            <w:r w:rsidR="009B718B" w:rsidRPr="00505909">
              <w:rPr>
                <w:rStyle w:val="Hyperlink"/>
                <w:rFonts w:asciiTheme="majorHAnsi" w:hAnsiTheme="majorHAnsi"/>
                <w:lang w:val="en-US"/>
              </w:rPr>
              <w:t>How to Link Datasets When There are No Unique IDs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_Toc394333537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162</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38" w:history="1">
            <w:r w:rsidR="009B718B" w:rsidRPr="00505909">
              <w:rPr>
                <w:rStyle w:val="Hyperlink"/>
                <w:rFonts w:asciiTheme="majorHAnsi" w:hAnsiTheme="majorHAnsi"/>
                <w:lang w:val="en-US"/>
              </w:rPr>
              <w:t>Session 24: Skills Practice with Link Plus Software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_Toc394333538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169</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39" w:history="1">
            <w:r w:rsidR="009B718B" w:rsidRPr="00505909">
              <w:rPr>
                <w:rStyle w:val="Hyperlink"/>
                <w:rFonts w:asciiTheme="majorHAnsi" w:hAnsiTheme="majorHAnsi"/>
                <w:lang w:val="en-US"/>
              </w:rPr>
              <w:t>Theme 5: M&amp;E as Collaboration</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_Toc394333539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170</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40" w:history="1">
            <w:r w:rsidR="009B718B" w:rsidRPr="00505909">
              <w:rPr>
                <w:rStyle w:val="Hyperlink"/>
                <w:rFonts w:asciiTheme="majorHAnsi" w:hAnsiTheme="majorHAnsi"/>
                <w:lang w:val="en-US"/>
              </w:rPr>
              <w:t>Session 25: Data Are Human –</w:t>
            </w:r>
            <w:r w:rsidR="009B718B" w:rsidRPr="00505909">
              <w:rPr>
                <w:rStyle w:val="Hyperlink"/>
                <w:rFonts w:asciiTheme="majorHAnsi" w:hAnsiTheme="majorHAnsi" w:cstheme="minorHAnsi"/>
                <w:lang w:val="en-US"/>
              </w:rPr>
              <w:t xml:space="preserve"> The politics and Practice of TB Data Exchange</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_Toc394333540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170</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41" w:history="1">
            <w:r w:rsidR="009B718B" w:rsidRPr="00505909">
              <w:rPr>
                <w:rStyle w:val="Hyperlink"/>
                <w:rFonts w:asciiTheme="majorHAnsi" w:hAnsiTheme="majorHAnsi"/>
                <w:lang w:val="en-US"/>
              </w:rPr>
              <w:t>Session 26: M&amp;E for TB/HIV Data Integration</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_Toc394333541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174</w:t>
            </w:r>
            <w:r w:rsidRPr="00505909">
              <w:rPr>
                <w:rFonts w:asciiTheme="majorHAnsi" w:hAnsiTheme="majorHAnsi"/>
                <w:webHidden/>
                <w:lang w:val="en-US"/>
              </w:rPr>
              <w:fldChar w:fldCharType="end"/>
            </w:r>
          </w:hyperlink>
        </w:p>
        <w:p w:rsidR="009B718B" w:rsidRPr="00505909" w:rsidRDefault="004B33F4">
          <w:pPr>
            <w:pStyle w:val="Inhopg3"/>
            <w:tabs>
              <w:tab w:val="right" w:leader="dot" w:pos="9062"/>
            </w:tabs>
            <w:rPr>
              <w:rFonts w:asciiTheme="majorHAnsi" w:eastAsiaTheme="minorEastAsia" w:hAnsiTheme="majorHAnsi"/>
              <w:lang w:val="en-US"/>
            </w:rPr>
          </w:pPr>
          <w:hyperlink w:anchor="_Toc394333542" w:history="1">
            <w:r w:rsidR="009B718B" w:rsidRPr="00505909">
              <w:rPr>
                <w:rStyle w:val="Hyperlink"/>
                <w:rFonts w:asciiTheme="majorHAnsi" w:hAnsiTheme="majorHAnsi"/>
                <w:lang w:val="en-US"/>
              </w:rPr>
              <w:t>Session 27: Assessing Under-Reporting through Inventory Studies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_Toc394333542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176</w:t>
            </w:r>
            <w:r w:rsidRPr="00505909">
              <w:rPr>
                <w:rFonts w:asciiTheme="majorHAnsi" w:hAnsiTheme="majorHAnsi"/>
                <w:webHidden/>
                <w:lang w:val="en-US"/>
              </w:rPr>
              <w:fldChar w:fldCharType="end"/>
            </w:r>
          </w:hyperlink>
        </w:p>
        <w:p w:rsidR="009B718B" w:rsidRPr="00505909" w:rsidRDefault="004B33F4">
          <w:pPr>
            <w:pStyle w:val="Inhopg1"/>
            <w:rPr>
              <w:rFonts w:asciiTheme="majorHAnsi" w:eastAsiaTheme="minorEastAsia" w:hAnsiTheme="majorHAnsi"/>
              <w:lang w:val="en-US"/>
            </w:rPr>
          </w:pPr>
          <w:hyperlink w:anchor="_Toc394333543" w:history="1">
            <w:r w:rsidR="009B718B" w:rsidRPr="00505909">
              <w:rPr>
                <w:rStyle w:val="Hyperlink"/>
                <w:rFonts w:asciiTheme="majorHAnsi" w:hAnsiTheme="majorHAnsi"/>
                <w:lang w:val="en-US"/>
              </w:rPr>
              <w:t>Reference Materials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_Toc394333543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184</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44" w:history="1">
            <w:r w:rsidR="009B718B" w:rsidRPr="00505909">
              <w:rPr>
                <w:rStyle w:val="Hyperlink"/>
                <w:rFonts w:asciiTheme="majorHAnsi" w:hAnsiTheme="majorHAnsi"/>
                <w:lang w:val="en-US"/>
              </w:rPr>
              <w:t>Annexes</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_Toc394333544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186</w:t>
            </w:r>
            <w:r w:rsidRPr="00505909">
              <w:rPr>
                <w:rFonts w:asciiTheme="majorHAnsi" w:hAnsiTheme="majorHAnsi"/>
                <w:webHidden/>
                <w:lang w:val="en-US"/>
              </w:rPr>
              <w:fldChar w:fldCharType="end"/>
            </w:r>
          </w:hyperlink>
        </w:p>
        <w:p w:rsidR="009B718B" w:rsidRPr="00505909" w:rsidRDefault="004B33F4">
          <w:pPr>
            <w:pStyle w:val="Inhopg2"/>
            <w:tabs>
              <w:tab w:val="right" w:leader="dot" w:pos="9062"/>
            </w:tabs>
            <w:rPr>
              <w:rFonts w:asciiTheme="majorHAnsi" w:eastAsiaTheme="minorEastAsia" w:hAnsiTheme="majorHAnsi"/>
              <w:lang w:val="en-US"/>
            </w:rPr>
          </w:pPr>
          <w:hyperlink w:anchor="_Toc394333545" w:history="1">
            <w:r w:rsidR="009B718B" w:rsidRPr="00505909">
              <w:rPr>
                <w:rStyle w:val="Hyperlink"/>
                <w:rFonts w:asciiTheme="majorHAnsi" w:eastAsia="Times New Roman" w:hAnsiTheme="majorHAnsi" w:cs="Times New Roman"/>
                <w:lang w:val="en-US"/>
              </w:rPr>
              <w:t xml:space="preserve">TB M&amp;E Data Quality </w:t>
            </w:r>
            <w:r w:rsidR="009B718B" w:rsidRPr="00505909">
              <w:rPr>
                <w:rStyle w:val="Hyperlink"/>
                <w:rFonts w:asciiTheme="majorHAnsi" w:hAnsiTheme="majorHAnsi"/>
                <w:lang w:val="en-US"/>
              </w:rPr>
              <w:t>Glossary</w:t>
            </w:r>
            <w:r w:rsidR="009B718B" w:rsidRPr="00505909">
              <w:rPr>
                <w:rFonts w:asciiTheme="majorHAnsi" w:hAnsiTheme="majorHAnsi"/>
                <w:webHidden/>
                <w:lang w:val="en-US"/>
              </w:rPr>
              <w:tab/>
            </w:r>
            <w:r w:rsidRPr="00505909">
              <w:rPr>
                <w:rFonts w:asciiTheme="majorHAnsi" w:hAnsiTheme="majorHAnsi"/>
                <w:webHidden/>
                <w:lang w:val="en-US"/>
              </w:rPr>
              <w:fldChar w:fldCharType="begin"/>
            </w:r>
            <w:r w:rsidR="009B718B" w:rsidRPr="00505909">
              <w:rPr>
                <w:rFonts w:asciiTheme="majorHAnsi" w:hAnsiTheme="majorHAnsi"/>
                <w:webHidden/>
                <w:lang w:val="en-US"/>
              </w:rPr>
              <w:instrText xml:space="preserve"> PAGEREF _Toc394333545 \h </w:instrText>
            </w:r>
            <w:r w:rsidRPr="00505909">
              <w:rPr>
                <w:rFonts w:asciiTheme="majorHAnsi" w:hAnsiTheme="majorHAnsi"/>
                <w:webHidden/>
                <w:lang w:val="en-US"/>
              </w:rPr>
            </w:r>
            <w:r w:rsidRPr="00505909">
              <w:rPr>
                <w:rFonts w:asciiTheme="majorHAnsi" w:hAnsiTheme="majorHAnsi"/>
                <w:webHidden/>
                <w:lang w:val="en-US"/>
              </w:rPr>
              <w:fldChar w:fldCharType="separate"/>
            </w:r>
            <w:r w:rsidR="009B718B" w:rsidRPr="00505909">
              <w:rPr>
                <w:rFonts w:asciiTheme="majorHAnsi" w:hAnsiTheme="majorHAnsi"/>
                <w:webHidden/>
                <w:lang w:val="en-US"/>
              </w:rPr>
              <w:t>189</w:t>
            </w:r>
            <w:r w:rsidRPr="00505909">
              <w:rPr>
                <w:rFonts w:asciiTheme="majorHAnsi" w:hAnsiTheme="majorHAnsi"/>
                <w:webHidden/>
                <w:lang w:val="en-US"/>
              </w:rPr>
              <w:fldChar w:fldCharType="end"/>
            </w:r>
          </w:hyperlink>
        </w:p>
        <w:p w:rsidR="00F60333" w:rsidRPr="00505909" w:rsidRDefault="004B33F4" w:rsidP="00FE204D">
          <w:pPr>
            <w:spacing w:line="276" w:lineRule="auto"/>
            <w:rPr>
              <w:rFonts w:asciiTheme="majorHAnsi" w:hAnsiTheme="majorHAnsi"/>
              <w:sz w:val="24"/>
              <w:szCs w:val="24"/>
              <w:lang w:val="en-US"/>
            </w:rPr>
          </w:pPr>
          <w:r w:rsidRPr="00505909">
            <w:rPr>
              <w:rFonts w:asciiTheme="majorHAnsi" w:hAnsiTheme="majorHAnsi"/>
              <w:sz w:val="24"/>
              <w:szCs w:val="24"/>
              <w:lang w:val="en-US"/>
            </w:rPr>
            <w:fldChar w:fldCharType="end"/>
          </w:r>
        </w:p>
      </w:sdtContent>
    </w:sdt>
    <w:p w:rsidR="00F60333" w:rsidRPr="00505909" w:rsidRDefault="00F60333" w:rsidP="00FE204D">
      <w:pPr>
        <w:spacing w:line="276" w:lineRule="auto"/>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sz w:val="24"/>
          <w:szCs w:val="24"/>
          <w:lang w:val="en-US"/>
        </w:rPr>
        <w:br w:type="page"/>
      </w:r>
    </w:p>
    <w:p w:rsidR="001751C3" w:rsidRPr="00505909" w:rsidRDefault="00BF5C55" w:rsidP="001751C3">
      <w:pPr>
        <w:pStyle w:val="Kop1"/>
        <w:rPr>
          <w:lang w:val="en-US"/>
        </w:rPr>
      </w:pPr>
      <w:bookmarkStart w:id="0" w:name="_Toc394333485"/>
      <w:r w:rsidRPr="00505909">
        <w:rPr>
          <w:lang w:val="en-US"/>
        </w:rPr>
        <w:t>A</w:t>
      </w:r>
      <w:r w:rsidR="001751C3" w:rsidRPr="00505909">
        <w:rPr>
          <w:lang w:val="en-US"/>
        </w:rPr>
        <w:t>uthorship</w:t>
      </w:r>
      <w:bookmarkEnd w:id="0"/>
    </w:p>
    <w:p w:rsidR="00BF5C55" w:rsidRPr="00505909" w:rsidRDefault="00BF5C55" w:rsidP="00BF5C55">
      <w:pPr>
        <w:rPr>
          <w:lang w:val="en-US"/>
        </w:rPr>
      </w:pPr>
    </w:p>
    <w:p w:rsidR="00BF5C55" w:rsidRPr="00505909" w:rsidRDefault="00BF5C55" w:rsidP="00BF5C55">
      <w:pPr>
        <w:rPr>
          <w:rFonts w:asciiTheme="majorHAnsi" w:hAnsiTheme="majorHAnsi"/>
          <w:lang w:val="en-US"/>
        </w:rPr>
      </w:pPr>
      <w:r w:rsidRPr="00505909">
        <w:rPr>
          <w:rFonts w:asciiTheme="majorHAnsi" w:hAnsiTheme="majorHAnsi"/>
          <w:lang w:val="en-US"/>
        </w:rPr>
        <w:t xml:space="preserve">These sessions were compiled </w:t>
      </w:r>
      <w:r w:rsidR="00170353" w:rsidRPr="00505909">
        <w:rPr>
          <w:rFonts w:asciiTheme="majorHAnsi" w:hAnsiTheme="majorHAnsi"/>
          <w:lang w:val="en-US"/>
        </w:rPr>
        <w:t>by the persons listed below. We developed</w:t>
      </w:r>
      <w:r w:rsidR="0025697C" w:rsidRPr="00505909">
        <w:rPr>
          <w:rFonts w:asciiTheme="majorHAnsi" w:hAnsiTheme="majorHAnsi"/>
          <w:lang w:val="en-US"/>
        </w:rPr>
        <w:t xml:space="preserve"> </w:t>
      </w:r>
      <w:r w:rsidRPr="00505909">
        <w:rPr>
          <w:rFonts w:asciiTheme="majorHAnsi" w:hAnsiTheme="majorHAnsi"/>
          <w:lang w:val="en-US"/>
        </w:rPr>
        <w:t>original m</w:t>
      </w:r>
      <w:r w:rsidR="00DA6359" w:rsidRPr="00505909">
        <w:rPr>
          <w:rFonts w:asciiTheme="majorHAnsi" w:hAnsiTheme="majorHAnsi"/>
          <w:lang w:val="en-US"/>
        </w:rPr>
        <w:t xml:space="preserve">aterial </w:t>
      </w:r>
      <w:r w:rsidR="00170353" w:rsidRPr="00505909">
        <w:rPr>
          <w:rFonts w:asciiTheme="majorHAnsi" w:hAnsiTheme="majorHAnsi"/>
          <w:lang w:val="en-US"/>
        </w:rPr>
        <w:t>where necessary, but often</w:t>
      </w:r>
      <w:r w:rsidR="00DA6359" w:rsidRPr="00505909">
        <w:rPr>
          <w:rFonts w:asciiTheme="majorHAnsi" w:hAnsiTheme="majorHAnsi"/>
          <w:lang w:val="en-US"/>
        </w:rPr>
        <w:t xml:space="preserve"> extracted </w:t>
      </w:r>
      <w:r w:rsidR="00170353" w:rsidRPr="00505909">
        <w:rPr>
          <w:rFonts w:asciiTheme="majorHAnsi" w:hAnsiTheme="majorHAnsi"/>
          <w:lang w:val="en-US"/>
        </w:rPr>
        <w:t>(</w:t>
      </w:r>
      <w:r w:rsidR="00DA6359" w:rsidRPr="00505909">
        <w:rPr>
          <w:rFonts w:asciiTheme="majorHAnsi" w:hAnsiTheme="majorHAnsi"/>
          <w:lang w:val="en-US"/>
        </w:rPr>
        <w:t>with per</w:t>
      </w:r>
      <w:r w:rsidRPr="00505909">
        <w:rPr>
          <w:rFonts w:asciiTheme="majorHAnsi" w:hAnsiTheme="majorHAnsi"/>
          <w:lang w:val="en-US"/>
        </w:rPr>
        <w:t>mission</w:t>
      </w:r>
      <w:r w:rsidR="00170353" w:rsidRPr="00505909">
        <w:rPr>
          <w:rFonts w:asciiTheme="majorHAnsi" w:hAnsiTheme="majorHAnsi"/>
          <w:lang w:val="en-US"/>
        </w:rPr>
        <w:t>)</w:t>
      </w:r>
      <w:r w:rsidRPr="00505909">
        <w:rPr>
          <w:rFonts w:asciiTheme="majorHAnsi" w:hAnsiTheme="majorHAnsi"/>
          <w:lang w:val="en-US"/>
        </w:rPr>
        <w:t xml:space="preserve"> from existing training materials</w:t>
      </w:r>
      <w:r w:rsidR="0025697C" w:rsidRPr="00505909">
        <w:rPr>
          <w:rFonts w:asciiTheme="majorHAnsi" w:hAnsiTheme="majorHAnsi"/>
          <w:lang w:val="en-US"/>
        </w:rPr>
        <w:t xml:space="preserve"> to ensure consistency</w:t>
      </w:r>
      <w:r w:rsidRPr="00505909">
        <w:rPr>
          <w:rFonts w:asciiTheme="majorHAnsi" w:hAnsiTheme="majorHAnsi"/>
          <w:lang w:val="en-US"/>
        </w:rPr>
        <w:t>.</w:t>
      </w:r>
      <w:r w:rsidR="00927341">
        <w:rPr>
          <w:rFonts w:asciiTheme="majorHAnsi" w:hAnsiTheme="majorHAnsi"/>
          <w:lang w:val="en-US"/>
        </w:rPr>
        <w:t xml:space="preserve"> </w:t>
      </w:r>
      <w:r w:rsidR="00DA6359" w:rsidRPr="00505909">
        <w:rPr>
          <w:rFonts w:asciiTheme="majorHAnsi" w:hAnsiTheme="majorHAnsi"/>
          <w:lang w:val="en-US"/>
        </w:rPr>
        <w:t>Special efforts have been made to acknowledge the authors</w:t>
      </w:r>
      <w:r w:rsidR="0025697C" w:rsidRPr="00505909">
        <w:rPr>
          <w:rFonts w:asciiTheme="majorHAnsi" w:hAnsiTheme="majorHAnsi"/>
          <w:lang w:val="en-US"/>
        </w:rPr>
        <w:t xml:space="preserve"> however authorship should </w:t>
      </w:r>
      <w:r w:rsidR="00CA6FA6" w:rsidRPr="00505909">
        <w:rPr>
          <w:rFonts w:asciiTheme="majorHAnsi" w:hAnsiTheme="majorHAnsi"/>
          <w:lang w:val="en-US"/>
        </w:rPr>
        <w:t xml:space="preserve">extend </w:t>
      </w:r>
      <w:r w:rsidR="00505909" w:rsidRPr="00505909">
        <w:rPr>
          <w:rFonts w:asciiTheme="majorHAnsi" w:hAnsiTheme="majorHAnsi"/>
          <w:lang w:val="en-US"/>
        </w:rPr>
        <w:t>to include</w:t>
      </w:r>
      <w:r w:rsidR="0025697C" w:rsidRPr="00505909">
        <w:rPr>
          <w:rFonts w:asciiTheme="majorHAnsi" w:hAnsiTheme="majorHAnsi"/>
          <w:lang w:val="en-US"/>
        </w:rPr>
        <w:t xml:space="preserve"> the authors of the original content on which these training materials are based</w:t>
      </w:r>
      <w:r w:rsidR="00DA6359" w:rsidRPr="00505909">
        <w:rPr>
          <w:rFonts w:asciiTheme="majorHAnsi" w:hAnsiTheme="majorHAnsi"/>
          <w:lang w:val="en-US"/>
        </w:rPr>
        <w:t>. The many contributors to each session are noted in the slide set.</w:t>
      </w:r>
    </w:p>
    <w:p w:rsidR="00A62B76" w:rsidRPr="00505909" w:rsidRDefault="00A62B76" w:rsidP="00BF5C55">
      <w:pPr>
        <w:rPr>
          <w:rFonts w:asciiTheme="majorHAnsi" w:hAnsiTheme="majorHAnsi"/>
          <w:lang w:val="en-US"/>
        </w:rPr>
      </w:pP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368"/>
      </w:tblGrid>
      <w:tr w:rsidR="00BF5C55" w:rsidRPr="00505909" w:rsidTr="00BF5C55">
        <w:tc>
          <w:tcPr>
            <w:tcW w:w="5778" w:type="dxa"/>
          </w:tcPr>
          <w:p w:rsidR="00BF5C55" w:rsidRPr="00505909" w:rsidRDefault="00BF5C55" w:rsidP="00BF5C55">
            <w:pPr>
              <w:spacing w:after="20"/>
              <w:ind w:left="851" w:hanging="851"/>
              <w:jc w:val="center"/>
              <w:rPr>
                <w:rFonts w:asciiTheme="majorHAnsi" w:hAnsiTheme="majorHAnsi"/>
                <w:b/>
                <w:lang w:val="en-US"/>
              </w:rPr>
            </w:pPr>
            <w:r w:rsidRPr="00505909">
              <w:rPr>
                <w:rFonts w:asciiTheme="majorHAnsi" w:hAnsiTheme="majorHAnsi"/>
                <w:b/>
                <w:lang w:val="en-US"/>
              </w:rPr>
              <w:t>Session</w:t>
            </w:r>
          </w:p>
        </w:tc>
        <w:tc>
          <w:tcPr>
            <w:tcW w:w="3368" w:type="dxa"/>
          </w:tcPr>
          <w:p w:rsidR="00BF5C55" w:rsidRPr="00505909" w:rsidRDefault="00BF5C55" w:rsidP="00BF5C55">
            <w:pPr>
              <w:spacing w:after="20"/>
              <w:ind w:left="0"/>
              <w:jc w:val="center"/>
              <w:rPr>
                <w:rFonts w:asciiTheme="majorHAnsi" w:hAnsiTheme="majorHAnsi"/>
                <w:b/>
                <w:lang w:val="en-US"/>
              </w:rPr>
            </w:pPr>
            <w:r w:rsidRPr="00505909">
              <w:rPr>
                <w:rFonts w:asciiTheme="majorHAnsi" w:hAnsiTheme="majorHAnsi"/>
                <w:b/>
                <w:lang w:val="en-US"/>
              </w:rPr>
              <w:t>Compiled by</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 Elements of Data Quality: A Game</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 Rachel Ochola</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 How to produce quality data prospectively</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Rachel Ochola</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- 3: Introduction to Form Design and Quality-Assured Data Entry</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Navindra Persaud, Rachel Ochola</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- 4: Hands-On Skills Practice in Quality-Assured Data Entry</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Rachel Ochola, Navindra Persaud</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- 5: Country Experiences in Developing an Electronic R&amp;R System</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Claire Moodie</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- 6: How to Develop Electronic Recording &amp; Reporting</w:t>
            </w:r>
            <w:r w:rsidR="00927341">
              <w:rPr>
                <w:rFonts w:asciiTheme="majorHAnsi" w:hAnsiTheme="majorHAnsi"/>
                <w:lang w:val="en-US"/>
              </w:rPr>
              <w:t xml:space="preserve"> </w:t>
            </w:r>
            <w:r w:rsidRPr="00505909">
              <w:rPr>
                <w:rFonts w:asciiTheme="majorHAnsi" w:hAnsiTheme="majorHAnsi"/>
                <w:lang w:val="en-US"/>
              </w:rPr>
              <w:t>Systems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Claire Moodie</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- 7: How to Ensure Quality of Qualitative Data</w:t>
            </w:r>
            <w:r w:rsidRPr="00505909">
              <w:rPr>
                <w:rFonts w:asciiTheme="majorHAnsi" w:hAnsiTheme="majorHAnsi"/>
                <w:lang w:val="en-US"/>
              </w:rPr>
              <w:tab/>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Cloutier, Navindra Persaud</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- 8: Data Management of Large Electronic Datasets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Rachel Ochola</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- 9: Quality-Assured Joining of TB Data Sets with a Unique ID</w:t>
            </w:r>
            <w:r w:rsidRPr="00505909">
              <w:rPr>
                <w:rFonts w:asciiTheme="majorHAnsi" w:hAnsiTheme="majorHAnsi"/>
                <w:lang w:val="en-US"/>
              </w:rPr>
              <w:tab/>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Navindra Persaud</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- 10: Theory, Structure, and Process of Data Quality Assessment</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Cloutier</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-11: Sampling and Logic Checks of Paper Surveillance Data</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- 12: Exploring the Quality of Your Electronic TB Data</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r w:rsidR="00D95E05" w:rsidRPr="00505909">
              <w:rPr>
                <w:rFonts w:asciiTheme="majorHAnsi" w:hAnsiTheme="majorHAnsi"/>
                <w:lang w:val="en-US"/>
              </w:rPr>
              <w:t>, Suzanne Cloutier</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xml:space="preserve">- 13: Introduction to Routine Data Quality Assessment </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Cloutier</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- 14: Practice - with Audit Case Study</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Cloutier</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- 15: Use of WHO Checklist of Standards and Benchmarks for</w:t>
            </w:r>
            <w:r w:rsidR="00927341">
              <w:rPr>
                <w:rFonts w:asciiTheme="majorHAnsi" w:hAnsiTheme="majorHAnsi"/>
                <w:lang w:val="en-US"/>
              </w:rPr>
              <w:t xml:space="preserve"> </w:t>
            </w:r>
            <w:r w:rsidRPr="00505909">
              <w:rPr>
                <w:rFonts w:asciiTheme="majorHAnsi" w:hAnsiTheme="majorHAnsi"/>
                <w:lang w:val="en-US"/>
              </w:rPr>
              <w:t>TB Surveillance and Vital Registration Systems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Emily Bloss, Rachel Ochola</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- 16: M&amp;E of TB Mortality</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color w:val="000000" w:themeColor="text1"/>
                <w:lang w:val="en-US"/>
              </w:rPr>
            </w:pPr>
            <w:r w:rsidRPr="00505909">
              <w:rPr>
                <w:rFonts w:asciiTheme="majorHAnsi" w:hAnsiTheme="majorHAnsi"/>
                <w:lang w:val="en-US"/>
              </w:rPr>
              <w:t>-</w:t>
            </w:r>
            <w:r w:rsidRPr="00505909">
              <w:rPr>
                <w:rFonts w:asciiTheme="majorHAnsi" w:hAnsiTheme="majorHAnsi"/>
                <w:color w:val="000000" w:themeColor="text1"/>
                <w:lang w:val="en-US"/>
              </w:rPr>
              <w:t xml:space="preserve"> 17: Revised WHO Case Definitions and Reporting Forms for 2013</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Claire Moodie</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- 18: M&amp;E of Contact Investigations &amp; Screening Programs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 Abbas Zezai, Knut Lönnroth</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- 19: M&amp;E of TB in Health Care Workers and other Occupational Groups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Verver, Max Meis, 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- 20: Screening M&amp;E Skills Practice with Electronic Data</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- 21: M&amp;E of Programmatic Management of MDR (PMDT)</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Claire Moodie</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- 22: How to Cope with Poor Quality Data</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- 23:</w:t>
            </w:r>
            <w:r w:rsidR="00927341">
              <w:rPr>
                <w:rFonts w:asciiTheme="majorHAnsi" w:hAnsiTheme="majorHAnsi"/>
                <w:lang w:val="en-US"/>
              </w:rPr>
              <w:t xml:space="preserve"> </w:t>
            </w:r>
            <w:r w:rsidRPr="00505909">
              <w:rPr>
                <w:rFonts w:asciiTheme="majorHAnsi" w:hAnsiTheme="majorHAnsi"/>
                <w:lang w:val="en-US"/>
              </w:rPr>
              <w:t>How to Link Datasets When There are No Unique IDs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Cloutier, Rachel Ochola</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xml:space="preserve">- 24: Skills Practice with </w:t>
            </w:r>
            <w:r w:rsidR="00505909" w:rsidRPr="00505909">
              <w:rPr>
                <w:rFonts w:asciiTheme="majorHAnsi" w:hAnsiTheme="majorHAnsi"/>
                <w:lang w:val="en-US"/>
              </w:rPr>
              <w:t>Link Plus</w:t>
            </w:r>
            <w:r w:rsidRPr="00505909">
              <w:rPr>
                <w:rFonts w:asciiTheme="majorHAnsi" w:hAnsiTheme="majorHAnsi"/>
                <w:lang w:val="en-US"/>
              </w:rPr>
              <w:t xml:space="preserve"> Software</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Suzanne Cloutier</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- 25: Data Are Human – The Politics and Practice of TB Data Exchange</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- 26: M&amp;E for TB/HIV Data Integration</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- 27: Assessing Under-Reporting through Inventory Studies</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Ellen M. H. Mitchell, Emily Bloss</w:t>
            </w:r>
          </w:p>
        </w:tc>
      </w:tr>
      <w:tr w:rsidR="00BF5C55" w:rsidRPr="00505909" w:rsidTr="00BF5C55">
        <w:tc>
          <w:tcPr>
            <w:tcW w:w="5778" w:type="dxa"/>
          </w:tcPr>
          <w:p w:rsidR="00BF5C55" w:rsidRPr="00505909" w:rsidRDefault="00BF5C55" w:rsidP="00BF5C55">
            <w:pPr>
              <w:spacing w:after="20"/>
              <w:ind w:left="851" w:hanging="851"/>
              <w:rPr>
                <w:rFonts w:asciiTheme="majorHAnsi" w:hAnsiTheme="majorHAnsi"/>
                <w:lang w:val="en-US"/>
              </w:rPr>
            </w:pPr>
            <w:r w:rsidRPr="00505909">
              <w:rPr>
                <w:rFonts w:asciiTheme="majorHAnsi" w:hAnsiTheme="majorHAnsi"/>
                <w:lang w:val="en-US"/>
              </w:rPr>
              <w:t>TB M&amp;E Data Quality Glossary</w:t>
            </w:r>
          </w:p>
        </w:tc>
        <w:tc>
          <w:tcPr>
            <w:tcW w:w="3368" w:type="dxa"/>
          </w:tcPr>
          <w:p w:rsidR="00BF5C55" w:rsidRPr="00505909" w:rsidRDefault="00BF5C55" w:rsidP="00BF5C55">
            <w:pPr>
              <w:spacing w:after="20"/>
              <w:ind w:left="0"/>
              <w:rPr>
                <w:rFonts w:asciiTheme="majorHAnsi" w:hAnsiTheme="majorHAnsi"/>
                <w:lang w:val="en-US"/>
              </w:rPr>
            </w:pPr>
            <w:r w:rsidRPr="00505909">
              <w:rPr>
                <w:rFonts w:asciiTheme="majorHAnsi" w:hAnsiTheme="majorHAnsi"/>
                <w:lang w:val="en-US"/>
              </w:rPr>
              <w:t>Rachel Ochola</w:t>
            </w:r>
          </w:p>
        </w:tc>
      </w:tr>
    </w:tbl>
    <w:p w:rsidR="00BF5C55" w:rsidRPr="00505909" w:rsidRDefault="00BF5C55" w:rsidP="00BF5C55">
      <w:pPr>
        <w:rPr>
          <w:lang w:val="en-US"/>
        </w:rPr>
      </w:pPr>
    </w:p>
    <w:p w:rsidR="001751C3" w:rsidRPr="00505909" w:rsidRDefault="001751C3" w:rsidP="001751C3">
      <w:pPr>
        <w:pStyle w:val="Kop1"/>
        <w:rPr>
          <w:lang w:val="en-US"/>
        </w:rPr>
      </w:pPr>
      <w:bookmarkStart w:id="1" w:name="_Toc394333486"/>
      <w:r w:rsidRPr="00505909">
        <w:rPr>
          <w:lang w:val="en-US"/>
        </w:rPr>
        <w:t>Acknowledgments</w:t>
      </w:r>
      <w:bookmarkEnd w:id="1"/>
    </w:p>
    <w:p w:rsidR="00A62B76" w:rsidRPr="00505909" w:rsidRDefault="00A62B76" w:rsidP="00A62B76">
      <w:pPr>
        <w:rPr>
          <w:lang w:val="en-US"/>
        </w:rPr>
      </w:pPr>
    </w:p>
    <w:p w:rsidR="00A62B76" w:rsidRPr="00505909" w:rsidRDefault="00DA6359" w:rsidP="00DA6359">
      <w:pPr>
        <w:rPr>
          <w:rFonts w:asciiTheme="majorHAnsi" w:hAnsiTheme="majorHAnsi"/>
          <w:lang w:val="en-US"/>
        </w:rPr>
      </w:pPr>
      <w:r w:rsidRPr="00505909">
        <w:rPr>
          <w:rFonts w:asciiTheme="majorHAnsi" w:hAnsiTheme="majorHAnsi"/>
          <w:lang w:val="en-US"/>
        </w:rPr>
        <w:t xml:space="preserve">This Facilitator’s guide benefitted from the contributions of many technical experts in the </w:t>
      </w:r>
      <w:r w:rsidR="00505909" w:rsidRPr="00505909">
        <w:rPr>
          <w:rFonts w:asciiTheme="majorHAnsi" w:hAnsiTheme="majorHAnsi"/>
          <w:lang w:val="en-US"/>
        </w:rPr>
        <w:t>M&amp;</w:t>
      </w:r>
      <w:r w:rsidR="00505909">
        <w:rPr>
          <w:rFonts w:asciiTheme="majorHAnsi" w:hAnsiTheme="majorHAnsi"/>
          <w:lang w:val="en-US"/>
        </w:rPr>
        <w:t xml:space="preserve"> E</w:t>
      </w:r>
      <w:r w:rsidRPr="00505909">
        <w:rPr>
          <w:rFonts w:asciiTheme="majorHAnsi" w:hAnsiTheme="majorHAnsi"/>
          <w:lang w:val="en-US"/>
        </w:rPr>
        <w:t xml:space="preserve"> and data quality fields. Ineke Huitema designed the template for this course and provided valuable input on its design. Nico Kalisvaart and Navindra Persaud reviewed the document for technical content. </w:t>
      </w:r>
    </w:p>
    <w:p w:rsidR="00A62B76" w:rsidRPr="00505909" w:rsidRDefault="00A62B76" w:rsidP="00DA6359">
      <w:pPr>
        <w:rPr>
          <w:rFonts w:asciiTheme="majorHAnsi" w:hAnsiTheme="majorHAnsi"/>
          <w:lang w:val="en-US"/>
        </w:rPr>
      </w:pPr>
    </w:p>
    <w:p w:rsidR="001751C3" w:rsidRPr="00505909" w:rsidRDefault="00DA6359" w:rsidP="00DA6359">
      <w:pPr>
        <w:rPr>
          <w:rFonts w:asciiTheme="majorHAnsi" w:hAnsiTheme="majorHAnsi"/>
          <w:lang w:val="en-US"/>
        </w:rPr>
      </w:pPr>
      <w:r w:rsidRPr="00505909">
        <w:rPr>
          <w:rFonts w:asciiTheme="majorHAnsi" w:hAnsiTheme="majorHAnsi"/>
          <w:lang w:val="en-US"/>
        </w:rPr>
        <w:t>Colleen Mazin edited the entire document.</w:t>
      </w:r>
      <w:r w:rsidR="00D95E05" w:rsidRPr="00505909">
        <w:rPr>
          <w:rFonts w:asciiTheme="majorHAnsi" w:hAnsiTheme="majorHAnsi"/>
          <w:lang w:val="en-US"/>
        </w:rPr>
        <w:t xml:space="preserve"> Colleagues at WHO and US CDC provided many of the slides and assisted with the interpretation of dense technical content for a wider audience.</w:t>
      </w:r>
    </w:p>
    <w:p w:rsidR="00D95E05" w:rsidRPr="00505909" w:rsidRDefault="00D95E05" w:rsidP="00DA6359">
      <w:pPr>
        <w:rPr>
          <w:rFonts w:asciiTheme="majorHAnsi" w:hAnsiTheme="majorHAnsi"/>
          <w:lang w:val="en-US"/>
        </w:rPr>
      </w:pPr>
    </w:p>
    <w:p w:rsidR="00D95E05" w:rsidRPr="00505909" w:rsidRDefault="005E44EA" w:rsidP="00DA6359">
      <w:pPr>
        <w:rPr>
          <w:rFonts w:asciiTheme="majorHAnsi" w:hAnsiTheme="majorHAnsi"/>
          <w:lang w:val="en-US"/>
        </w:rPr>
      </w:pPr>
      <w:r w:rsidRPr="00505909">
        <w:rPr>
          <w:rFonts w:asciiTheme="majorHAnsi" w:hAnsiTheme="majorHAnsi"/>
          <w:lang w:val="en-US"/>
        </w:rPr>
        <w:t>The Global Health Bureau, Office of Health, Infectious Disease and Nutrition (HIDN), US Agency for International Development, financially supports this publication through TB CARE I under the terms of Agreement No. AID-OAA-A-10-00020</w:t>
      </w:r>
      <w:r w:rsidR="00027DE0">
        <w:rPr>
          <w:rFonts w:asciiTheme="majorHAnsi" w:hAnsiTheme="majorHAnsi"/>
          <w:lang w:val="en-US"/>
        </w:rPr>
        <w:t xml:space="preserve">. </w:t>
      </w:r>
      <w:r w:rsidR="00D95E05" w:rsidRPr="00505909">
        <w:rPr>
          <w:rFonts w:asciiTheme="majorHAnsi" w:hAnsiTheme="majorHAnsi"/>
          <w:lang w:val="en-US"/>
        </w:rPr>
        <w:t>Suggested citation:</w:t>
      </w:r>
    </w:p>
    <w:p w:rsidR="00D95E05" w:rsidRPr="00505909" w:rsidRDefault="00D95E05" w:rsidP="00D95E05">
      <w:pPr>
        <w:rPr>
          <w:rFonts w:asciiTheme="majorHAnsi" w:hAnsiTheme="majorHAnsi"/>
          <w:color w:val="000000" w:themeColor="text1"/>
          <w:lang w:val="en-US"/>
        </w:rPr>
      </w:pPr>
    </w:p>
    <w:p w:rsidR="00D95E05" w:rsidRPr="00505909" w:rsidRDefault="00505909" w:rsidP="00D95E05">
      <w:pPr>
        <w:spacing w:after="20" w:line="276" w:lineRule="auto"/>
        <w:rPr>
          <w:rFonts w:asciiTheme="majorHAnsi" w:hAnsiTheme="majorHAnsi"/>
          <w:color w:val="000000" w:themeColor="text1"/>
          <w:lang w:val="en-US"/>
        </w:rPr>
      </w:pPr>
      <w:r w:rsidRPr="00505909">
        <w:rPr>
          <w:rFonts w:asciiTheme="majorHAnsi" w:hAnsiTheme="majorHAnsi"/>
          <w:color w:val="000000" w:themeColor="text1"/>
          <w:lang w:val="en-US"/>
        </w:rPr>
        <w:t>Mitchell, E., Cloutier, S., Moodie, C. Ochola, R., Pers</w:t>
      </w:r>
      <w:r>
        <w:rPr>
          <w:rFonts w:asciiTheme="majorHAnsi" w:hAnsiTheme="majorHAnsi"/>
          <w:color w:val="000000" w:themeColor="text1"/>
          <w:lang w:val="en-US"/>
        </w:rPr>
        <w:t>au</w:t>
      </w:r>
      <w:r w:rsidRPr="00505909">
        <w:rPr>
          <w:rFonts w:asciiTheme="majorHAnsi" w:hAnsiTheme="majorHAnsi"/>
          <w:color w:val="000000" w:themeColor="text1"/>
          <w:lang w:val="en-US"/>
        </w:rPr>
        <w:t>d, N., Bloss, E. Hui</w:t>
      </w:r>
      <w:r>
        <w:rPr>
          <w:rFonts w:asciiTheme="majorHAnsi" w:hAnsiTheme="majorHAnsi"/>
          <w:color w:val="000000" w:themeColor="text1"/>
          <w:lang w:val="en-US"/>
        </w:rPr>
        <w:t>te</w:t>
      </w:r>
      <w:r w:rsidRPr="00505909">
        <w:rPr>
          <w:rFonts w:asciiTheme="majorHAnsi" w:hAnsiTheme="majorHAnsi"/>
          <w:color w:val="000000" w:themeColor="text1"/>
          <w:lang w:val="en-US"/>
        </w:rPr>
        <w:t>ma, I.</w:t>
      </w:r>
      <w:r w:rsidRPr="00505909">
        <w:rPr>
          <w:rFonts w:asciiTheme="majorHAnsi" w:hAnsiTheme="majorHAnsi"/>
          <w:color w:val="000000" w:themeColor="text1"/>
          <w:sz w:val="52"/>
          <w:szCs w:val="36"/>
          <w:lang w:val="en-US"/>
        </w:rPr>
        <w:t xml:space="preserve"> </w:t>
      </w:r>
      <w:r w:rsidRPr="00505909">
        <w:rPr>
          <w:rFonts w:asciiTheme="majorHAnsi" w:hAnsiTheme="majorHAnsi"/>
          <w:color w:val="000000" w:themeColor="text1"/>
          <w:lang w:val="en-US"/>
        </w:rPr>
        <w:t xml:space="preserve">Innovations in TB Data Quality: An M&amp;E Workshop Facilitators guide. </w:t>
      </w:r>
      <w:r w:rsidR="006666BE">
        <w:rPr>
          <w:rFonts w:asciiTheme="majorHAnsi" w:hAnsiTheme="majorHAnsi"/>
          <w:color w:val="000000" w:themeColor="text1"/>
          <w:lang w:val="en-US"/>
        </w:rPr>
        <w:t xml:space="preserve">2014 TB CARE I </w:t>
      </w:r>
      <w:hyperlink r:id="rId10" w:history="1">
        <w:r w:rsidR="006666BE" w:rsidRPr="00F32A19">
          <w:rPr>
            <w:rStyle w:val="Hyperlink"/>
            <w:rFonts w:asciiTheme="majorHAnsi" w:hAnsiTheme="majorHAnsi"/>
            <w:lang w:val="en-US"/>
          </w:rPr>
          <w:t>www.tbcare1</w:t>
        </w:r>
        <w:r w:rsidR="00D95E05" w:rsidRPr="00F32A19">
          <w:rPr>
            <w:rStyle w:val="Hyperlink"/>
            <w:rFonts w:asciiTheme="majorHAnsi" w:hAnsiTheme="majorHAnsi"/>
            <w:lang w:val="en-US"/>
          </w:rPr>
          <w:t>.org</w:t>
        </w:r>
      </w:hyperlink>
    </w:p>
    <w:p w:rsidR="00D95E05" w:rsidRPr="00505909" w:rsidRDefault="00D95E05" w:rsidP="00DA6359">
      <w:pPr>
        <w:rPr>
          <w:rFonts w:asciiTheme="majorHAnsi" w:hAnsiTheme="majorHAnsi"/>
          <w:lang w:val="en-US"/>
        </w:rPr>
      </w:pPr>
    </w:p>
    <w:p w:rsidR="00D95E05" w:rsidRPr="00505909" w:rsidRDefault="00D95E05" w:rsidP="00DA6359">
      <w:pPr>
        <w:rPr>
          <w:rFonts w:asciiTheme="majorHAnsi" w:hAnsiTheme="majorHAnsi"/>
          <w:lang w:val="en-US"/>
        </w:rPr>
      </w:pPr>
    </w:p>
    <w:p w:rsidR="001751C3" w:rsidRPr="00505909" w:rsidRDefault="001751C3" w:rsidP="001751C3">
      <w:pPr>
        <w:pStyle w:val="Kop1"/>
        <w:rPr>
          <w:lang w:val="en-US"/>
        </w:rPr>
      </w:pPr>
      <w:r w:rsidRPr="00505909">
        <w:rPr>
          <w:lang w:val="en-US"/>
        </w:rPr>
        <w:br w:type="page"/>
      </w:r>
    </w:p>
    <w:p w:rsidR="00F60333" w:rsidRPr="00505909" w:rsidRDefault="00F60333" w:rsidP="00FE204D">
      <w:pPr>
        <w:spacing w:line="276" w:lineRule="auto"/>
        <w:rPr>
          <w:rFonts w:asciiTheme="majorHAnsi" w:hAnsiTheme="majorHAnsi"/>
          <w:sz w:val="24"/>
          <w:szCs w:val="24"/>
          <w:lang w:val="en-US"/>
        </w:rPr>
      </w:pPr>
    </w:p>
    <w:p w:rsidR="00E60E53" w:rsidRPr="00505909" w:rsidRDefault="00E60E53" w:rsidP="00FE204D">
      <w:pPr>
        <w:pStyle w:val="Kop1"/>
        <w:spacing w:line="276" w:lineRule="auto"/>
        <w:rPr>
          <w:sz w:val="24"/>
          <w:szCs w:val="24"/>
          <w:lang w:val="en-US"/>
        </w:rPr>
      </w:pPr>
      <w:bookmarkStart w:id="2" w:name="_Toc394333487"/>
      <w:r w:rsidRPr="00505909">
        <w:rPr>
          <w:sz w:val="24"/>
          <w:szCs w:val="24"/>
          <w:lang w:val="en-US"/>
        </w:rPr>
        <w:t>Acronym List</w:t>
      </w:r>
      <w:bookmarkEnd w:id="2"/>
    </w:p>
    <w:p w:rsidR="00442EF7" w:rsidRPr="00505909" w:rsidRDefault="00442EF7">
      <w:pPr>
        <w:rPr>
          <w:sz w:val="24"/>
          <w:szCs w:val="24"/>
          <w:lang w:val="en-US"/>
        </w:rPr>
      </w:pP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ART </w:t>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cs="Times New Roman"/>
          <w:bCs/>
          <w:sz w:val="24"/>
          <w:szCs w:val="24"/>
          <w:lang w:val="en-US"/>
        </w:rPr>
        <w:t>Antiretroviral treatment</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BMU</w:t>
      </w:r>
      <w:r w:rsidR="00440294" w:rsidRPr="00505909">
        <w:rPr>
          <w:rFonts w:asciiTheme="majorHAnsi" w:hAnsiTheme="majorHAnsi"/>
          <w:sz w:val="24"/>
          <w:szCs w:val="24"/>
          <w:lang w:val="en-US"/>
        </w:rPr>
        <w:tab/>
      </w:r>
      <w:r w:rsidR="00440294" w:rsidRPr="00505909">
        <w:rPr>
          <w:rFonts w:asciiTheme="majorHAnsi" w:hAnsiTheme="majorHAnsi"/>
          <w:sz w:val="24"/>
          <w:szCs w:val="24"/>
          <w:lang w:val="en-US"/>
        </w:rPr>
        <w:tab/>
        <w:t>basic management unit</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CBOs</w:t>
      </w:r>
      <w:r w:rsidRPr="00505909">
        <w:rPr>
          <w:rFonts w:asciiTheme="majorHAnsi" w:hAnsiTheme="majorHAnsi"/>
          <w:sz w:val="24"/>
          <w:szCs w:val="24"/>
          <w:lang w:val="en-US"/>
        </w:rPr>
        <w:tab/>
      </w:r>
      <w:r w:rsidRPr="00505909">
        <w:rPr>
          <w:rFonts w:asciiTheme="majorHAnsi" w:hAnsiTheme="majorHAnsi"/>
          <w:sz w:val="24"/>
          <w:szCs w:val="24"/>
          <w:lang w:val="en-US"/>
        </w:rPr>
        <w:tab/>
        <w:t xml:space="preserve">Community-based organizations </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CDC</w:t>
      </w:r>
      <w:r w:rsidRPr="00505909">
        <w:rPr>
          <w:rFonts w:asciiTheme="majorHAnsi" w:hAnsiTheme="majorHAnsi"/>
          <w:sz w:val="24"/>
          <w:szCs w:val="24"/>
          <w:lang w:val="en-US"/>
        </w:rPr>
        <w:tab/>
      </w:r>
      <w:r w:rsidRPr="00505909">
        <w:rPr>
          <w:rFonts w:asciiTheme="majorHAnsi" w:hAnsiTheme="majorHAnsi"/>
          <w:sz w:val="24"/>
          <w:szCs w:val="24"/>
          <w:lang w:val="en-US"/>
        </w:rPr>
        <w:tab/>
        <w:t>Centers for Disease Control</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CI </w:t>
      </w:r>
      <w:r w:rsidRPr="00505909">
        <w:rPr>
          <w:rFonts w:asciiTheme="majorHAnsi" w:hAnsiTheme="majorHAnsi"/>
          <w:sz w:val="24"/>
          <w:szCs w:val="24"/>
          <w:lang w:val="en-US"/>
        </w:rPr>
        <w:tab/>
      </w:r>
      <w:r w:rsidRPr="00505909">
        <w:rPr>
          <w:rFonts w:asciiTheme="majorHAnsi" w:hAnsiTheme="majorHAnsi"/>
          <w:sz w:val="24"/>
          <w:szCs w:val="24"/>
          <w:lang w:val="en-US"/>
        </w:rPr>
        <w:tab/>
        <w:t>Contact investigation</w:t>
      </w:r>
    </w:p>
    <w:p w:rsidR="00442EF7" w:rsidRPr="00505909" w:rsidRDefault="00440294" w:rsidP="00442EF7">
      <w:pPr>
        <w:ind w:left="0"/>
        <w:rPr>
          <w:rFonts w:asciiTheme="majorHAnsi" w:hAnsiTheme="majorHAnsi"/>
          <w:sz w:val="24"/>
          <w:szCs w:val="24"/>
          <w:lang w:val="en-US"/>
        </w:rPr>
      </w:pPr>
      <w:r w:rsidRPr="00505909">
        <w:rPr>
          <w:rFonts w:asciiTheme="majorHAnsi" w:hAnsiTheme="majorHAnsi"/>
          <w:sz w:val="24"/>
          <w:szCs w:val="24"/>
          <w:lang w:val="en-US"/>
        </w:rPr>
        <w:t>CPT</w:t>
      </w:r>
      <w:r w:rsidRPr="00505909">
        <w:rPr>
          <w:rFonts w:asciiTheme="majorHAnsi" w:hAnsiTheme="majorHAnsi"/>
          <w:sz w:val="24"/>
          <w:szCs w:val="24"/>
          <w:lang w:val="en-US"/>
        </w:rPr>
        <w:tab/>
        <w:t xml:space="preserve"> </w:t>
      </w:r>
      <w:r w:rsidR="00DA6359" w:rsidRPr="00505909">
        <w:rPr>
          <w:rFonts w:asciiTheme="majorHAnsi" w:hAnsiTheme="majorHAnsi"/>
          <w:sz w:val="24"/>
          <w:szCs w:val="24"/>
          <w:lang w:val="en-US"/>
        </w:rPr>
        <w:tab/>
      </w:r>
      <w:r w:rsidRPr="00505909">
        <w:rPr>
          <w:rFonts w:asciiTheme="majorHAnsi" w:hAnsiTheme="majorHAnsi"/>
          <w:sz w:val="24"/>
          <w:szCs w:val="24"/>
          <w:lang w:val="en-US"/>
        </w:rPr>
        <w:t>cotrimoxizol</w:t>
      </w:r>
      <w:r w:rsidR="007655A2" w:rsidRPr="00505909">
        <w:rPr>
          <w:rFonts w:asciiTheme="majorHAnsi" w:hAnsiTheme="majorHAnsi"/>
          <w:sz w:val="24"/>
          <w:szCs w:val="24"/>
          <w:lang w:val="en-US"/>
        </w:rPr>
        <w:t>e</w:t>
      </w:r>
    </w:p>
    <w:p w:rsidR="00442EF7" w:rsidRPr="00505909" w:rsidRDefault="00ED5C5C" w:rsidP="00442EF7">
      <w:pPr>
        <w:ind w:left="0"/>
        <w:rPr>
          <w:rFonts w:asciiTheme="majorHAnsi" w:eastAsiaTheme="minorEastAsia" w:hAnsiTheme="majorHAnsi"/>
          <w:sz w:val="24"/>
          <w:szCs w:val="24"/>
          <w:lang w:val="en-US" w:eastAsia="zh-CN"/>
        </w:rPr>
      </w:pPr>
      <w:r w:rsidRPr="00505909">
        <w:rPr>
          <w:rFonts w:asciiTheme="majorHAnsi" w:eastAsiaTheme="minorEastAsia" w:hAnsiTheme="majorHAnsi"/>
          <w:sz w:val="24"/>
          <w:szCs w:val="24"/>
          <w:lang w:val="en-US" w:eastAsia="zh-CN"/>
        </w:rPr>
        <w:t>DLTLD</w:t>
      </w:r>
      <w:r w:rsidR="006B5C35" w:rsidRPr="00505909">
        <w:rPr>
          <w:rFonts w:asciiTheme="majorHAnsi" w:eastAsiaTheme="minorEastAsia" w:hAnsiTheme="majorHAnsi"/>
          <w:sz w:val="24"/>
          <w:szCs w:val="24"/>
          <w:lang w:val="en-US" w:eastAsia="zh-CN"/>
        </w:rPr>
        <w:tab/>
        <w:t>Kenyan Division of Leprosy, tuberculosis, and Lung Disease</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DQ </w:t>
      </w:r>
      <w:r w:rsidRPr="00505909">
        <w:rPr>
          <w:rFonts w:asciiTheme="majorHAnsi" w:hAnsiTheme="majorHAnsi"/>
          <w:sz w:val="24"/>
          <w:szCs w:val="24"/>
          <w:lang w:val="en-US"/>
        </w:rPr>
        <w:tab/>
      </w:r>
      <w:r w:rsidRPr="00505909">
        <w:rPr>
          <w:rFonts w:asciiTheme="majorHAnsi" w:hAnsiTheme="majorHAnsi"/>
          <w:sz w:val="24"/>
          <w:szCs w:val="24"/>
          <w:lang w:val="en-US"/>
        </w:rPr>
        <w:tab/>
        <w:t>Data quality</w:t>
      </w:r>
    </w:p>
    <w:p w:rsidR="00442EF7" w:rsidRPr="00505909" w:rsidRDefault="00ED5C5C" w:rsidP="00442EF7">
      <w:pPr>
        <w:ind w:left="0"/>
        <w:rPr>
          <w:rFonts w:asciiTheme="majorHAnsi" w:hAnsiTheme="majorHAnsi"/>
          <w:sz w:val="24"/>
          <w:szCs w:val="24"/>
          <w:lang w:val="en-US"/>
        </w:rPr>
      </w:pPr>
      <w:r w:rsidRPr="00505909">
        <w:rPr>
          <w:rFonts w:asciiTheme="majorHAnsi" w:eastAsiaTheme="minorEastAsia" w:hAnsiTheme="majorHAnsi"/>
          <w:sz w:val="24"/>
          <w:szCs w:val="24"/>
          <w:lang w:val="en-US" w:eastAsia="zh-CN"/>
        </w:rPr>
        <w:t>ERR</w:t>
      </w:r>
      <w:r w:rsidRPr="00505909">
        <w:rPr>
          <w:rFonts w:asciiTheme="majorHAnsi" w:eastAsiaTheme="minorEastAsia" w:hAnsiTheme="majorHAnsi"/>
          <w:sz w:val="24"/>
          <w:szCs w:val="24"/>
          <w:lang w:val="en-US" w:eastAsia="zh-CN"/>
        </w:rPr>
        <w:tab/>
      </w:r>
      <w:r w:rsidRPr="00505909">
        <w:rPr>
          <w:rFonts w:asciiTheme="majorHAnsi" w:eastAsiaTheme="minorEastAsia" w:hAnsiTheme="majorHAnsi"/>
          <w:sz w:val="24"/>
          <w:szCs w:val="24"/>
          <w:lang w:val="en-US" w:eastAsia="zh-CN"/>
        </w:rPr>
        <w:tab/>
        <w:t>Electronic Recording &amp; Reporting</w:t>
      </w:r>
    </w:p>
    <w:p w:rsidR="00442EF7" w:rsidRPr="00505909" w:rsidRDefault="00ED5C5C" w:rsidP="00442EF7">
      <w:pPr>
        <w:ind w:left="0"/>
        <w:rPr>
          <w:rFonts w:asciiTheme="majorHAnsi" w:eastAsia="Times New Roman" w:hAnsiTheme="majorHAnsi" w:cs="Times New Roman"/>
          <w:sz w:val="24"/>
          <w:szCs w:val="24"/>
          <w:lang w:val="en-US" w:eastAsia="en-GB"/>
        </w:rPr>
      </w:pPr>
      <w:r w:rsidRPr="00505909">
        <w:rPr>
          <w:rFonts w:asciiTheme="majorHAnsi" w:eastAsia="Times New Roman" w:hAnsiTheme="majorHAnsi" w:cs="Times New Roman"/>
          <w:sz w:val="24"/>
          <w:szCs w:val="24"/>
          <w:lang w:val="en-US" w:eastAsia="en-GB"/>
        </w:rPr>
        <w:t>H</w:t>
      </w:r>
      <w:r w:rsidRPr="00505909">
        <w:rPr>
          <w:rFonts w:asciiTheme="majorHAnsi" w:eastAsia="Times New Roman" w:hAnsiTheme="majorHAnsi" w:cs="Times New Roman"/>
          <w:sz w:val="24"/>
          <w:szCs w:val="24"/>
          <w:vertAlign w:val="subscript"/>
          <w:lang w:val="en-US" w:eastAsia="en-GB"/>
        </w:rPr>
        <w:t>0</w:t>
      </w:r>
      <w:r w:rsidRPr="00505909">
        <w:rPr>
          <w:rFonts w:asciiTheme="majorHAnsi" w:eastAsia="Times New Roman" w:hAnsiTheme="majorHAnsi" w:cs="Times New Roman"/>
          <w:sz w:val="24"/>
          <w:szCs w:val="24"/>
          <w:lang w:val="en-US" w:eastAsia="en-GB"/>
        </w:rPr>
        <w:t xml:space="preserve"> </w:t>
      </w:r>
      <w:r w:rsidRPr="00505909">
        <w:rPr>
          <w:rFonts w:asciiTheme="majorHAnsi" w:eastAsia="Times New Roman" w:hAnsiTheme="majorHAnsi" w:cs="Times New Roman"/>
          <w:sz w:val="24"/>
          <w:szCs w:val="24"/>
          <w:lang w:val="en-US" w:eastAsia="en-GB"/>
        </w:rPr>
        <w:tab/>
      </w:r>
      <w:r w:rsidRPr="00505909">
        <w:rPr>
          <w:rFonts w:asciiTheme="majorHAnsi" w:eastAsia="Times New Roman" w:hAnsiTheme="majorHAnsi" w:cs="Times New Roman"/>
          <w:sz w:val="24"/>
          <w:szCs w:val="24"/>
          <w:lang w:val="en-US" w:eastAsia="en-GB"/>
        </w:rPr>
        <w:tab/>
        <w:t>Null hypothesis</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HCW </w:t>
      </w:r>
      <w:r w:rsidRPr="00505909">
        <w:rPr>
          <w:rFonts w:asciiTheme="majorHAnsi" w:hAnsiTheme="majorHAnsi"/>
          <w:sz w:val="24"/>
          <w:szCs w:val="24"/>
          <w:lang w:val="en-US"/>
        </w:rPr>
        <w:tab/>
      </w:r>
      <w:r w:rsidRPr="00505909">
        <w:rPr>
          <w:rFonts w:asciiTheme="majorHAnsi" w:hAnsiTheme="majorHAnsi"/>
          <w:sz w:val="24"/>
          <w:szCs w:val="24"/>
          <w:lang w:val="en-US"/>
        </w:rPr>
        <w:tab/>
        <w:t>Health care workers</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HIV </w:t>
      </w:r>
      <w:r w:rsidRPr="00505909">
        <w:rPr>
          <w:rFonts w:asciiTheme="majorHAnsi" w:hAnsiTheme="majorHAnsi"/>
          <w:sz w:val="24"/>
          <w:szCs w:val="24"/>
          <w:lang w:val="en-US"/>
        </w:rPr>
        <w:tab/>
      </w:r>
      <w:r w:rsidRPr="00505909">
        <w:rPr>
          <w:rFonts w:asciiTheme="majorHAnsi" w:hAnsiTheme="majorHAnsi"/>
          <w:sz w:val="24"/>
          <w:szCs w:val="24"/>
          <w:lang w:val="en-US"/>
        </w:rPr>
        <w:tab/>
        <w:t>Human immunodefici</w:t>
      </w:r>
      <w:r w:rsidR="007655A2" w:rsidRPr="00505909">
        <w:rPr>
          <w:rFonts w:asciiTheme="majorHAnsi" w:hAnsiTheme="majorHAnsi"/>
          <w:sz w:val="24"/>
          <w:szCs w:val="24"/>
          <w:lang w:val="en-US"/>
        </w:rPr>
        <w:t>e</w:t>
      </w:r>
      <w:r w:rsidRPr="00505909">
        <w:rPr>
          <w:rFonts w:asciiTheme="majorHAnsi" w:hAnsiTheme="majorHAnsi"/>
          <w:sz w:val="24"/>
          <w:szCs w:val="24"/>
          <w:lang w:val="en-US"/>
        </w:rPr>
        <w:t>ncy virus</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IPT</w:t>
      </w:r>
      <w:r w:rsidR="006B5C35" w:rsidRPr="00505909">
        <w:rPr>
          <w:rFonts w:asciiTheme="majorHAnsi" w:hAnsiTheme="majorHAnsi"/>
          <w:sz w:val="24"/>
          <w:szCs w:val="24"/>
          <w:lang w:val="en-US"/>
        </w:rPr>
        <w:tab/>
      </w:r>
      <w:r w:rsidR="006B5C35" w:rsidRPr="00505909">
        <w:rPr>
          <w:rFonts w:asciiTheme="majorHAnsi" w:hAnsiTheme="majorHAnsi"/>
          <w:sz w:val="24"/>
          <w:szCs w:val="24"/>
          <w:lang w:val="en-US"/>
        </w:rPr>
        <w:tab/>
        <w:t>Isoniazid preventive therapy</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M&amp;E</w:t>
      </w:r>
      <w:r w:rsidRPr="00505909">
        <w:rPr>
          <w:rFonts w:asciiTheme="majorHAnsi" w:hAnsiTheme="majorHAnsi"/>
          <w:sz w:val="24"/>
          <w:szCs w:val="24"/>
          <w:lang w:val="en-US"/>
        </w:rPr>
        <w:tab/>
      </w:r>
      <w:r w:rsidRPr="00505909">
        <w:rPr>
          <w:rFonts w:asciiTheme="majorHAnsi" w:hAnsiTheme="majorHAnsi"/>
          <w:sz w:val="24"/>
          <w:szCs w:val="24"/>
          <w:lang w:val="en-US"/>
        </w:rPr>
        <w:tab/>
        <w:t xml:space="preserve">Monitoring and evaluation </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NGOs</w:t>
      </w:r>
      <w:r w:rsidRPr="00505909">
        <w:rPr>
          <w:rFonts w:asciiTheme="majorHAnsi" w:hAnsiTheme="majorHAnsi"/>
          <w:sz w:val="24"/>
          <w:szCs w:val="24"/>
          <w:lang w:val="en-US"/>
        </w:rPr>
        <w:tab/>
      </w:r>
      <w:r w:rsidRPr="00505909">
        <w:rPr>
          <w:rFonts w:asciiTheme="majorHAnsi" w:hAnsiTheme="majorHAnsi"/>
          <w:sz w:val="24"/>
          <w:szCs w:val="24"/>
          <w:lang w:val="en-US"/>
        </w:rPr>
        <w:tab/>
        <w:t xml:space="preserve">Nongovernmental organizations </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NTPs</w:t>
      </w:r>
      <w:r w:rsidRPr="00505909">
        <w:rPr>
          <w:rFonts w:asciiTheme="majorHAnsi" w:hAnsiTheme="majorHAnsi"/>
          <w:sz w:val="24"/>
          <w:szCs w:val="24"/>
          <w:lang w:val="en-US"/>
        </w:rPr>
        <w:tab/>
      </w:r>
      <w:r w:rsidRPr="00505909">
        <w:rPr>
          <w:rFonts w:asciiTheme="majorHAnsi" w:hAnsiTheme="majorHAnsi"/>
          <w:sz w:val="24"/>
          <w:szCs w:val="24"/>
          <w:lang w:val="en-US"/>
        </w:rPr>
        <w:tab/>
        <w:t xml:space="preserve">National TB Programs </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NNS</w:t>
      </w:r>
      <w:r w:rsidRPr="00505909">
        <w:rPr>
          <w:rFonts w:asciiTheme="majorHAnsi" w:hAnsiTheme="majorHAnsi"/>
          <w:sz w:val="24"/>
          <w:szCs w:val="24"/>
          <w:lang w:val="en-US"/>
        </w:rPr>
        <w:tab/>
      </w:r>
      <w:r w:rsidRPr="00505909">
        <w:rPr>
          <w:rFonts w:asciiTheme="majorHAnsi" w:hAnsiTheme="majorHAnsi"/>
          <w:sz w:val="24"/>
          <w:szCs w:val="24"/>
          <w:lang w:val="en-US"/>
        </w:rPr>
        <w:tab/>
        <w:t>Number needed to screen</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PMDT </w:t>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cstheme="minorHAnsi"/>
          <w:sz w:val="24"/>
          <w:szCs w:val="24"/>
          <w:lang w:val="en-US"/>
        </w:rPr>
        <w:t xml:space="preserve">Programmatic Management of MDR </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PTB</w:t>
      </w:r>
      <w:r w:rsidR="006B5C35" w:rsidRPr="00505909">
        <w:rPr>
          <w:rFonts w:asciiTheme="majorHAnsi" w:hAnsiTheme="majorHAnsi"/>
          <w:sz w:val="24"/>
          <w:szCs w:val="24"/>
          <w:lang w:val="en-US"/>
        </w:rPr>
        <w:tab/>
      </w:r>
      <w:r w:rsidR="006B5C35" w:rsidRPr="00505909">
        <w:rPr>
          <w:rFonts w:asciiTheme="majorHAnsi" w:hAnsiTheme="majorHAnsi"/>
          <w:sz w:val="24"/>
          <w:szCs w:val="24"/>
          <w:lang w:val="en-US"/>
        </w:rPr>
        <w:tab/>
        <w:t>Pulmonary Tuberculosis</w:t>
      </w:r>
    </w:p>
    <w:p w:rsidR="00B92710" w:rsidRPr="00505909" w:rsidRDefault="00B92710" w:rsidP="00442EF7">
      <w:pPr>
        <w:ind w:left="0"/>
        <w:rPr>
          <w:rFonts w:asciiTheme="majorHAnsi" w:hAnsiTheme="majorHAnsi"/>
          <w:sz w:val="24"/>
          <w:szCs w:val="24"/>
          <w:lang w:val="en-US"/>
        </w:rPr>
      </w:pPr>
      <w:r w:rsidRPr="00505909">
        <w:rPr>
          <w:rFonts w:asciiTheme="majorHAnsi" w:hAnsiTheme="majorHAnsi"/>
          <w:sz w:val="24"/>
          <w:szCs w:val="24"/>
          <w:lang w:val="en-US"/>
        </w:rPr>
        <w:t>PRJ</w:t>
      </w:r>
      <w:r w:rsidRPr="00505909">
        <w:rPr>
          <w:rFonts w:asciiTheme="majorHAnsi" w:hAnsiTheme="majorHAnsi"/>
          <w:sz w:val="24"/>
          <w:szCs w:val="24"/>
          <w:lang w:val="en-US"/>
        </w:rPr>
        <w:tab/>
      </w:r>
      <w:r w:rsidRPr="00505909">
        <w:rPr>
          <w:rFonts w:asciiTheme="majorHAnsi" w:hAnsiTheme="majorHAnsi"/>
          <w:sz w:val="24"/>
          <w:szCs w:val="24"/>
          <w:lang w:val="en-US"/>
        </w:rPr>
        <w:tab/>
        <w:t>Project file</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QA</w:t>
      </w:r>
      <w:r w:rsidRPr="00505909">
        <w:rPr>
          <w:rFonts w:asciiTheme="majorHAnsi" w:hAnsiTheme="majorHAnsi"/>
          <w:sz w:val="24"/>
          <w:szCs w:val="24"/>
          <w:lang w:val="en-US"/>
        </w:rPr>
        <w:tab/>
      </w:r>
      <w:r w:rsidRPr="00505909">
        <w:rPr>
          <w:rFonts w:asciiTheme="majorHAnsi" w:hAnsiTheme="majorHAnsi"/>
          <w:sz w:val="24"/>
          <w:szCs w:val="24"/>
          <w:lang w:val="en-US"/>
        </w:rPr>
        <w:tab/>
        <w:t>Quality assurance</w:t>
      </w:r>
    </w:p>
    <w:p w:rsidR="00442EF7" w:rsidRPr="00505909" w:rsidRDefault="00927341" w:rsidP="00442EF7">
      <w:pPr>
        <w:ind w:left="0"/>
        <w:rPr>
          <w:rFonts w:asciiTheme="majorHAnsi" w:hAnsiTheme="majorHAnsi"/>
          <w:sz w:val="24"/>
          <w:szCs w:val="24"/>
          <w:lang w:val="en-US"/>
        </w:rPr>
      </w:pPr>
      <w:r>
        <w:rPr>
          <w:rFonts w:asciiTheme="majorHAnsi" w:hAnsiTheme="majorHAnsi"/>
          <w:sz w:val="24"/>
          <w:szCs w:val="24"/>
          <w:lang w:val="en-US"/>
        </w:rPr>
        <w:t>RDQA</w:t>
      </w:r>
      <w:r>
        <w:rPr>
          <w:rFonts w:asciiTheme="majorHAnsi" w:hAnsiTheme="majorHAnsi"/>
          <w:sz w:val="24"/>
          <w:szCs w:val="24"/>
          <w:lang w:val="en-US"/>
        </w:rPr>
        <w:tab/>
      </w:r>
      <w:r>
        <w:rPr>
          <w:rFonts w:asciiTheme="majorHAnsi" w:hAnsiTheme="majorHAnsi"/>
          <w:sz w:val="24"/>
          <w:szCs w:val="24"/>
          <w:lang w:val="en-US"/>
        </w:rPr>
        <w:tab/>
      </w:r>
      <w:r w:rsidR="00ED5C5C" w:rsidRPr="00505909">
        <w:rPr>
          <w:rFonts w:asciiTheme="majorHAnsi" w:hAnsiTheme="majorHAnsi"/>
          <w:sz w:val="24"/>
          <w:szCs w:val="24"/>
          <w:lang w:val="en-US"/>
        </w:rPr>
        <w:t>Routine data quality assessment</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R&amp;R</w:t>
      </w:r>
      <w:r w:rsidR="006B5C35" w:rsidRPr="00505909">
        <w:rPr>
          <w:rFonts w:asciiTheme="majorHAnsi" w:hAnsiTheme="majorHAnsi"/>
          <w:sz w:val="24"/>
          <w:szCs w:val="24"/>
          <w:lang w:val="en-US"/>
        </w:rPr>
        <w:tab/>
      </w:r>
      <w:r w:rsidR="006B5C35" w:rsidRPr="00505909">
        <w:rPr>
          <w:rFonts w:asciiTheme="majorHAnsi" w:hAnsiTheme="majorHAnsi"/>
          <w:sz w:val="24"/>
          <w:szCs w:val="24"/>
          <w:lang w:val="en-US"/>
        </w:rPr>
        <w:tab/>
        <w:t>Recording &amp; reporting</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SOPs</w:t>
      </w:r>
      <w:r w:rsidR="00442EF7" w:rsidRPr="00505909">
        <w:rPr>
          <w:rFonts w:asciiTheme="majorHAnsi" w:hAnsiTheme="majorHAnsi"/>
          <w:sz w:val="24"/>
          <w:szCs w:val="24"/>
          <w:lang w:val="en-US"/>
        </w:rPr>
        <w:tab/>
      </w:r>
      <w:r w:rsidR="00442EF7" w:rsidRPr="00505909">
        <w:rPr>
          <w:rFonts w:asciiTheme="majorHAnsi" w:hAnsiTheme="majorHAnsi"/>
          <w:sz w:val="24"/>
          <w:szCs w:val="24"/>
          <w:lang w:val="en-US"/>
        </w:rPr>
        <w:tab/>
        <w:t>S</w:t>
      </w:r>
      <w:r w:rsidRPr="00505909">
        <w:rPr>
          <w:rFonts w:asciiTheme="majorHAnsi" w:hAnsiTheme="majorHAnsi"/>
          <w:sz w:val="24"/>
          <w:szCs w:val="24"/>
          <w:lang w:val="en-US"/>
        </w:rPr>
        <w:t>tandard operating procedure</w:t>
      </w:r>
      <w:r w:rsidR="00442EF7" w:rsidRPr="00505909">
        <w:rPr>
          <w:rFonts w:asciiTheme="majorHAnsi" w:hAnsiTheme="majorHAnsi"/>
          <w:sz w:val="24"/>
          <w:szCs w:val="24"/>
          <w:lang w:val="en-US"/>
        </w:rPr>
        <w:t>s</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TB </w:t>
      </w:r>
      <w:r w:rsidR="00442EF7" w:rsidRPr="00505909">
        <w:rPr>
          <w:rFonts w:asciiTheme="majorHAnsi" w:hAnsiTheme="majorHAnsi"/>
          <w:sz w:val="24"/>
          <w:szCs w:val="24"/>
          <w:lang w:val="en-US"/>
        </w:rPr>
        <w:tab/>
      </w:r>
      <w:r w:rsidR="00442EF7" w:rsidRPr="00505909">
        <w:rPr>
          <w:rFonts w:asciiTheme="majorHAnsi" w:hAnsiTheme="majorHAnsi"/>
          <w:sz w:val="24"/>
          <w:szCs w:val="24"/>
          <w:lang w:val="en-US"/>
        </w:rPr>
        <w:tab/>
        <w:t>T</w:t>
      </w:r>
      <w:r w:rsidRPr="00505909">
        <w:rPr>
          <w:rFonts w:asciiTheme="majorHAnsi" w:hAnsiTheme="majorHAnsi"/>
          <w:sz w:val="24"/>
          <w:szCs w:val="24"/>
          <w:lang w:val="en-US"/>
        </w:rPr>
        <w:t>uberculosis</w:t>
      </w:r>
    </w:p>
    <w:p w:rsidR="00442EF7" w:rsidRPr="00505909" w:rsidRDefault="00ED5C5C" w:rsidP="00442EF7">
      <w:pPr>
        <w:ind w:left="0"/>
        <w:rPr>
          <w:rFonts w:asciiTheme="majorHAnsi" w:eastAsiaTheme="minorEastAsia" w:hAnsiTheme="majorHAnsi"/>
          <w:sz w:val="24"/>
          <w:szCs w:val="24"/>
          <w:lang w:val="en-US" w:eastAsia="zh-CN"/>
        </w:rPr>
      </w:pPr>
      <w:r w:rsidRPr="00505909">
        <w:rPr>
          <w:rFonts w:asciiTheme="majorHAnsi" w:eastAsiaTheme="minorEastAsia" w:hAnsiTheme="majorHAnsi"/>
          <w:sz w:val="24"/>
          <w:szCs w:val="24"/>
          <w:lang w:val="en-US" w:eastAsia="zh-CN"/>
        </w:rPr>
        <w:t>TIBU</w:t>
      </w:r>
      <w:r w:rsidR="006B5C35" w:rsidRPr="00505909">
        <w:rPr>
          <w:rFonts w:asciiTheme="majorHAnsi" w:eastAsiaTheme="minorEastAsia" w:hAnsiTheme="majorHAnsi"/>
          <w:sz w:val="24"/>
          <w:szCs w:val="24"/>
          <w:lang w:val="en-US" w:eastAsia="zh-CN"/>
        </w:rPr>
        <w:tab/>
      </w:r>
      <w:r w:rsidR="006B5C35" w:rsidRPr="00505909">
        <w:rPr>
          <w:rFonts w:asciiTheme="majorHAnsi" w:eastAsiaTheme="minorEastAsia" w:hAnsiTheme="majorHAnsi"/>
          <w:sz w:val="24"/>
          <w:szCs w:val="24"/>
          <w:lang w:val="en-US" w:eastAsia="zh-CN"/>
        </w:rPr>
        <w:tab/>
        <w:t>Kenya’s TB surveillance system</w:t>
      </w:r>
    </w:p>
    <w:p w:rsidR="00442EF7" w:rsidRPr="00505909" w:rsidRDefault="00ED5C5C" w:rsidP="00442EF7">
      <w:pPr>
        <w:ind w:left="0"/>
        <w:rPr>
          <w:rFonts w:asciiTheme="majorHAnsi" w:hAnsiTheme="majorHAnsi"/>
          <w:sz w:val="24"/>
          <w:szCs w:val="24"/>
          <w:lang w:val="en-US"/>
        </w:rPr>
      </w:pPr>
      <w:r w:rsidRPr="00505909">
        <w:rPr>
          <w:rFonts w:asciiTheme="majorHAnsi" w:hAnsiTheme="majorHAnsi"/>
          <w:sz w:val="24"/>
          <w:szCs w:val="24"/>
          <w:lang w:val="en-US"/>
        </w:rPr>
        <w:t xml:space="preserve">WHO </w:t>
      </w:r>
      <w:r w:rsidR="00442EF7" w:rsidRPr="00505909">
        <w:rPr>
          <w:rFonts w:asciiTheme="majorHAnsi" w:hAnsiTheme="majorHAnsi"/>
          <w:sz w:val="24"/>
          <w:szCs w:val="24"/>
          <w:lang w:val="en-US"/>
        </w:rPr>
        <w:tab/>
      </w:r>
      <w:r w:rsidR="00442EF7" w:rsidRPr="00505909">
        <w:rPr>
          <w:rFonts w:asciiTheme="majorHAnsi" w:hAnsiTheme="majorHAnsi"/>
          <w:sz w:val="24"/>
          <w:szCs w:val="24"/>
          <w:lang w:val="en-US"/>
        </w:rPr>
        <w:tab/>
        <w:t>W</w:t>
      </w:r>
      <w:r w:rsidRPr="00505909">
        <w:rPr>
          <w:rFonts w:asciiTheme="majorHAnsi" w:hAnsiTheme="majorHAnsi"/>
          <w:sz w:val="24"/>
          <w:szCs w:val="24"/>
          <w:lang w:val="en-US"/>
        </w:rPr>
        <w:t xml:space="preserve">orld </w:t>
      </w:r>
      <w:r w:rsidR="00442EF7" w:rsidRPr="00505909">
        <w:rPr>
          <w:rFonts w:asciiTheme="majorHAnsi" w:hAnsiTheme="majorHAnsi"/>
          <w:sz w:val="24"/>
          <w:szCs w:val="24"/>
          <w:lang w:val="en-US"/>
        </w:rPr>
        <w:t>H</w:t>
      </w:r>
      <w:r w:rsidRPr="00505909">
        <w:rPr>
          <w:rFonts w:asciiTheme="majorHAnsi" w:hAnsiTheme="majorHAnsi"/>
          <w:sz w:val="24"/>
          <w:szCs w:val="24"/>
          <w:lang w:val="en-US"/>
        </w:rPr>
        <w:t xml:space="preserve">ealth </w:t>
      </w:r>
      <w:r w:rsidR="00442EF7" w:rsidRPr="00505909">
        <w:rPr>
          <w:rFonts w:asciiTheme="majorHAnsi" w:hAnsiTheme="majorHAnsi"/>
          <w:sz w:val="24"/>
          <w:szCs w:val="24"/>
          <w:lang w:val="en-US"/>
        </w:rPr>
        <w:t>O</w:t>
      </w:r>
      <w:r w:rsidRPr="00505909">
        <w:rPr>
          <w:rFonts w:asciiTheme="majorHAnsi" w:hAnsiTheme="majorHAnsi"/>
          <w:sz w:val="24"/>
          <w:szCs w:val="24"/>
          <w:lang w:val="en-US"/>
        </w:rPr>
        <w:t>rganization</w:t>
      </w:r>
    </w:p>
    <w:p w:rsidR="00442EF7" w:rsidRPr="00505909" w:rsidRDefault="00442EF7" w:rsidP="00442EF7">
      <w:pPr>
        <w:ind w:left="0"/>
        <w:rPr>
          <w:rFonts w:asciiTheme="majorHAnsi" w:hAnsiTheme="majorHAnsi"/>
          <w:sz w:val="24"/>
          <w:szCs w:val="24"/>
          <w:lang w:val="en-US"/>
        </w:rPr>
      </w:pPr>
      <w:r w:rsidRPr="00505909">
        <w:rPr>
          <w:rFonts w:asciiTheme="majorHAnsi" w:hAnsiTheme="majorHAnsi"/>
          <w:sz w:val="24"/>
          <w:szCs w:val="24"/>
          <w:lang w:val="en-US"/>
        </w:rPr>
        <w:t>XDR-TB</w:t>
      </w:r>
      <w:r w:rsidRPr="00505909">
        <w:rPr>
          <w:rFonts w:asciiTheme="majorHAnsi" w:hAnsiTheme="majorHAnsi"/>
          <w:sz w:val="24"/>
          <w:szCs w:val="24"/>
          <w:lang w:val="en-US"/>
        </w:rPr>
        <w:tab/>
        <w:t>Multidrug resistant TB</w:t>
      </w:r>
    </w:p>
    <w:p w:rsidR="00E60E53" w:rsidRPr="00505909" w:rsidRDefault="00E60E53">
      <w:pPr>
        <w:rPr>
          <w:rFonts w:asciiTheme="majorHAnsi" w:eastAsiaTheme="majorEastAsia" w:hAnsiTheme="majorHAnsi" w:cstheme="majorBidi"/>
          <w:b/>
          <w:bCs/>
          <w:color w:val="365F91" w:themeColor="accent1" w:themeShade="BF"/>
          <w:sz w:val="24"/>
          <w:szCs w:val="24"/>
          <w:lang w:val="en-US"/>
        </w:rPr>
      </w:pPr>
      <w:r w:rsidRPr="00505909">
        <w:rPr>
          <w:sz w:val="24"/>
          <w:szCs w:val="24"/>
          <w:lang w:val="en-US"/>
        </w:rPr>
        <w:br w:type="page"/>
      </w:r>
    </w:p>
    <w:p w:rsidR="00F60333" w:rsidRPr="00505909" w:rsidRDefault="00F60333" w:rsidP="00FE204D">
      <w:pPr>
        <w:pStyle w:val="Kop1"/>
        <w:spacing w:line="276" w:lineRule="auto"/>
        <w:rPr>
          <w:sz w:val="24"/>
          <w:szCs w:val="24"/>
          <w:lang w:val="en-US"/>
        </w:rPr>
      </w:pPr>
      <w:bookmarkStart w:id="3" w:name="_Toc394333488"/>
      <w:r w:rsidRPr="00505909">
        <w:rPr>
          <w:sz w:val="24"/>
          <w:szCs w:val="24"/>
          <w:lang w:val="en-US"/>
        </w:rPr>
        <w:t>Background on the</w:t>
      </w:r>
      <w:r w:rsidR="008E2F63" w:rsidRPr="00505909">
        <w:rPr>
          <w:sz w:val="24"/>
          <w:szCs w:val="24"/>
          <w:lang w:val="en-US"/>
        </w:rPr>
        <w:t xml:space="preserve"> </w:t>
      </w:r>
      <w:r w:rsidR="003A1178" w:rsidRPr="00505909">
        <w:rPr>
          <w:sz w:val="24"/>
          <w:szCs w:val="24"/>
          <w:lang w:val="en-US"/>
        </w:rPr>
        <w:t>N</w:t>
      </w:r>
      <w:r w:rsidR="008E2F63" w:rsidRPr="00505909">
        <w:rPr>
          <w:sz w:val="24"/>
          <w:szCs w:val="24"/>
          <w:lang w:val="en-US"/>
        </w:rPr>
        <w:t xml:space="preserve">eed </w:t>
      </w:r>
      <w:r w:rsidR="003A1178" w:rsidRPr="00505909">
        <w:rPr>
          <w:sz w:val="24"/>
          <w:szCs w:val="24"/>
          <w:lang w:val="en-US"/>
        </w:rPr>
        <w:t>for and Purpose of the T</w:t>
      </w:r>
      <w:r w:rsidRPr="00505909">
        <w:rPr>
          <w:sz w:val="24"/>
          <w:szCs w:val="24"/>
          <w:lang w:val="en-US"/>
        </w:rPr>
        <w:t>raining</w:t>
      </w:r>
      <w:bookmarkEnd w:id="3"/>
    </w:p>
    <w:p w:rsidR="00E7681C" w:rsidRPr="00505909" w:rsidRDefault="00E7681C" w:rsidP="00E7681C">
      <w:pPr>
        <w:rPr>
          <w:lang w:val="en-US"/>
        </w:rPr>
      </w:pPr>
    </w:p>
    <w:p w:rsidR="00472827" w:rsidRPr="00505909" w:rsidRDefault="00ED5C5C">
      <w:pPr>
        <w:spacing w:after="20" w:line="276" w:lineRule="auto"/>
        <w:ind w:left="0"/>
        <w:rPr>
          <w:rFonts w:asciiTheme="majorHAnsi" w:hAnsiTheme="majorHAnsi"/>
          <w:iCs/>
          <w:sz w:val="24"/>
          <w:szCs w:val="24"/>
          <w:lang w:val="en-US"/>
        </w:rPr>
      </w:pPr>
      <w:r w:rsidRPr="00505909">
        <w:rPr>
          <w:rFonts w:asciiTheme="majorHAnsi" w:hAnsiTheme="majorHAnsi"/>
          <w:sz w:val="24"/>
          <w:szCs w:val="24"/>
          <w:lang w:val="en-US"/>
        </w:rPr>
        <w:t xml:space="preserve">Monitoring and evaluation (M&amp;E) </w:t>
      </w:r>
      <w:r w:rsidR="00E7681C" w:rsidRPr="00505909">
        <w:rPr>
          <w:rFonts w:asciiTheme="majorHAnsi" w:hAnsiTheme="majorHAnsi"/>
          <w:sz w:val="24"/>
          <w:szCs w:val="24"/>
          <w:lang w:val="en-US"/>
        </w:rPr>
        <w:t>are</w:t>
      </w:r>
      <w:r w:rsidRPr="00505909">
        <w:rPr>
          <w:rFonts w:asciiTheme="majorHAnsi" w:hAnsiTheme="majorHAnsi"/>
          <w:sz w:val="24"/>
          <w:szCs w:val="24"/>
          <w:lang w:val="en-US"/>
        </w:rPr>
        <w:t xml:space="preserve"> critical to measuring and reporting on the success of National TB</w:t>
      </w:r>
      <w:r w:rsidR="00442EF7" w:rsidRPr="00505909">
        <w:rPr>
          <w:rFonts w:asciiTheme="majorHAnsi" w:hAnsiTheme="majorHAnsi"/>
          <w:sz w:val="24"/>
          <w:szCs w:val="24"/>
          <w:lang w:val="en-US"/>
        </w:rPr>
        <w:t xml:space="preserve"> (Tuberculosis)</w:t>
      </w:r>
      <w:r w:rsidRPr="00505909">
        <w:rPr>
          <w:rFonts w:asciiTheme="majorHAnsi" w:hAnsiTheme="majorHAnsi"/>
          <w:sz w:val="24"/>
          <w:szCs w:val="24"/>
          <w:lang w:val="en-US"/>
        </w:rPr>
        <w:t xml:space="preserve"> Programs (NTPs) and the TB CARE I/II projects. </w:t>
      </w:r>
      <w:r w:rsidR="00E7681C" w:rsidRPr="00505909">
        <w:rPr>
          <w:rFonts w:asciiTheme="majorHAnsi" w:hAnsiTheme="majorHAnsi"/>
          <w:sz w:val="24"/>
          <w:szCs w:val="24"/>
          <w:lang w:val="en-US"/>
        </w:rPr>
        <w:t>W</w:t>
      </w:r>
      <w:r w:rsidRPr="00505909">
        <w:rPr>
          <w:rFonts w:asciiTheme="majorHAnsi" w:hAnsiTheme="majorHAnsi"/>
          <w:sz w:val="24"/>
          <w:szCs w:val="24"/>
          <w:lang w:val="en-US"/>
        </w:rPr>
        <w:t>hile governments and donors are placing greater emphasis on results, at the country level, greater attention is being paid to the use of data for improving patient care and enhancing program management.</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In order to ensure that adequate capacity exists to meet the increasingly stringent M&amp;E requirements, this course was designed to </w:t>
      </w:r>
      <w:r w:rsidRPr="00505909">
        <w:rPr>
          <w:rFonts w:asciiTheme="majorHAnsi" w:hAnsiTheme="majorHAnsi"/>
          <w:iCs/>
          <w:sz w:val="24"/>
          <w:szCs w:val="24"/>
          <w:lang w:val="en-US"/>
        </w:rPr>
        <w:t>build the capacity of M&amp;E Officers</w:t>
      </w:r>
      <w:r w:rsidR="005E44EA" w:rsidRPr="00505909">
        <w:rPr>
          <w:rFonts w:asciiTheme="majorHAnsi" w:hAnsiTheme="majorHAnsi"/>
          <w:iCs/>
          <w:sz w:val="24"/>
          <w:szCs w:val="24"/>
          <w:lang w:val="en-US"/>
        </w:rPr>
        <w:t xml:space="preserve"> of NTPs and technical partners.</w:t>
      </w:r>
    </w:p>
    <w:p w:rsidR="00E60E53" w:rsidRPr="00505909" w:rsidRDefault="00E60E53" w:rsidP="00DD7F43">
      <w:pPr>
        <w:spacing w:after="20" w:line="276" w:lineRule="auto"/>
        <w:ind w:hanging="142"/>
        <w:rPr>
          <w:rFonts w:asciiTheme="majorHAnsi" w:hAnsiTheme="majorHAnsi" w:cs="Times New Roman"/>
          <w:sz w:val="24"/>
          <w:szCs w:val="24"/>
          <w:lang w:val="en-US"/>
        </w:rPr>
      </w:pPr>
    </w:p>
    <w:p w:rsidR="00472827" w:rsidRPr="00505909" w:rsidRDefault="00F60333">
      <w:pPr>
        <w:spacing w:after="20" w:line="276" w:lineRule="auto"/>
        <w:ind w:left="0"/>
        <w:rPr>
          <w:rFonts w:asciiTheme="majorHAnsi" w:hAnsiTheme="majorHAnsi" w:cs="Times New Roman"/>
          <w:sz w:val="24"/>
          <w:szCs w:val="24"/>
          <w:lang w:val="en-US"/>
        </w:rPr>
      </w:pPr>
      <w:r w:rsidRPr="00505909">
        <w:rPr>
          <w:rFonts w:asciiTheme="majorHAnsi" w:hAnsiTheme="majorHAnsi" w:cs="Times New Roman"/>
          <w:sz w:val="24"/>
          <w:szCs w:val="24"/>
          <w:lang w:val="en-US"/>
        </w:rPr>
        <w:t>This course has three over-arching themes</w:t>
      </w:r>
      <w:r w:rsidR="00AC46BC" w:rsidRPr="00505909">
        <w:rPr>
          <w:rFonts w:asciiTheme="majorHAnsi" w:hAnsiTheme="majorHAnsi" w:cs="Times New Roman"/>
          <w:sz w:val="24"/>
          <w:szCs w:val="24"/>
          <w:lang w:val="en-US"/>
        </w:rPr>
        <w:t xml:space="preserve">. They are to </w:t>
      </w:r>
      <w:r w:rsidR="00AC46BC" w:rsidRPr="00505909">
        <w:rPr>
          <w:rFonts w:asciiTheme="majorHAnsi" w:hAnsiTheme="majorHAnsi" w:cs="Times New Roman"/>
          <w:b/>
          <w:sz w:val="24"/>
          <w:szCs w:val="24"/>
          <w:lang w:val="en-US"/>
        </w:rPr>
        <w:t>avoid, detect</w:t>
      </w:r>
      <w:r w:rsidR="00AC46BC" w:rsidRPr="00505909">
        <w:rPr>
          <w:rFonts w:asciiTheme="majorHAnsi" w:hAnsiTheme="majorHAnsi" w:cs="Times New Roman"/>
          <w:sz w:val="24"/>
          <w:szCs w:val="24"/>
          <w:lang w:val="en-US"/>
        </w:rPr>
        <w:t xml:space="preserve">, and </w:t>
      </w:r>
      <w:r w:rsidR="00AC46BC" w:rsidRPr="00505909">
        <w:rPr>
          <w:rFonts w:asciiTheme="majorHAnsi" w:hAnsiTheme="majorHAnsi" w:cs="Times New Roman"/>
          <w:b/>
          <w:sz w:val="24"/>
          <w:szCs w:val="24"/>
          <w:lang w:val="en-US"/>
        </w:rPr>
        <w:t>fix</w:t>
      </w:r>
      <w:r w:rsidR="00AC46BC" w:rsidRPr="00505909">
        <w:rPr>
          <w:rFonts w:asciiTheme="majorHAnsi" w:hAnsiTheme="majorHAnsi" w:cs="Times New Roman"/>
          <w:sz w:val="24"/>
          <w:szCs w:val="24"/>
          <w:lang w:val="en-US"/>
        </w:rPr>
        <w:t xml:space="preserve"> data quality problems.</w:t>
      </w:r>
      <w:r w:rsidR="00927341">
        <w:rPr>
          <w:rFonts w:asciiTheme="majorHAnsi" w:hAnsiTheme="majorHAnsi" w:cs="Times New Roman"/>
          <w:sz w:val="24"/>
          <w:szCs w:val="24"/>
          <w:lang w:val="en-US"/>
        </w:rPr>
        <w:t xml:space="preserve"> </w:t>
      </w:r>
      <w:r w:rsidRPr="00505909">
        <w:rPr>
          <w:rFonts w:asciiTheme="majorHAnsi" w:hAnsiTheme="majorHAnsi" w:cs="Times New Roman"/>
          <w:sz w:val="24"/>
          <w:szCs w:val="24"/>
          <w:lang w:val="en-US"/>
        </w:rPr>
        <w:t>These three themes seamlessly map onto the three tracks of our TB work</w:t>
      </w:r>
      <w:r w:rsidR="00E973F2" w:rsidRPr="00505909">
        <w:rPr>
          <w:rFonts w:asciiTheme="majorHAnsi" w:hAnsiTheme="majorHAnsi" w:cs="Times New Roman"/>
          <w:sz w:val="24"/>
          <w:szCs w:val="24"/>
          <w:lang w:val="en-US"/>
        </w:rPr>
        <w:t>, which is to</w:t>
      </w:r>
      <w:r w:rsidRPr="00505909">
        <w:rPr>
          <w:rFonts w:asciiTheme="majorHAnsi" w:hAnsiTheme="majorHAnsi" w:cs="Times New Roman"/>
          <w:sz w:val="24"/>
          <w:szCs w:val="24"/>
          <w:lang w:val="en-US"/>
        </w:rPr>
        <w:t xml:space="preserve"> </w:t>
      </w:r>
      <w:r w:rsidRPr="00505909">
        <w:rPr>
          <w:rFonts w:asciiTheme="majorHAnsi" w:hAnsiTheme="majorHAnsi" w:cs="Times New Roman"/>
          <w:b/>
          <w:sz w:val="24"/>
          <w:szCs w:val="24"/>
          <w:lang w:val="en-US"/>
        </w:rPr>
        <w:t>prevent, diagnose</w:t>
      </w:r>
      <w:r w:rsidRPr="00505909">
        <w:rPr>
          <w:rFonts w:asciiTheme="majorHAnsi" w:hAnsiTheme="majorHAnsi" w:cs="Times New Roman"/>
          <w:sz w:val="24"/>
          <w:szCs w:val="24"/>
          <w:lang w:val="en-US"/>
        </w:rPr>
        <w:t xml:space="preserve">, and </w:t>
      </w:r>
      <w:r w:rsidRPr="00505909">
        <w:rPr>
          <w:rFonts w:asciiTheme="majorHAnsi" w:hAnsiTheme="majorHAnsi" w:cs="Times New Roman"/>
          <w:b/>
          <w:sz w:val="24"/>
          <w:szCs w:val="24"/>
          <w:lang w:val="en-US"/>
        </w:rPr>
        <w:t>treat</w:t>
      </w:r>
      <w:r w:rsidRPr="00505909">
        <w:rPr>
          <w:rFonts w:asciiTheme="majorHAnsi" w:hAnsiTheme="majorHAnsi" w:cs="Times New Roman"/>
          <w:sz w:val="24"/>
          <w:szCs w:val="24"/>
          <w:lang w:val="en-US"/>
        </w:rPr>
        <w:t xml:space="preserve"> TB. They also permeate the monitoring and evaluation sessions, including those that focus on </w:t>
      </w:r>
      <w:r w:rsidRPr="00505909">
        <w:rPr>
          <w:rFonts w:asciiTheme="majorHAnsi" w:hAnsiTheme="majorHAnsi" w:cs="Times New Roman"/>
          <w:color w:val="1F1F1F"/>
          <w:sz w:val="24"/>
          <w:szCs w:val="24"/>
          <w:lang w:val="en-US"/>
        </w:rPr>
        <w:t xml:space="preserve">the measurement </w:t>
      </w:r>
      <w:r w:rsidR="00E973F2" w:rsidRPr="00505909">
        <w:rPr>
          <w:rFonts w:asciiTheme="majorHAnsi" w:hAnsiTheme="majorHAnsi" w:cs="Times New Roman"/>
          <w:color w:val="1F1F1F"/>
          <w:sz w:val="24"/>
          <w:szCs w:val="24"/>
          <w:lang w:val="en-US"/>
        </w:rPr>
        <w:t xml:space="preserve">of </w:t>
      </w:r>
      <w:r w:rsidRPr="00505909">
        <w:rPr>
          <w:rFonts w:asciiTheme="majorHAnsi" w:hAnsiTheme="majorHAnsi" w:cs="Times New Roman"/>
          <w:color w:val="1F1F1F"/>
          <w:sz w:val="24"/>
          <w:szCs w:val="24"/>
          <w:lang w:val="en-US"/>
        </w:rPr>
        <w:t>challenges posed by the rollout of</w:t>
      </w:r>
      <w:r w:rsidRPr="00505909">
        <w:rPr>
          <w:rFonts w:asciiTheme="majorHAnsi" w:hAnsiTheme="majorHAnsi"/>
          <w:color w:val="1F1F1F"/>
          <w:sz w:val="24"/>
          <w:szCs w:val="24"/>
          <w:lang w:val="en-US"/>
        </w:rPr>
        <w:t>:</w:t>
      </w:r>
    </w:p>
    <w:p w:rsidR="00472827" w:rsidRPr="00505909" w:rsidRDefault="00F60333" w:rsidP="00581DAB">
      <w:pPr>
        <w:numPr>
          <w:ilvl w:val="0"/>
          <w:numId w:val="1"/>
        </w:numPr>
        <w:shd w:val="clear" w:color="auto" w:fill="FFFFFF"/>
        <w:spacing w:before="100" w:beforeAutospacing="1" w:after="100" w:afterAutospacing="1" w:line="276" w:lineRule="auto"/>
        <w:ind w:hanging="382"/>
        <w:rPr>
          <w:rFonts w:asciiTheme="majorHAnsi" w:eastAsia="Times New Roman" w:hAnsiTheme="majorHAnsi" w:cs="Times New Roman"/>
          <w:color w:val="1F1F1F"/>
          <w:sz w:val="24"/>
          <w:szCs w:val="24"/>
          <w:lang w:val="en-US"/>
        </w:rPr>
      </w:pPr>
      <w:r w:rsidRPr="00505909">
        <w:rPr>
          <w:rFonts w:asciiTheme="majorHAnsi" w:eastAsia="Times New Roman" w:hAnsiTheme="majorHAnsi" w:cs="Times New Roman"/>
          <w:color w:val="1F1F1F"/>
          <w:sz w:val="24"/>
          <w:szCs w:val="24"/>
          <w:lang w:val="en-US"/>
        </w:rPr>
        <w:t xml:space="preserve">The 2013 Revised Case Definitions &amp; </w:t>
      </w:r>
      <w:r w:rsidR="00E973F2" w:rsidRPr="00505909">
        <w:rPr>
          <w:rFonts w:asciiTheme="majorHAnsi" w:eastAsia="Times New Roman" w:hAnsiTheme="majorHAnsi" w:cs="Times New Roman"/>
          <w:color w:val="1F1F1F"/>
          <w:sz w:val="24"/>
          <w:szCs w:val="24"/>
          <w:lang w:val="en-US"/>
        </w:rPr>
        <w:t>R</w:t>
      </w:r>
      <w:r w:rsidRPr="00505909">
        <w:rPr>
          <w:rFonts w:asciiTheme="majorHAnsi" w:eastAsia="Times New Roman" w:hAnsiTheme="majorHAnsi" w:cs="Times New Roman"/>
          <w:color w:val="1F1F1F"/>
          <w:sz w:val="24"/>
          <w:szCs w:val="24"/>
          <w:lang w:val="en-US"/>
        </w:rPr>
        <w:t xml:space="preserve">eporting </w:t>
      </w:r>
      <w:r w:rsidR="00E973F2" w:rsidRPr="00505909">
        <w:rPr>
          <w:rFonts w:asciiTheme="majorHAnsi" w:eastAsia="Times New Roman" w:hAnsiTheme="majorHAnsi" w:cs="Times New Roman"/>
          <w:color w:val="1F1F1F"/>
          <w:sz w:val="24"/>
          <w:szCs w:val="24"/>
          <w:lang w:val="en-US"/>
        </w:rPr>
        <w:t>F</w:t>
      </w:r>
      <w:r w:rsidRPr="00505909">
        <w:rPr>
          <w:rFonts w:asciiTheme="majorHAnsi" w:eastAsia="Times New Roman" w:hAnsiTheme="majorHAnsi" w:cs="Times New Roman"/>
          <w:color w:val="1F1F1F"/>
          <w:sz w:val="24"/>
          <w:szCs w:val="24"/>
          <w:lang w:val="en-US"/>
        </w:rPr>
        <w:t>orms</w:t>
      </w:r>
    </w:p>
    <w:p w:rsidR="00472827" w:rsidRPr="00505909" w:rsidRDefault="00F60333" w:rsidP="00581DAB">
      <w:pPr>
        <w:numPr>
          <w:ilvl w:val="0"/>
          <w:numId w:val="1"/>
        </w:numPr>
        <w:shd w:val="clear" w:color="auto" w:fill="FFFFFF"/>
        <w:spacing w:before="100" w:beforeAutospacing="1" w:after="100" w:afterAutospacing="1" w:line="276" w:lineRule="auto"/>
        <w:ind w:hanging="382"/>
        <w:rPr>
          <w:rFonts w:asciiTheme="majorHAnsi" w:eastAsia="Times New Roman" w:hAnsiTheme="majorHAnsi" w:cs="Times New Roman"/>
          <w:color w:val="1F1F1F"/>
          <w:sz w:val="24"/>
          <w:szCs w:val="24"/>
          <w:lang w:val="en-US"/>
        </w:rPr>
      </w:pPr>
      <w:r w:rsidRPr="00505909">
        <w:rPr>
          <w:rFonts w:asciiTheme="majorHAnsi" w:eastAsia="Times New Roman" w:hAnsiTheme="majorHAnsi" w:cs="Times New Roman"/>
          <w:color w:val="1F1F1F"/>
          <w:sz w:val="24"/>
          <w:szCs w:val="24"/>
          <w:lang w:val="en-US"/>
        </w:rPr>
        <w:t xml:space="preserve">The 2012 </w:t>
      </w:r>
      <w:r w:rsidR="00442EF7" w:rsidRPr="00505909">
        <w:rPr>
          <w:rFonts w:asciiTheme="majorHAnsi" w:hAnsiTheme="majorHAnsi" w:cstheme="minorHAnsi"/>
          <w:sz w:val="24"/>
          <w:szCs w:val="24"/>
          <w:lang w:val="en-US"/>
        </w:rPr>
        <w:t>Programmatic Management of MDR (</w:t>
      </w:r>
      <w:r w:rsidRPr="00505909">
        <w:rPr>
          <w:rFonts w:asciiTheme="majorHAnsi" w:eastAsia="Times New Roman" w:hAnsiTheme="majorHAnsi" w:cs="Times New Roman"/>
          <w:color w:val="1F1F1F"/>
          <w:sz w:val="24"/>
          <w:szCs w:val="24"/>
          <w:lang w:val="en-US"/>
        </w:rPr>
        <w:t>PMDT</w:t>
      </w:r>
      <w:r w:rsidR="00442EF7" w:rsidRPr="00505909">
        <w:rPr>
          <w:rFonts w:asciiTheme="majorHAnsi" w:eastAsia="Times New Roman" w:hAnsiTheme="majorHAnsi" w:cs="Times New Roman"/>
          <w:color w:val="1F1F1F"/>
          <w:sz w:val="24"/>
          <w:szCs w:val="24"/>
          <w:lang w:val="en-US"/>
        </w:rPr>
        <w:t>)</w:t>
      </w:r>
      <w:r w:rsidRPr="00505909">
        <w:rPr>
          <w:rFonts w:asciiTheme="majorHAnsi" w:eastAsia="Times New Roman" w:hAnsiTheme="majorHAnsi" w:cs="Times New Roman"/>
          <w:color w:val="1F1F1F"/>
          <w:sz w:val="24"/>
          <w:szCs w:val="24"/>
          <w:lang w:val="en-US"/>
        </w:rPr>
        <w:t xml:space="preserve"> Guidelines</w:t>
      </w:r>
      <w:r w:rsidR="00170353" w:rsidRPr="00505909">
        <w:rPr>
          <w:rFonts w:asciiTheme="majorHAnsi" w:eastAsia="Times New Roman" w:hAnsiTheme="majorHAnsi" w:cs="Times New Roman"/>
          <w:color w:val="1F1F1F"/>
          <w:sz w:val="24"/>
          <w:szCs w:val="24"/>
          <w:lang w:val="en-US"/>
        </w:rPr>
        <w:t xml:space="preserve"> &amp; Companion Handbook</w:t>
      </w:r>
      <w:r w:rsidR="00927341">
        <w:rPr>
          <w:rFonts w:asciiTheme="majorHAnsi" w:eastAsia="Times New Roman" w:hAnsiTheme="majorHAnsi" w:cs="Times New Roman"/>
          <w:color w:val="1F1F1F"/>
          <w:sz w:val="24"/>
          <w:szCs w:val="24"/>
          <w:lang w:val="en-US"/>
        </w:rPr>
        <w:t xml:space="preserve"> </w:t>
      </w:r>
    </w:p>
    <w:p w:rsidR="00F60333" w:rsidRPr="00505909" w:rsidRDefault="00F60333" w:rsidP="00581DAB">
      <w:pPr>
        <w:numPr>
          <w:ilvl w:val="0"/>
          <w:numId w:val="1"/>
        </w:numPr>
        <w:shd w:val="clear" w:color="auto" w:fill="FFFFFF"/>
        <w:spacing w:before="100" w:beforeAutospacing="1" w:after="100" w:afterAutospacing="1" w:line="276" w:lineRule="auto"/>
        <w:ind w:hanging="382"/>
        <w:rPr>
          <w:rFonts w:asciiTheme="majorHAnsi" w:eastAsia="Times New Roman" w:hAnsiTheme="majorHAnsi" w:cs="Times New Roman"/>
          <w:color w:val="1F1F1F"/>
          <w:sz w:val="24"/>
          <w:szCs w:val="24"/>
          <w:lang w:val="en-US"/>
        </w:rPr>
      </w:pPr>
      <w:r w:rsidRPr="00505909">
        <w:rPr>
          <w:rFonts w:asciiTheme="majorHAnsi" w:eastAsia="Times New Roman" w:hAnsiTheme="majorHAnsi" w:cs="Times New Roman"/>
          <w:color w:val="1F1F1F"/>
          <w:sz w:val="24"/>
          <w:szCs w:val="24"/>
          <w:lang w:val="en-US"/>
        </w:rPr>
        <w:t xml:space="preserve">The 2011 </w:t>
      </w:r>
      <w:r w:rsidR="00E973F2" w:rsidRPr="00505909">
        <w:rPr>
          <w:rFonts w:asciiTheme="majorHAnsi" w:eastAsia="Times New Roman" w:hAnsiTheme="majorHAnsi" w:cs="Times New Roman"/>
          <w:color w:val="1F1F1F"/>
          <w:sz w:val="24"/>
          <w:szCs w:val="24"/>
          <w:lang w:val="en-US"/>
        </w:rPr>
        <w:t>World Health Organization (</w:t>
      </w:r>
      <w:r w:rsidRPr="00505909">
        <w:rPr>
          <w:rFonts w:asciiTheme="majorHAnsi" w:eastAsia="Times New Roman" w:hAnsiTheme="majorHAnsi" w:cs="Times New Roman"/>
          <w:color w:val="1F1F1F"/>
          <w:sz w:val="24"/>
          <w:szCs w:val="24"/>
          <w:lang w:val="en-US"/>
        </w:rPr>
        <w:t>WHO</w:t>
      </w:r>
      <w:r w:rsidR="00E973F2" w:rsidRPr="00505909">
        <w:rPr>
          <w:rFonts w:asciiTheme="majorHAnsi" w:eastAsia="Times New Roman" w:hAnsiTheme="majorHAnsi" w:cs="Times New Roman"/>
          <w:color w:val="1F1F1F"/>
          <w:sz w:val="24"/>
          <w:szCs w:val="24"/>
          <w:lang w:val="en-US"/>
        </w:rPr>
        <w:t>)</w:t>
      </w:r>
      <w:r w:rsidRPr="00505909">
        <w:rPr>
          <w:rFonts w:asciiTheme="majorHAnsi" w:eastAsia="Times New Roman" w:hAnsiTheme="majorHAnsi" w:cs="Times New Roman"/>
          <w:color w:val="1F1F1F"/>
          <w:sz w:val="24"/>
          <w:szCs w:val="24"/>
          <w:lang w:val="en-US"/>
        </w:rPr>
        <w:t xml:space="preserve"> Contact Investigation Guidelines</w:t>
      </w:r>
    </w:p>
    <w:p w:rsidR="00F60333" w:rsidRPr="00505909" w:rsidRDefault="00F60333" w:rsidP="00581DAB">
      <w:pPr>
        <w:numPr>
          <w:ilvl w:val="0"/>
          <w:numId w:val="1"/>
        </w:numPr>
        <w:shd w:val="clear" w:color="auto" w:fill="FFFFFF"/>
        <w:spacing w:before="100" w:beforeAutospacing="1" w:after="100" w:afterAutospacing="1" w:line="276" w:lineRule="auto"/>
        <w:ind w:hanging="382"/>
        <w:rPr>
          <w:rFonts w:asciiTheme="majorHAnsi" w:eastAsia="Times New Roman" w:hAnsiTheme="majorHAnsi" w:cs="Times New Roman"/>
          <w:color w:val="1F1F1F"/>
          <w:sz w:val="24"/>
          <w:szCs w:val="24"/>
          <w:lang w:val="en-US"/>
        </w:rPr>
      </w:pPr>
      <w:r w:rsidRPr="00505909">
        <w:rPr>
          <w:rFonts w:asciiTheme="majorHAnsi" w:eastAsia="Times New Roman" w:hAnsiTheme="majorHAnsi" w:cs="Times New Roman"/>
          <w:color w:val="1F1F1F"/>
          <w:sz w:val="24"/>
          <w:szCs w:val="24"/>
          <w:lang w:val="en-US"/>
        </w:rPr>
        <w:t>The 2013 WHO Screening Guidelines</w:t>
      </w:r>
    </w:p>
    <w:p w:rsidR="00F60333" w:rsidRPr="00505909" w:rsidRDefault="00F60333" w:rsidP="00581DAB">
      <w:pPr>
        <w:numPr>
          <w:ilvl w:val="0"/>
          <w:numId w:val="1"/>
        </w:numPr>
        <w:shd w:val="clear" w:color="auto" w:fill="FFFFFF"/>
        <w:spacing w:before="100" w:beforeAutospacing="1" w:after="100" w:afterAutospacing="1" w:line="276" w:lineRule="auto"/>
        <w:ind w:hanging="382"/>
        <w:rPr>
          <w:rFonts w:asciiTheme="majorHAnsi" w:eastAsia="Times New Roman" w:hAnsiTheme="majorHAnsi" w:cs="Times New Roman"/>
          <w:color w:val="1F1F1F"/>
          <w:sz w:val="24"/>
          <w:szCs w:val="24"/>
          <w:lang w:val="en-US"/>
        </w:rPr>
      </w:pPr>
      <w:r w:rsidRPr="00505909">
        <w:rPr>
          <w:rFonts w:asciiTheme="majorHAnsi" w:eastAsia="Times New Roman" w:hAnsiTheme="majorHAnsi" w:cs="Times New Roman"/>
          <w:color w:val="1F1F1F"/>
          <w:sz w:val="24"/>
          <w:szCs w:val="24"/>
          <w:lang w:val="en-US"/>
        </w:rPr>
        <w:t>The new S</w:t>
      </w:r>
      <w:r w:rsidR="00442EF7" w:rsidRPr="00505909">
        <w:rPr>
          <w:rFonts w:asciiTheme="majorHAnsi" w:eastAsia="Times New Roman" w:hAnsiTheme="majorHAnsi" w:cs="Times New Roman"/>
          <w:color w:val="1F1F1F"/>
          <w:sz w:val="24"/>
          <w:szCs w:val="24"/>
          <w:lang w:val="en-US"/>
        </w:rPr>
        <w:t>top</w:t>
      </w:r>
      <w:r w:rsidRPr="00505909">
        <w:rPr>
          <w:rFonts w:asciiTheme="majorHAnsi" w:eastAsia="Times New Roman" w:hAnsiTheme="majorHAnsi" w:cs="Times New Roman"/>
          <w:color w:val="1F1F1F"/>
          <w:sz w:val="24"/>
          <w:szCs w:val="24"/>
          <w:lang w:val="en-US"/>
        </w:rPr>
        <w:t xml:space="preserve"> TB Targets and </w:t>
      </w:r>
      <w:r w:rsidR="00E973F2" w:rsidRPr="00505909">
        <w:rPr>
          <w:rFonts w:asciiTheme="majorHAnsi" w:eastAsia="Times New Roman" w:hAnsiTheme="majorHAnsi" w:cs="Times New Roman"/>
          <w:color w:val="1F1F1F"/>
          <w:sz w:val="24"/>
          <w:szCs w:val="24"/>
          <w:lang w:val="en-US"/>
        </w:rPr>
        <w:t>I</w:t>
      </w:r>
      <w:r w:rsidRPr="00505909">
        <w:rPr>
          <w:rFonts w:asciiTheme="majorHAnsi" w:eastAsia="Times New Roman" w:hAnsiTheme="majorHAnsi" w:cs="Times New Roman"/>
          <w:color w:val="1F1F1F"/>
          <w:sz w:val="24"/>
          <w:szCs w:val="24"/>
          <w:lang w:val="en-US"/>
        </w:rPr>
        <w:t xml:space="preserve">ndicators </w:t>
      </w:r>
      <w:r w:rsidR="00E973F2" w:rsidRPr="00505909">
        <w:rPr>
          <w:rFonts w:asciiTheme="majorHAnsi" w:eastAsia="Times New Roman" w:hAnsiTheme="majorHAnsi" w:cs="Times New Roman"/>
          <w:color w:val="1F1F1F"/>
          <w:sz w:val="24"/>
          <w:szCs w:val="24"/>
          <w:lang w:val="en-US"/>
        </w:rPr>
        <w:t>P</w:t>
      </w:r>
      <w:r w:rsidRPr="00505909">
        <w:rPr>
          <w:rFonts w:asciiTheme="majorHAnsi" w:eastAsia="Times New Roman" w:hAnsiTheme="majorHAnsi" w:cs="Times New Roman"/>
          <w:color w:val="1F1F1F"/>
          <w:sz w:val="24"/>
          <w:szCs w:val="24"/>
          <w:lang w:val="en-US"/>
        </w:rPr>
        <w:t>ost-2015</w:t>
      </w:r>
    </w:p>
    <w:p w:rsidR="00E973F2" w:rsidRPr="00505909" w:rsidRDefault="00E973F2" w:rsidP="00DD7F43">
      <w:pPr>
        <w:spacing w:after="20" w:line="276" w:lineRule="auto"/>
        <w:ind w:left="0"/>
        <w:rPr>
          <w:rFonts w:asciiTheme="majorHAnsi" w:hAnsiTheme="majorHAnsi" w:cs="Times New Roman"/>
          <w:sz w:val="24"/>
          <w:szCs w:val="24"/>
          <w:u w:val="single"/>
          <w:lang w:val="en-US"/>
        </w:rPr>
      </w:pPr>
      <w:r w:rsidRPr="00505909">
        <w:rPr>
          <w:rFonts w:asciiTheme="majorHAnsi" w:hAnsiTheme="majorHAnsi" w:cs="Times New Roman"/>
          <w:sz w:val="24"/>
          <w:szCs w:val="24"/>
          <w:u w:val="single"/>
          <w:lang w:val="en-US"/>
        </w:rPr>
        <w:t xml:space="preserve">The </w:t>
      </w:r>
      <w:r w:rsidR="009A23EF" w:rsidRPr="00505909">
        <w:rPr>
          <w:rFonts w:asciiTheme="majorHAnsi" w:hAnsiTheme="majorHAnsi" w:cs="Times New Roman"/>
          <w:sz w:val="24"/>
          <w:szCs w:val="24"/>
          <w:u w:val="single"/>
          <w:lang w:val="en-US"/>
        </w:rPr>
        <w:t xml:space="preserve">5 </w:t>
      </w:r>
      <w:r w:rsidRPr="00505909">
        <w:rPr>
          <w:rFonts w:asciiTheme="majorHAnsi" w:hAnsiTheme="majorHAnsi" w:cs="Times New Roman"/>
          <w:sz w:val="24"/>
          <w:szCs w:val="24"/>
          <w:u w:val="single"/>
          <w:lang w:val="en-US"/>
        </w:rPr>
        <w:t xml:space="preserve">modules </w:t>
      </w:r>
      <w:r w:rsidR="00AC46BC" w:rsidRPr="00505909">
        <w:rPr>
          <w:rFonts w:asciiTheme="majorHAnsi" w:hAnsiTheme="majorHAnsi" w:cs="Times New Roman"/>
          <w:sz w:val="24"/>
          <w:szCs w:val="24"/>
          <w:u w:val="single"/>
          <w:lang w:val="en-US"/>
        </w:rPr>
        <w:t>include</w:t>
      </w:r>
      <w:r w:rsidRPr="00505909">
        <w:rPr>
          <w:rFonts w:asciiTheme="majorHAnsi" w:hAnsiTheme="majorHAnsi" w:cs="Times New Roman"/>
          <w:sz w:val="24"/>
          <w:szCs w:val="24"/>
          <w:u w:val="single"/>
          <w:lang w:val="en-US"/>
        </w:rPr>
        <w:t>:</w:t>
      </w:r>
    </w:p>
    <w:p w:rsidR="00E973F2" w:rsidRPr="00505909" w:rsidRDefault="00E973F2" w:rsidP="00DD7F43">
      <w:pPr>
        <w:spacing w:after="20" w:line="276" w:lineRule="auto"/>
        <w:ind w:left="0"/>
        <w:rPr>
          <w:rFonts w:asciiTheme="majorHAnsi" w:hAnsiTheme="majorHAnsi" w:cs="Times New Roman"/>
          <w:sz w:val="24"/>
          <w:szCs w:val="24"/>
          <w:u w:val="single"/>
          <w:lang w:val="en-US"/>
        </w:rPr>
      </w:pPr>
    </w:p>
    <w:p w:rsidR="00AF65F7" w:rsidRPr="00505909" w:rsidRDefault="00ED5C5C" w:rsidP="00FC74BC">
      <w:pPr>
        <w:pStyle w:val="Lijstalinea"/>
        <w:numPr>
          <w:ilvl w:val="0"/>
          <w:numId w:val="322"/>
        </w:numPr>
        <w:spacing w:after="240" w:line="276" w:lineRule="auto"/>
        <w:rPr>
          <w:rFonts w:asciiTheme="majorHAnsi" w:hAnsiTheme="majorHAnsi" w:cs="Times New Roman"/>
          <w:sz w:val="24"/>
          <w:szCs w:val="24"/>
          <w:u w:val="single"/>
          <w:lang w:val="en-US"/>
        </w:rPr>
      </w:pPr>
      <w:r w:rsidRPr="00505909">
        <w:rPr>
          <w:rFonts w:asciiTheme="majorHAnsi" w:hAnsiTheme="majorHAnsi" w:cs="Times New Roman"/>
          <w:sz w:val="24"/>
          <w:szCs w:val="24"/>
          <w:u w:val="single"/>
          <w:lang w:val="en-US"/>
        </w:rPr>
        <w:t>The Prevention Module (Avoid Problems)</w:t>
      </w:r>
      <w:r w:rsidR="00AC46BC" w:rsidRPr="00505909">
        <w:rPr>
          <w:rFonts w:asciiTheme="majorHAnsi" w:hAnsiTheme="majorHAnsi" w:cs="Times New Roman"/>
          <w:sz w:val="24"/>
          <w:szCs w:val="24"/>
          <w:u w:val="single"/>
          <w:lang w:val="en-US"/>
        </w:rPr>
        <w:t>,</w:t>
      </w:r>
      <w:r w:rsidRPr="00505909">
        <w:rPr>
          <w:rFonts w:asciiTheme="majorHAnsi" w:hAnsiTheme="majorHAnsi" w:cs="Times New Roman"/>
          <w:sz w:val="24"/>
          <w:szCs w:val="24"/>
          <w:lang w:val="en-US"/>
        </w:rPr>
        <w:t xml:space="preserve"> which includes sessions on database design, quality-assured TB data entry and management, and standardization, including the development of standard operating procedures</w:t>
      </w:r>
      <w:r w:rsidR="00696F18" w:rsidRPr="00505909">
        <w:rPr>
          <w:rFonts w:asciiTheme="majorHAnsi" w:hAnsiTheme="majorHAnsi" w:cs="Times New Roman"/>
          <w:sz w:val="24"/>
          <w:szCs w:val="24"/>
          <w:lang w:val="en-US"/>
        </w:rPr>
        <w:t xml:space="preserve"> (SOPs)</w:t>
      </w:r>
      <w:r w:rsidRPr="00505909">
        <w:rPr>
          <w:rFonts w:asciiTheme="majorHAnsi" w:hAnsiTheme="majorHAnsi" w:cs="Times New Roman"/>
          <w:sz w:val="24"/>
          <w:szCs w:val="24"/>
          <w:lang w:val="en-US"/>
        </w:rPr>
        <w:t>.</w:t>
      </w:r>
    </w:p>
    <w:p w:rsidR="00472827" w:rsidRPr="00505909" w:rsidRDefault="00ED5C5C" w:rsidP="00FC74BC">
      <w:pPr>
        <w:pStyle w:val="Lijstalinea"/>
        <w:numPr>
          <w:ilvl w:val="0"/>
          <w:numId w:val="322"/>
        </w:numPr>
        <w:spacing w:after="240" w:line="276" w:lineRule="auto"/>
        <w:rPr>
          <w:rFonts w:asciiTheme="majorHAnsi" w:hAnsiTheme="majorHAnsi" w:cs="Times New Roman"/>
          <w:sz w:val="24"/>
          <w:szCs w:val="24"/>
          <w:u w:val="single"/>
          <w:lang w:val="en-US"/>
        </w:rPr>
      </w:pPr>
      <w:r w:rsidRPr="00505909">
        <w:rPr>
          <w:rFonts w:asciiTheme="majorHAnsi" w:hAnsiTheme="majorHAnsi" w:cs="Times New Roman"/>
          <w:sz w:val="24"/>
          <w:szCs w:val="24"/>
          <w:u w:val="single"/>
          <w:lang w:val="en-US"/>
        </w:rPr>
        <w:t>The Detection Module (Find Problems)</w:t>
      </w:r>
      <w:r w:rsidR="00AC46BC" w:rsidRPr="00505909">
        <w:rPr>
          <w:rFonts w:asciiTheme="majorHAnsi" w:hAnsiTheme="majorHAnsi" w:cs="Times New Roman"/>
          <w:sz w:val="24"/>
          <w:szCs w:val="24"/>
          <w:u w:val="single"/>
          <w:lang w:val="en-US"/>
        </w:rPr>
        <w:t xml:space="preserve">, </w:t>
      </w:r>
      <w:r w:rsidRPr="00505909">
        <w:rPr>
          <w:rFonts w:asciiTheme="majorHAnsi" w:hAnsiTheme="majorHAnsi" w:cs="Times New Roman"/>
          <w:sz w:val="24"/>
          <w:szCs w:val="24"/>
          <w:lang w:val="en-US"/>
        </w:rPr>
        <w:t>which includes</w:t>
      </w:r>
      <w:r w:rsidRPr="00505909">
        <w:rPr>
          <w:rFonts w:asciiTheme="majorHAnsi" w:hAnsiTheme="majorHAnsi" w:cs="Times New Roman"/>
          <w:sz w:val="24"/>
          <w:szCs w:val="24"/>
          <w:u w:val="single"/>
          <w:lang w:val="en-US"/>
        </w:rPr>
        <w:t xml:space="preserve"> </w:t>
      </w:r>
      <w:r w:rsidRPr="00505909">
        <w:rPr>
          <w:rFonts w:asciiTheme="majorHAnsi" w:hAnsiTheme="majorHAnsi" w:cs="Times New Roman"/>
          <w:sz w:val="24"/>
          <w:szCs w:val="24"/>
          <w:lang w:val="en-US"/>
        </w:rPr>
        <w:t xml:space="preserve">both basic and advanced skills in TB data appending, merging, and linking, using both unique identifiers as well as probabilistic and deterministic algorithms. </w:t>
      </w:r>
    </w:p>
    <w:p w:rsidR="00472827" w:rsidRPr="00505909" w:rsidRDefault="00ED5C5C" w:rsidP="00FC74BC">
      <w:pPr>
        <w:pStyle w:val="Lijstalinea"/>
        <w:numPr>
          <w:ilvl w:val="0"/>
          <w:numId w:val="322"/>
        </w:numPr>
        <w:spacing w:after="240" w:line="276" w:lineRule="auto"/>
        <w:rPr>
          <w:rFonts w:asciiTheme="majorHAnsi" w:hAnsiTheme="majorHAnsi" w:cs="Times New Roman"/>
          <w:sz w:val="24"/>
          <w:szCs w:val="24"/>
          <w:u w:val="single"/>
          <w:lang w:val="en-US"/>
        </w:rPr>
      </w:pPr>
      <w:r w:rsidRPr="00505909">
        <w:rPr>
          <w:rFonts w:asciiTheme="majorHAnsi" w:hAnsiTheme="majorHAnsi" w:cs="Times New Roman"/>
          <w:sz w:val="24"/>
          <w:szCs w:val="24"/>
          <w:u w:val="single"/>
          <w:lang w:val="en-US"/>
        </w:rPr>
        <w:t>The Treatment Module (Fix Problems)</w:t>
      </w:r>
      <w:r w:rsidR="00AC46BC" w:rsidRPr="00505909">
        <w:rPr>
          <w:rFonts w:asciiTheme="majorHAnsi" w:hAnsiTheme="majorHAnsi" w:cs="Times New Roman"/>
          <w:sz w:val="24"/>
          <w:szCs w:val="24"/>
          <w:u w:val="single"/>
          <w:lang w:val="en-US"/>
        </w:rPr>
        <w:t>,</w:t>
      </w:r>
      <w:r w:rsidRPr="00505909">
        <w:rPr>
          <w:rFonts w:asciiTheme="majorHAnsi" w:hAnsiTheme="majorHAnsi" w:cs="Times New Roman"/>
          <w:sz w:val="24"/>
          <w:szCs w:val="24"/>
          <w:lang w:val="en-US"/>
        </w:rPr>
        <w:t xml:space="preserve"> which covers management of missing, duplicative, and inaccurate TB data.</w:t>
      </w:r>
    </w:p>
    <w:p w:rsidR="009A23EF" w:rsidRPr="00505909" w:rsidRDefault="009A23EF" w:rsidP="00FC74BC">
      <w:pPr>
        <w:pStyle w:val="Lijstalinea"/>
        <w:numPr>
          <w:ilvl w:val="0"/>
          <w:numId w:val="322"/>
        </w:numPr>
        <w:spacing w:after="240" w:line="276" w:lineRule="auto"/>
        <w:rPr>
          <w:rFonts w:asciiTheme="majorHAnsi" w:hAnsiTheme="majorHAnsi" w:cs="Times New Roman"/>
          <w:sz w:val="24"/>
          <w:szCs w:val="24"/>
          <w:lang w:val="en-US"/>
        </w:rPr>
      </w:pPr>
      <w:r w:rsidRPr="00505909">
        <w:rPr>
          <w:rFonts w:asciiTheme="majorHAnsi" w:hAnsiTheme="majorHAnsi" w:cs="Times New Roman"/>
          <w:sz w:val="24"/>
          <w:szCs w:val="24"/>
          <w:u w:val="single"/>
          <w:lang w:val="en-US"/>
        </w:rPr>
        <w:t>New Challenges in TB M&amp;E</w:t>
      </w:r>
      <w:r w:rsidRPr="00505909">
        <w:rPr>
          <w:rFonts w:asciiTheme="majorHAnsi" w:hAnsiTheme="majorHAnsi" w:cs="Times New Roman"/>
          <w:sz w:val="24"/>
          <w:szCs w:val="24"/>
          <w:lang w:val="en-US"/>
        </w:rPr>
        <w:t xml:space="preserve">, which </w:t>
      </w:r>
      <w:r w:rsidR="00D47A04" w:rsidRPr="00505909">
        <w:rPr>
          <w:rFonts w:asciiTheme="majorHAnsi" w:hAnsiTheme="majorHAnsi" w:cs="Times New Roman"/>
          <w:sz w:val="24"/>
          <w:szCs w:val="24"/>
          <w:lang w:val="en-US"/>
        </w:rPr>
        <w:t xml:space="preserve">offers </w:t>
      </w:r>
      <w:r w:rsidRPr="00505909">
        <w:rPr>
          <w:rFonts w:asciiTheme="majorHAnsi" w:hAnsiTheme="majorHAnsi" w:cs="Times New Roman"/>
          <w:sz w:val="24"/>
          <w:szCs w:val="24"/>
          <w:lang w:val="en-US"/>
        </w:rPr>
        <w:t xml:space="preserve">some new areas and emerging challenges in measurement of active case finding, prevention, and infection control </w:t>
      </w:r>
    </w:p>
    <w:p w:rsidR="00472827" w:rsidRPr="00505909" w:rsidRDefault="00ED5C5C" w:rsidP="00FC74BC">
      <w:pPr>
        <w:pStyle w:val="Lijstalinea"/>
        <w:numPr>
          <w:ilvl w:val="0"/>
          <w:numId w:val="322"/>
        </w:numPr>
        <w:spacing w:after="240" w:line="276" w:lineRule="auto"/>
        <w:rPr>
          <w:rFonts w:asciiTheme="majorHAnsi" w:hAnsiTheme="majorHAnsi" w:cs="Times New Roman"/>
          <w:sz w:val="24"/>
          <w:szCs w:val="24"/>
          <w:lang w:val="en-US"/>
        </w:rPr>
      </w:pPr>
      <w:r w:rsidRPr="00505909">
        <w:rPr>
          <w:rFonts w:asciiTheme="majorHAnsi" w:hAnsiTheme="majorHAnsi" w:cs="Times New Roman"/>
          <w:sz w:val="24"/>
          <w:szCs w:val="24"/>
          <w:u w:val="single"/>
          <w:lang w:val="en-US"/>
        </w:rPr>
        <w:t>The Humanity Module (M&amp;E as Collaboration)</w:t>
      </w:r>
      <w:r w:rsidR="00AC46BC" w:rsidRPr="00505909">
        <w:rPr>
          <w:rFonts w:asciiTheme="majorHAnsi" w:hAnsiTheme="majorHAnsi" w:cs="Times New Roman"/>
          <w:sz w:val="24"/>
          <w:szCs w:val="24"/>
          <w:u w:val="single"/>
          <w:lang w:val="en-US"/>
        </w:rPr>
        <w:t>,</w:t>
      </w:r>
      <w:r w:rsidRPr="00505909">
        <w:rPr>
          <w:rFonts w:asciiTheme="majorHAnsi" w:hAnsiTheme="majorHAnsi" w:cs="Times New Roman"/>
          <w:sz w:val="24"/>
          <w:szCs w:val="24"/>
          <w:lang w:val="en-US"/>
        </w:rPr>
        <w:t xml:space="preserve"> which covers the often man-made obstacles to good M&amp;E (e.g., lack of trust) and how to use persuasion and collaboration to resolve them.</w:t>
      </w:r>
    </w:p>
    <w:p w:rsidR="00D02DD6" w:rsidRPr="00505909" w:rsidRDefault="00D02DD6" w:rsidP="00DD7F43">
      <w:pPr>
        <w:spacing w:after="20" w:line="276" w:lineRule="auto"/>
        <w:ind w:left="0"/>
        <w:rPr>
          <w:rFonts w:asciiTheme="majorHAnsi" w:hAnsiTheme="majorHAnsi" w:cs="Times New Roman"/>
          <w:sz w:val="24"/>
          <w:szCs w:val="24"/>
          <w:lang w:val="en-US"/>
        </w:rPr>
      </w:pPr>
    </w:p>
    <w:p w:rsidR="00F60333" w:rsidRPr="00505909" w:rsidRDefault="00F60333" w:rsidP="00DD7F43">
      <w:pPr>
        <w:spacing w:after="20" w:line="276" w:lineRule="auto"/>
        <w:ind w:left="0"/>
        <w:rPr>
          <w:rFonts w:asciiTheme="majorHAnsi" w:hAnsiTheme="majorHAnsi" w:cs="Times New Roman"/>
          <w:sz w:val="24"/>
          <w:szCs w:val="24"/>
          <w:lang w:val="en-US"/>
        </w:rPr>
      </w:pPr>
      <w:r w:rsidRPr="00505909">
        <w:rPr>
          <w:rFonts w:asciiTheme="majorHAnsi" w:hAnsiTheme="majorHAnsi" w:cs="Times New Roman"/>
          <w:sz w:val="24"/>
          <w:szCs w:val="24"/>
          <w:lang w:val="en-US"/>
        </w:rPr>
        <w:t>Increasingly</w:t>
      </w:r>
      <w:r w:rsidR="00E973F2"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 xml:space="preserve"> the successful avoidance of </w:t>
      </w:r>
      <w:r w:rsidR="00C84430" w:rsidRPr="00505909">
        <w:rPr>
          <w:rFonts w:asciiTheme="majorHAnsi" w:hAnsiTheme="majorHAnsi" w:cs="Times New Roman"/>
          <w:sz w:val="24"/>
          <w:szCs w:val="24"/>
          <w:lang w:val="en-US"/>
        </w:rPr>
        <w:t xml:space="preserve">TB </w:t>
      </w:r>
      <w:r w:rsidRPr="00505909">
        <w:rPr>
          <w:rFonts w:asciiTheme="majorHAnsi" w:hAnsiTheme="majorHAnsi" w:cs="Times New Roman"/>
          <w:sz w:val="24"/>
          <w:szCs w:val="24"/>
          <w:lang w:val="en-US"/>
        </w:rPr>
        <w:t>data quality problems requires both technical skills as well as “soft skills</w:t>
      </w:r>
      <w:r w:rsidR="00E973F2"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 i.e.</w:t>
      </w:r>
      <w:r w:rsidR="00E973F2"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 xml:space="preserve"> the ability to encourage </w:t>
      </w:r>
      <w:r w:rsidR="00C84430" w:rsidRPr="00505909">
        <w:rPr>
          <w:rFonts w:asciiTheme="majorHAnsi" w:hAnsiTheme="majorHAnsi" w:cs="Times New Roman"/>
          <w:sz w:val="24"/>
          <w:szCs w:val="24"/>
          <w:lang w:val="en-US"/>
        </w:rPr>
        <w:t xml:space="preserve">safe and ethical </w:t>
      </w:r>
      <w:r w:rsidRPr="00505909">
        <w:rPr>
          <w:rFonts w:asciiTheme="majorHAnsi" w:hAnsiTheme="majorHAnsi" w:cs="Times New Roman"/>
          <w:sz w:val="24"/>
          <w:szCs w:val="24"/>
          <w:lang w:val="en-US"/>
        </w:rPr>
        <w:t>data exchange by often reluctant stakeholders.</w:t>
      </w:r>
      <w:r w:rsidR="00927341">
        <w:rPr>
          <w:rFonts w:asciiTheme="majorHAnsi" w:hAnsiTheme="majorHAnsi" w:cs="Times New Roman"/>
          <w:sz w:val="24"/>
          <w:szCs w:val="24"/>
          <w:lang w:val="en-US"/>
        </w:rPr>
        <w:t xml:space="preserve"> </w:t>
      </w:r>
      <w:r w:rsidR="00E973F2" w:rsidRPr="00505909">
        <w:rPr>
          <w:rFonts w:asciiTheme="majorHAnsi" w:hAnsiTheme="majorHAnsi" w:cs="Times New Roman"/>
          <w:sz w:val="24"/>
          <w:szCs w:val="24"/>
          <w:lang w:val="en-US"/>
        </w:rPr>
        <w:t>T</w:t>
      </w:r>
      <w:r w:rsidRPr="00505909">
        <w:rPr>
          <w:rFonts w:asciiTheme="majorHAnsi" w:hAnsiTheme="majorHAnsi" w:cs="Times New Roman"/>
          <w:sz w:val="24"/>
          <w:szCs w:val="24"/>
          <w:lang w:val="en-US"/>
        </w:rPr>
        <w:t xml:space="preserve">his course includes both core computational skills and </w:t>
      </w:r>
      <w:r w:rsidR="00C84430" w:rsidRPr="00505909">
        <w:rPr>
          <w:rFonts w:asciiTheme="majorHAnsi" w:hAnsiTheme="majorHAnsi" w:cs="Times New Roman"/>
          <w:sz w:val="24"/>
          <w:szCs w:val="24"/>
          <w:lang w:val="en-US"/>
        </w:rPr>
        <w:t>a</w:t>
      </w:r>
      <w:r w:rsidRPr="00505909">
        <w:rPr>
          <w:rFonts w:asciiTheme="majorHAnsi" w:hAnsiTheme="majorHAnsi" w:cs="Times New Roman"/>
          <w:sz w:val="24"/>
          <w:szCs w:val="24"/>
          <w:lang w:val="en-US"/>
        </w:rPr>
        <w:t xml:space="preserve"> negotiation </w:t>
      </w:r>
      <w:r w:rsidR="00C84430" w:rsidRPr="00505909">
        <w:rPr>
          <w:rFonts w:asciiTheme="majorHAnsi" w:hAnsiTheme="majorHAnsi" w:cs="Times New Roman"/>
          <w:sz w:val="24"/>
          <w:szCs w:val="24"/>
          <w:lang w:val="en-US"/>
        </w:rPr>
        <w:t xml:space="preserve">skills </w:t>
      </w:r>
      <w:r w:rsidRPr="00505909">
        <w:rPr>
          <w:rFonts w:asciiTheme="majorHAnsi" w:hAnsiTheme="majorHAnsi" w:cs="Times New Roman"/>
          <w:sz w:val="24"/>
          <w:szCs w:val="24"/>
          <w:lang w:val="en-US"/>
        </w:rPr>
        <w:t xml:space="preserve">component. </w:t>
      </w:r>
    </w:p>
    <w:p w:rsidR="00F60333" w:rsidRPr="00505909" w:rsidRDefault="00F60333" w:rsidP="00DD7F43">
      <w:pPr>
        <w:spacing w:after="20" w:line="276" w:lineRule="auto"/>
        <w:ind w:left="0"/>
        <w:rPr>
          <w:rFonts w:asciiTheme="majorHAnsi" w:hAnsiTheme="majorHAnsi" w:cs="Times New Roman"/>
          <w:sz w:val="24"/>
          <w:szCs w:val="24"/>
          <w:lang w:val="en-US"/>
        </w:rPr>
      </w:pPr>
    </w:p>
    <w:p w:rsidR="00E973F2" w:rsidRPr="00505909" w:rsidRDefault="00F60333" w:rsidP="00DD7F43">
      <w:pPr>
        <w:spacing w:after="20" w:line="276" w:lineRule="auto"/>
        <w:ind w:left="0"/>
        <w:rPr>
          <w:rFonts w:asciiTheme="majorHAnsi" w:hAnsiTheme="majorHAnsi" w:cs="Times New Roman"/>
          <w:sz w:val="24"/>
          <w:szCs w:val="24"/>
          <w:lang w:val="en-US"/>
        </w:rPr>
      </w:pPr>
      <w:r w:rsidRPr="00505909">
        <w:rPr>
          <w:rFonts w:asciiTheme="majorHAnsi" w:hAnsiTheme="majorHAnsi" w:cs="Times New Roman"/>
          <w:sz w:val="24"/>
          <w:szCs w:val="24"/>
          <w:lang w:val="en-US"/>
        </w:rPr>
        <w:t>The identification of quality problems in TB data has recently advanced significantly with the publication of a suite of five audit tools</w:t>
      </w:r>
      <w:r w:rsidR="006477AD" w:rsidRPr="00505909">
        <w:rPr>
          <w:rFonts w:asciiTheme="majorHAnsi" w:hAnsiTheme="majorHAnsi" w:cs="Times New Roman"/>
          <w:sz w:val="24"/>
          <w:szCs w:val="24"/>
          <w:lang w:val="en-US"/>
        </w:rPr>
        <w:t xml:space="preserve"> (see Core Texts below)</w:t>
      </w:r>
      <w:r w:rsidRPr="00505909">
        <w:rPr>
          <w:rFonts w:asciiTheme="majorHAnsi" w:hAnsiTheme="majorHAnsi" w:cs="Times New Roman"/>
          <w:sz w:val="24"/>
          <w:szCs w:val="24"/>
          <w:lang w:val="en-US"/>
        </w:rPr>
        <w:t>.</w:t>
      </w:r>
      <w:r w:rsidR="00927341">
        <w:rPr>
          <w:rFonts w:asciiTheme="majorHAnsi" w:hAnsiTheme="majorHAnsi" w:cs="Times New Roman"/>
          <w:sz w:val="24"/>
          <w:szCs w:val="24"/>
          <w:lang w:val="en-US"/>
        </w:rPr>
        <w:t xml:space="preserve"> </w:t>
      </w:r>
      <w:r w:rsidRPr="00505909">
        <w:rPr>
          <w:rFonts w:asciiTheme="majorHAnsi" w:hAnsiTheme="majorHAnsi" w:cs="Times New Roman"/>
          <w:sz w:val="24"/>
          <w:szCs w:val="24"/>
          <w:lang w:val="en-US"/>
        </w:rPr>
        <w:t xml:space="preserve">This course offers learners the chance to contrast the various approaches to routine monitoring versus periodic audit. We cover both more participatory and less collaborative methods of assessing data quality, and the relative merits of both. The curriculum includes methods for scrutinizing data quality at all levels of a health system. </w:t>
      </w:r>
    </w:p>
    <w:p w:rsidR="00E973F2" w:rsidRPr="00505909" w:rsidRDefault="00E973F2" w:rsidP="00DD7F43">
      <w:pPr>
        <w:spacing w:after="20" w:line="276" w:lineRule="auto"/>
        <w:ind w:left="0"/>
        <w:rPr>
          <w:rFonts w:asciiTheme="majorHAnsi" w:hAnsiTheme="majorHAnsi" w:cs="Times New Roman"/>
          <w:sz w:val="24"/>
          <w:szCs w:val="24"/>
          <w:lang w:val="en-US"/>
        </w:rPr>
      </w:pPr>
    </w:p>
    <w:p w:rsidR="00F60333" w:rsidRPr="00505909" w:rsidRDefault="00F60333" w:rsidP="00DD7F43">
      <w:pPr>
        <w:spacing w:after="20" w:line="276" w:lineRule="auto"/>
        <w:ind w:left="0"/>
        <w:rPr>
          <w:rFonts w:asciiTheme="majorHAnsi" w:hAnsiTheme="majorHAnsi" w:cs="Times New Roman"/>
          <w:sz w:val="24"/>
          <w:szCs w:val="24"/>
          <w:lang w:val="en-US"/>
        </w:rPr>
      </w:pPr>
      <w:r w:rsidRPr="00505909">
        <w:rPr>
          <w:rFonts w:asciiTheme="majorHAnsi" w:hAnsiTheme="majorHAnsi" w:cs="Times New Roman"/>
          <w:sz w:val="24"/>
          <w:szCs w:val="24"/>
          <w:lang w:val="en-US"/>
        </w:rPr>
        <w:t>Moreover, M&amp;E officers are introduced to techniques to assess the validity of both quantitative and qualitative data, using state</w:t>
      </w:r>
      <w:r w:rsidR="00E973F2"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of</w:t>
      </w:r>
      <w:r w:rsidR="00E973F2"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the</w:t>
      </w:r>
      <w:r w:rsidR="00E973F2"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 xml:space="preserve">art techniques. </w:t>
      </w:r>
      <w:r w:rsidR="00472827" w:rsidRPr="00505909">
        <w:rPr>
          <w:rFonts w:asciiTheme="majorHAnsi" w:hAnsiTheme="majorHAnsi" w:cs="Times New Roman"/>
          <w:sz w:val="24"/>
          <w:szCs w:val="24"/>
          <w:lang w:val="en-US"/>
        </w:rPr>
        <w:t xml:space="preserve">Learners </w:t>
      </w:r>
      <w:r w:rsidRPr="00505909">
        <w:rPr>
          <w:rFonts w:asciiTheme="majorHAnsi" w:hAnsiTheme="majorHAnsi" w:cs="Times New Roman"/>
          <w:sz w:val="24"/>
          <w:szCs w:val="24"/>
          <w:lang w:val="en-US"/>
        </w:rPr>
        <w:t>gain skills in discerning how and when to apply different tools and</w:t>
      </w:r>
      <w:r w:rsidR="00DD7F43"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 xml:space="preserve"> more importantly</w:t>
      </w:r>
      <w:r w:rsidR="00DD7F43" w:rsidRPr="00505909">
        <w:rPr>
          <w:rFonts w:asciiTheme="majorHAnsi" w:hAnsiTheme="majorHAnsi" w:cs="Times New Roman"/>
          <w:sz w:val="24"/>
          <w:szCs w:val="24"/>
          <w:lang w:val="en-US"/>
        </w:rPr>
        <w:t>,</w:t>
      </w:r>
      <w:r w:rsidRPr="00505909">
        <w:rPr>
          <w:rFonts w:asciiTheme="majorHAnsi" w:hAnsiTheme="majorHAnsi" w:cs="Times New Roman"/>
          <w:sz w:val="24"/>
          <w:szCs w:val="24"/>
          <w:lang w:val="en-US"/>
        </w:rPr>
        <w:t xml:space="preserve"> how to translate findings into an action plan.</w:t>
      </w:r>
    </w:p>
    <w:p w:rsidR="00F60333" w:rsidRPr="00505909" w:rsidRDefault="00F60333" w:rsidP="00DD7F43">
      <w:pPr>
        <w:spacing w:after="20" w:line="276" w:lineRule="auto"/>
        <w:ind w:left="0"/>
        <w:rPr>
          <w:rFonts w:asciiTheme="majorHAnsi" w:hAnsiTheme="majorHAnsi" w:cs="Times New Roman"/>
          <w:sz w:val="24"/>
          <w:szCs w:val="24"/>
          <w:lang w:val="en-US"/>
        </w:rPr>
      </w:pPr>
    </w:p>
    <w:p w:rsidR="00F60333" w:rsidRPr="00505909" w:rsidRDefault="00F60333" w:rsidP="00DD7F43">
      <w:pPr>
        <w:spacing w:after="20" w:line="276" w:lineRule="auto"/>
        <w:ind w:left="0"/>
        <w:rPr>
          <w:rFonts w:asciiTheme="majorHAnsi" w:hAnsiTheme="majorHAnsi" w:cs="Times New Roman"/>
          <w:sz w:val="24"/>
          <w:szCs w:val="24"/>
          <w:lang w:val="en-US"/>
        </w:rPr>
      </w:pPr>
      <w:r w:rsidRPr="00505909">
        <w:rPr>
          <w:rFonts w:asciiTheme="majorHAnsi" w:hAnsiTheme="majorHAnsi" w:cs="Times New Roman"/>
          <w:sz w:val="24"/>
          <w:szCs w:val="24"/>
          <w:lang w:val="en-US"/>
        </w:rPr>
        <w:t xml:space="preserve">Unlike other courses, which emphasize a strictly preventative approach to ensuring data quality </w:t>
      </w:r>
      <w:r w:rsidRPr="00505909">
        <w:rPr>
          <w:rFonts w:asciiTheme="majorHAnsi" w:hAnsiTheme="majorHAnsi" w:cs="Times New Roman"/>
          <w:i/>
          <w:sz w:val="24"/>
          <w:szCs w:val="24"/>
          <w:lang w:val="en-US"/>
        </w:rPr>
        <w:t>a priori</w:t>
      </w:r>
      <w:r w:rsidRPr="00505909">
        <w:rPr>
          <w:rFonts w:asciiTheme="majorHAnsi" w:hAnsiTheme="majorHAnsi" w:cs="Times New Roman"/>
          <w:sz w:val="24"/>
          <w:szCs w:val="24"/>
          <w:lang w:val="en-US"/>
        </w:rPr>
        <w:t>, this course empowers participants to triage data quality problems</w:t>
      </w:r>
      <w:r w:rsidR="00047B8A" w:rsidRPr="00505909">
        <w:rPr>
          <w:rFonts w:asciiTheme="majorHAnsi" w:hAnsiTheme="majorHAnsi" w:cs="Times New Roman"/>
          <w:sz w:val="24"/>
          <w:szCs w:val="24"/>
          <w:lang w:val="en-US"/>
        </w:rPr>
        <w:t xml:space="preserve"> and fix them</w:t>
      </w:r>
      <w:r w:rsidR="00DD7F43" w:rsidRPr="00505909">
        <w:rPr>
          <w:rFonts w:asciiTheme="majorHAnsi" w:hAnsiTheme="majorHAnsi" w:cs="Times New Roman"/>
          <w:sz w:val="24"/>
          <w:szCs w:val="24"/>
          <w:lang w:val="en-US"/>
        </w:rPr>
        <w:t>,</w:t>
      </w:r>
      <w:r w:rsidR="00047B8A" w:rsidRPr="00505909">
        <w:rPr>
          <w:rFonts w:asciiTheme="majorHAnsi" w:hAnsiTheme="majorHAnsi" w:cs="Times New Roman"/>
          <w:sz w:val="24"/>
          <w:szCs w:val="24"/>
          <w:lang w:val="en-US"/>
        </w:rPr>
        <w:t xml:space="preserve"> if possible</w:t>
      </w:r>
      <w:r w:rsidRPr="00505909">
        <w:rPr>
          <w:rFonts w:asciiTheme="majorHAnsi" w:hAnsiTheme="majorHAnsi" w:cs="Times New Roman"/>
          <w:sz w:val="24"/>
          <w:szCs w:val="24"/>
          <w:lang w:val="en-US"/>
        </w:rPr>
        <w:t>.</w:t>
      </w:r>
      <w:r w:rsidR="00927341">
        <w:rPr>
          <w:rFonts w:asciiTheme="majorHAnsi" w:hAnsiTheme="majorHAnsi" w:cs="Times New Roman"/>
          <w:sz w:val="24"/>
          <w:szCs w:val="24"/>
          <w:lang w:val="en-US"/>
        </w:rPr>
        <w:t xml:space="preserve"> </w:t>
      </w:r>
      <w:r w:rsidRPr="00505909">
        <w:rPr>
          <w:rFonts w:asciiTheme="majorHAnsi" w:hAnsiTheme="majorHAnsi" w:cs="Times New Roman"/>
          <w:sz w:val="24"/>
          <w:szCs w:val="24"/>
          <w:lang w:val="en-US"/>
        </w:rPr>
        <w:t xml:space="preserve">The authors openly acknowledge that M&amp;E officers often confront </w:t>
      </w:r>
      <w:r w:rsidR="00047B8A" w:rsidRPr="00505909">
        <w:rPr>
          <w:rFonts w:asciiTheme="majorHAnsi" w:hAnsiTheme="majorHAnsi" w:cs="Times New Roman"/>
          <w:sz w:val="24"/>
          <w:szCs w:val="24"/>
          <w:lang w:val="en-US"/>
        </w:rPr>
        <w:t xml:space="preserve">situations </w:t>
      </w:r>
      <w:r w:rsidRPr="00505909">
        <w:rPr>
          <w:rFonts w:asciiTheme="majorHAnsi" w:hAnsiTheme="majorHAnsi" w:cs="Times New Roman"/>
          <w:sz w:val="24"/>
          <w:szCs w:val="24"/>
          <w:lang w:val="en-US"/>
        </w:rPr>
        <w:t>in which low quality data are all th</w:t>
      </w:r>
      <w:r w:rsidR="00DD7F43" w:rsidRPr="00505909">
        <w:rPr>
          <w:rFonts w:asciiTheme="majorHAnsi" w:hAnsiTheme="majorHAnsi" w:cs="Times New Roman"/>
          <w:sz w:val="24"/>
          <w:szCs w:val="24"/>
          <w:lang w:val="en-US"/>
        </w:rPr>
        <w:t xml:space="preserve">at is </w:t>
      </w:r>
      <w:r w:rsidRPr="00505909">
        <w:rPr>
          <w:rFonts w:asciiTheme="majorHAnsi" w:hAnsiTheme="majorHAnsi" w:cs="Times New Roman"/>
          <w:sz w:val="24"/>
          <w:szCs w:val="24"/>
          <w:lang w:val="en-US"/>
        </w:rPr>
        <w:t>available.</w:t>
      </w:r>
      <w:r w:rsidR="00927341">
        <w:rPr>
          <w:rFonts w:asciiTheme="majorHAnsi" w:hAnsiTheme="majorHAnsi" w:cs="Times New Roman"/>
          <w:sz w:val="24"/>
          <w:szCs w:val="24"/>
          <w:lang w:val="en-US"/>
        </w:rPr>
        <w:t xml:space="preserve"> </w:t>
      </w:r>
      <w:r w:rsidRPr="00505909">
        <w:rPr>
          <w:rFonts w:asciiTheme="majorHAnsi" w:hAnsiTheme="majorHAnsi" w:cs="Times New Roman"/>
          <w:sz w:val="24"/>
          <w:szCs w:val="24"/>
          <w:lang w:val="en-US"/>
        </w:rPr>
        <w:t xml:space="preserve">The curriculum covers both ideal as well as more pragmatic methods of “fixing” data quality problems on a tight timeline. This course helps </w:t>
      </w:r>
      <w:r w:rsidR="00047B8A" w:rsidRPr="00505909">
        <w:rPr>
          <w:rFonts w:asciiTheme="majorHAnsi" w:hAnsiTheme="majorHAnsi" w:cs="Times New Roman"/>
          <w:sz w:val="24"/>
          <w:szCs w:val="24"/>
          <w:lang w:val="en-US"/>
        </w:rPr>
        <w:t>learners</w:t>
      </w:r>
      <w:r w:rsidRPr="00505909">
        <w:rPr>
          <w:rFonts w:asciiTheme="majorHAnsi" w:hAnsiTheme="majorHAnsi" w:cs="Times New Roman"/>
          <w:sz w:val="24"/>
          <w:szCs w:val="24"/>
          <w:lang w:val="en-US"/>
        </w:rPr>
        <w:t xml:space="preserve"> to distinguish when data can be salvaged and when they cannot.</w:t>
      </w:r>
    </w:p>
    <w:p w:rsidR="0059174E" w:rsidRPr="00505909" w:rsidRDefault="0059174E" w:rsidP="00FE204D">
      <w:pPr>
        <w:pStyle w:val="Lijstalinea"/>
        <w:spacing w:line="276" w:lineRule="auto"/>
        <w:ind w:left="0"/>
        <w:rPr>
          <w:rFonts w:asciiTheme="majorHAnsi" w:hAnsiTheme="majorHAnsi"/>
          <w:sz w:val="24"/>
          <w:szCs w:val="24"/>
          <w:lang w:val="en-US"/>
        </w:rPr>
      </w:pPr>
    </w:p>
    <w:p w:rsidR="0059174E" w:rsidRPr="00505909" w:rsidRDefault="0059174E" w:rsidP="00FE204D">
      <w:pPr>
        <w:pStyle w:val="Lijstalinea"/>
        <w:spacing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This training is part of a </w:t>
      </w:r>
      <w:r w:rsidR="005E44EA" w:rsidRPr="00505909">
        <w:rPr>
          <w:rFonts w:asciiTheme="majorHAnsi" w:hAnsiTheme="majorHAnsi"/>
          <w:sz w:val="24"/>
          <w:szCs w:val="24"/>
          <w:lang w:val="en-US"/>
        </w:rPr>
        <w:t xml:space="preserve">capacity building effort </w:t>
      </w:r>
      <w:r w:rsidR="00DD7F43" w:rsidRPr="00505909">
        <w:rPr>
          <w:rFonts w:asciiTheme="majorHAnsi" w:hAnsiTheme="majorHAnsi"/>
          <w:sz w:val="24"/>
          <w:szCs w:val="24"/>
          <w:lang w:val="en-US"/>
        </w:rPr>
        <w:t xml:space="preserve">that </w:t>
      </w:r>
      <w:r w:rsidRPr="00505909">
        <w:rPr>
          <w:rFonts w:asciiTheme="majorHAnsi" w:hAnsiTheme="majorHAnsi"/>
          <w:sz w:val="24"/>
          <w:szCs w:val="24"/>
          <w:lang w:val="en-US"/>
        </w:rPr>
        <w:t>consist</w:t>
      </w:r>
      <w:r w:rsidR="006477AD" w:rsidRPr="00505909">
        <w:rPr>
          <w:rFonts w:asciiTheme="majorHAnsi" w:hAnsiTheme="majorHAnsi"/>
          <w:sz w:val="24"/>
          <w:szCs w:val="24"/>
          <w:lang w:val="en-US"/>
        </w:rPr>
        <w:t>s</w:t>
      </w:r>
      <w:r w:rsidRPr="00505909">
        <w:rPr>
          <w:rFonts w:asciiTheme="majorHAnsi" w:hAnsiTheme="majorHAnsi"/>
          <w:sz w:val="24"/>
          <w:szCs w:val="24"/>
          <w:lang w:val="en-US"/>
        </w:rPr>
        <w:t xml:space="preserve"> of virtual and in-person mentoring of country-level staff, short term technical assistance to selected countries</w:t>
      </w:r>
      <w:r w:rsidR="00DD7F43" w:rsidRPr="00505909">
        <w:rPr>
          <w:rFonts w:asciiTheme="majorHAnsi" w:hAnsiTheme="majorHAnsi"/>
          <w:sz w:val="24"/>
          <w:szCs w:val="24"/>
          <w:lang w:val="en-US"/>
        </w:rPr>
        <w:t>,</w:t>
      </w:r>
      <w:r w:rsidRPr="00505909">
        <w:rPr>
          <w:rFonts w:asciiTheme="majorHAnsi" w:hAnsiTheme="majorHAnsi"/>
          <w:sz w:val="24"/>
          <w:szCs w:val="24"/>
          <w:lang w:val="en-US"/>
        </w:rPr>
        <w:t xml:space="preserve"> and development of in</w:t>
      </w:r>
      <w:r w:rsidR="00DD7F43" w:rsidRPr="00505909">
        <w:rPr>
          <w:rFonts w:asciiTheme="majorHAnsi" w:hAnsiTheme="majorHAnsi"/>
          <w:sz w:val="24"/>
          <w:szCs w:val="24"/>
          <w:lang w:val="en-US"/>
        </w:rPr>
        <w:t>-</w:t>
      </w:r>
      <w:r w:rsidRPr="00505909">
        <w:rPr>
          <w:rFonts w:asciiTheme="majorHAnsi" w:hAnsiTheme="majorHAnsi"/>
          <w:sz w:val="24"/>
          <w:szCs w:val="24"/>
          <w:lang w:val="en-US"/>
        </w:rPr>
        <w:t xml:space="preserve">person training on TB data management at </w:t>
      </w:r>
      <w:r w:rsidR="00DD7F43" w:rsidRPr="00505909">
        <w:rPr>
          <w:rFonts w:asciiTheme="majorHAnsi" w:hAnsiTheme="majorHAnsi"/>
          <w:sz w:val="24"/>
          <w:szCs w:val="24"/>
          <w:lang w:val="en-US"/>
        </w:rPr>
        <w:t xml:space="preserve">the </w:t>
      </w:r>
      <w:r w:rsidRPr="00505909">
        <w:rPr>
          <w:rFonts w:asciiTheme="majorHAnsi" w:hAnsiTheme="majorHAnsi"/>
          <w:sz w:val="24"/>
          <w:szCs w:val="24"/>
          <w:lang w:val="en-US"/>
        </w:rPr>
        <w:t>country level.</w:t>
      </w:r>
      <w:r w:rsidR="00927341">
        <w:rPr>
          <w:rFonts w:asciiTheme="majorHAnsi" w:hAnsiTheme="majorHAnsi"/>
          <w:sz w:val="24"/>
          <w:szCs w:val="24"/>
          <w:lang w:val="en-US"/>
        </w:rPr>
        <w:t xml:space="preserve"> </w:t>
      </w:r>
      <w:r w:rsidR="006477AD" w:rsidRPr="00505909">
        <w:rPr>
          <w:rFonts w:asciiTheme="majorHAnsi" w:hAnsiTheme="majorHAnsi"/>
          <w:sz w:val="24"/>
          <w:szCs w:val="24"/>
          <w:lang w:val="en-US"/>
        </w:rPr>
        <w:t xml:space="preserve">Additional </w:t>
      </w:r>
      <w:r w:rsidR="008E4D42" w:rsidRPr="00505909">
        <w:rPr>
          <w:rFonts w:asciiTheme="majorHAnsi" w:hAnsiTheme="majorHAnsi"/>
          <w:sz w:val="24"/>
          <w:szCs w:val="24"/>
          <w:lang w:val="en-US"/>
        </w:rPr>
        <w:t xml:space="preserve">complementary </w:t>
      </w:r>
      <w:r w:rsidR="006477AD" w:rsidRPr="00505909">
        <w:rPr>
          <w:rFonts w:asciiTheme="majorHAnsi" w:hAnsiTheme="majorHAnsi"/>
          <w:sz w:val="24"/>
          <w:szCs w:val="24"/>
          <w:lang w:val="en-US"/>
        </w:rPr>
        <w:t xml:space="preserve">training materials can be found at </w:t>
      </w:r>
      <w:hyperlink r:id="rId11" w:history="1">
        <w:r w:rsidR="00ED5C5C" w:rsidRPr="00505909">
          <w:rPr>
            <w:rStyle w:val="Hyperlink"/>
            <w:rFonts w:asciiTheme="majorHAnsi" w:hAnsiTheme="majorHAnsi"/>
            <w:color w:val="002060"/>
            <w:sz w:val="24"/>
            <w:szCs w:val="24"/>
            <w:lang w:val="en-US"/>
          </w:rPr>
          <w:t>www.tbcare1.org</w:t>
        </w:r>
      </w:hyperlink>
      <w:r w:rsidR="005E44EA" w:rsidRPr="00505909">
        <w:rPr>
          <w:lang w:val="en-US"/>
        </w:rPr>
        <w:t>.</w:t>
      </w:r>
    </w:p>
    <w:p w:rsidR="0059174E" w:rsidRPr="00505909" w:rsidRDefault="0059174E" w:rsidP="00FE204D">
      <w:pPr>
        <w:pStyle w:val="Lijstalinea"/>
        <w:spacing w:line="276" w:lineRule="auto"/>
        <w:ind w:left="0"/>
        <w:rPr>
          <w:rFonts w:asciiTheme="majorHAnsi" w:hAnsiTheme="majorHAnsi"/>
          <w:sz w:val="24"/>
          <w:szCs w:val="24"/>
          <w:lang w:val="en-US"/>
        </w:rPr>
      </w:pPr>
    </w:p>
    <w:p w:rsidR="0059174E" w:rsidRPr="00505909" w:rsidRDefault="0059174E" w:rsidP="00FE204D">
      <w:pPr>
        <w:pStyle w:val="Kop2"/>
        <w:spacing w:line="276" w:lineRule="auto"/>
        <w:rPr>
          <w:sz w:val="24"/>
          <w:szCs w:val="24"/>
          <w:lang w:val="en-US"/>
        </w:rPr>
      </w:pPr>
      <w:bookmarkStart w:id="4" w:name="_Toc394333489"/>
      <w:r w:rsidRPr="00505909">
        <w:rPr>
          <w:sz w:val="24"/>
          <w:szCs w:val="24"/>
          <w:lang w:val="en-US"/>
        </w:rPr>
        <w:t>Goal</w:t>
      </w:r>
      <w:bookmarkEnd w:id="4"/>
    </w:p>
    <w:p w:rsidR="00472827" w:rsidRPr="00505909" w:rsidRDefault="0059174E">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Th</w:t>
      </w:r>
      <w:r w:rsidR="00FC75E2" w:rsidRPr="00505909">
        <w:rPr>
          <w:rFonts w:asciiTheme="majorHAnsi" w:hAnsiTheme="majorHAnsi"/>
          <w:sz w:val="24"/>
          <w:szCs w:val="24"/>
          <w:lang w:val="en-US"/>
        </w:rPr>
        <w:t xml:space="preserve">e </w:t>
      </w:r>
      <w:r w:rsidRPr="00505909">
        <w:rPr>
          <w:rFonts w:asciiTheme="majorHAnsi" w:hAnsiTheme="majorHAnsi"/>
          <w:sz w:val="24"/>
          <w:szCs w:val="24"/>
          <w:lang w:val="en-US"/>
        </w:rPr>
        <w:t xml:space="preserve">overall goal </w:t>
      </w:r>
      <w:r w:rsidR="00FC75E2" w:rsidRPr="00505909">
        <w:rPr>
          <w:rFonts w:asciiTheme="majorHAnsi" w:hAnsiTheme="majorHAnsi"/>
          <w:sz w:val="24"/>
          <w:szCs w:val="24"/>
          <w:lang w:val="en-US"/>
        </w:rPr>
        <w:t>is to</w:t>
      </w:r>
      <w:r w:rsidRPr="00505909">
        <w:rPr>
          <w:rFonts w:asciiTheme="majorHAnsi" w:hAnsiTheme="majorHAnsi"/>
          <w:sz w:val="24"/>
          <w:szCs w:val="24"/>
          <w:lang w:val="en-US"/>
        </w:rPr>
        <w:t xml:space="preserve"> strengthen the M&amp;E capacity </w:t>
      </w:r>
      <w:r w:rsidR="006477AD" w:rsidRPr="00505909">
        <w:rPr>
          <w:rFonts w:asciiTheme="majorHAnsi" w:hAnsiTheme="majorHAnsi"/>
          <w:sz w:val="24"/>
          <w:szCs w:val="24"/>
          <w:lang w:val="en-US"/>
        </w:rPr>
        <w:t>among staff and partners of the national TB program</w:t>
      </w:r>
      <w:r w:rsidRPr="00505909">
        <w:rPr>
          <w:rFonts w:asciiTheme="majorHAnsi" w:hAnsiTheme="majorHAnsi"/>
          <w:sz w:val="24"/>
          <w:szCs w:val="24"/>
          <w:lang w:val="en-US"/>
        </w:rPr>
        <w:t xml:space="preserve">. </w:t>
      </w:r>
    </w:p>
    <w:p w:rsidR="0059174E" w:rsidRPr="00505909" w:rsidRDefault="0059174E" w:rsidP="00FE204D">
      <w:pPr>
        <w:spacing w:after="20" w:line="276" w:lineRule="auto"/>
        <w:rPr>
          <w:rFonts w:asciiTheme="majorHAnsi" w:hAnsiTheme="majorHAnsi"/>
          <w:sz w:val="24"/>
          <w:szCs w:val="24"/>
          <w:lang w:val="en-US"/>
        </w:rPr>
      </w:pPr>
    </w:p>
    <w:p w:rsidR="0059174E" w:rsidRPr="00505909" w:rsidRDefault="0059174E" w:rsidP="00FE204D">
      <w:pPr>
        <w:pStyle w:val="Kop2"/>
        <w:spacing w:line="276" w:lineRule="auto"/>
        <w:rPr>
          <w:sz w:val="24"/>
          <w:szCs w:val="24"/>
          <w:lang w:val="en-US"/>
        </w:rPr>
      </w:pPr>
      <w:bookmarkStart w:id="5" w:name="_Toc394333490"/>
      <w:r w:rsidRPr="00505909">
        <w:rPr>
          <w:sz w:val="24"/>
          <w:szCs w:val="24"/>
          <w:lang w:val="en-US"/>
        </w:rPr>
        <w:t xml:space="preserve">Specific </w:t>
      </w:r>
      <w:r w:rsidR="003A1178" w:rsidRPr="00505909">
        <w:rPr>
          <w:sz w:val="24"/>
          <w:szCs w:val="24"/>
          <w:lang w:val="en-US"/>
        </w:rPr>
        <w:t>O</w:t>
      </w:r>
      <w:r w:rsidRPr="00505909">
        <w:rPr>
          <w:sz w:val="24"/>
          <w:szCs w:val="24"/>
          <w:lang w:val="en-US"/>
        </w:rPr>
        <w:t>bjectives</w:t>
      </w:r>
      <w:bookmarkEnd w:id="5"/>
    </w:p>
    <w:p w:rsidR="00472827" w:rsidRPr="00505909" w:rsidRDefault="0059174E">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By the end of the course</w:t>
      </w:r>
      <w:r w:rsidR="00AC46BC" w:rsidRPr="00505909">
        <w:rPr>
          <w:rFonts w:asciiTheme="majorHAnsi" w:hAnsiTheme="majorHAnsi"/>
          <w:sz w:val="24"/>
          <w:szCs w:val="24"/>
          <w:lang w:val="en-US"/>
        </w:rPr>
        <w:t>,</w:t>
      </w:r>
      <w:r w:rsidRPr="00505909">
        <w:rPr>
          <w:rFonts w:asciiTheme="majorHAnsi" w:hAnsiTheme="majorHAnsi"/>
          <w:sz w:val="24"/>
          <w:szCs w:val="24"/>
          <w:lang w:val="en-US"/>
        </w:rPr>
        <w:t xml:space="preserve"> participants will be able to:</w:t>
      </w:r>
    </w:p>
    <w:p w:rsidR="00472827" w:rsidRPr="00505909" w:rsidRDefault="002B6AAF" w:rsidP="005F3CBC">
      <w:pPr>
        <w:pStyle w:val="Lijstalinea"/>
        <w:numPr>
          <w:ilvl w:val="0"/>
          <w:numId w:val="114"/>
        </w:numPr>
        <w:spacing w:after="20" w:line="276" w:lineRule="auto"/>
        <w:rPr>
          <w:rFonts w:asciiTheme="majorHAnsi" w:hAnsiTheme="majorHAnsi"/>
          <w:sz w:val="24"/>
          <w:szCs w:val="24"/>
          <w:lang w:val="en-US"/>
        </w:rPr>
      </w:pPr>
      <w:r w:rsidRPr="00505909">
        <w:rPr>
          <w:rFonts w:asciiTheme="majorHAnsi" w:hAnsiTheme="majorHAnsi"/>
          <w:sz w:val="24"/>
          <w:szCs w:val="24"/>
          <w:lang w:val="en-US"/>
        </w:rPr>
        <w:t>A</w:t>
      </w:r>
      <w:r w:rsidR="00D17AE1" w:rsidRPr="00505909">
        <w:rPr>
          <w:rFonts w:asciiTheme="majorHAnsi" w:hAnsiTheme="majorHAnsi"/>
          <w:sz w:val="24"/>
          <w:szCs w:val="24"/>
          <w:lang w:val="en-US"/>
        </w:rPr>
        <w:t xml:space="preserve">pply best practices to </w:t>
      </w:r>
      <w:r w:rsidR="001E6251" w:rsidRPr="00505909">
        <w:rPr>
          <w:rFonts w:asciiTheme="majorHAnsi" w:hAnsiTheme="majorHAnsi"/>
          <w:sz w:val="24"/>
          <w:szCs w:val="24"/>
          <w:lang w:val="en-US"/>
        </w:rPr>
        <w:t>produce quality TB data prospectively</w:t>
      </w:r>
      <w:r w:rsidRPr="00505909">
        <w:rPr>
          <w:rFonts w:asciiTheme="majorHAnsi" w:hAnsiTheme="majorHAnsi"/>
          <w:sz w:val="24"/>
          <w:szCs w:val="24"/>
          <w:lang w:val="en-US"/>
        </w:rPr>
        <w:t>.</w:t>
      </w:r>
    </w:p>
    <w:p w:rsidR="00472827" w:rsidRPr="00505909" w:rsidRDefault="002B6AAF" w:rsidP="005F3CBC">
      <w:pPr>
        <w:pStyle w:val="Lijstalinea"/>
        <w:numPr>
          <w:ilvl w:val="0"/>
          <w:numId w:val="114"/>
        </w:numPr>
        <w:spacing w:after="20" w:line="276" w:lineRule="auto"/>
        <w:rPr>
          <w:rFonts w:asciiTheme="majorHAnsi" w:hAnsiTheme="majorHAnsi"/>
          <w:sz w:val="24"/>
          <w:szCs w:val="24"/>
          <w:lang w:val="en-US"/>
        </w:rPr>
      </w:pPr>
      <w:r w:rsidRPr="00505909">
        <w:rPr>
          <w:rFonts w:asciiTheme="majorHAnsi" w:hAnsiTheme="majorHAnsi"/>
          <w:sz w:val="24"/>
          <w:szCs w:val="24"/>
          <w:lang w:val="en-US"/>
        </w:rPr>
        <w:t>A</w:t>
      </w:r>
      <w:r w:rsidR="001E6251" w:rsidRPr="00505909">
        <w:rPr>
          <w:rFonts w:asciiTheme="majorHAnsi" w:hAnsiTheme="majorHAnsi"/>
          <w:sz w:val="24"/>
          <w:szCs w:val="24"/>
          <w:lang w:val="en-US"/>
        </w:rPr>
        <w:t>ssess the quality of TB data using new tools</w:t>
      </w:r>
      <w:r w:rsidRPr="00505909">
        <w:rPr>
          <w:rFonts w:asciiTheme="majorHAnsi" w:hAnsiTheme="majorHAnsi"/>
          <w:sz w:val="24"/>
          <w:szCs w:val="24"/>
          <w:lang w:val="en-US"/>
        </w:rPr>
        <w:t>.</w:t>
      </w:r>
    </w:p>
    <w:p w:rsidR="00472827" w:rsidRPr="00505909" w:rsidRDefault="002B6AAF" w:rsidP="005F3CBC">
      <w:pPr>
        <w:pStyle w:val="Lijstalinea"/>
        <w:numPr>
          <w:ilvl w:val="0"/>
          <w:numId w:val="114"/>
        </w:numPr>
        <w:spacing w:after="20" w:line="276" w:lineRule="auto"/>
        <w:rPr>
          <w:rFonts w:asciiTheme="majorHAnsi" w:hAnsiTheme="majorHAnsi"/>
          <w:sz w:val="24"/>
          <w:szCs w:val="24"/>
          <w:lang w:val="en-US"/>
        </w:rPr>
      </w:pPr>
      <w:r w:rsidRPr="00505909">
        <w:rPr>
          <w:rFonts w:asciiTheme="majorHAnsi" w:hAnsiTheme="majorHAnsi"/>
          <w:sz w:val="24"/>
          <w:szCs w:val="24"/>
          <w:lang w:val="en-US"/>
        </w:rPr>
        <w:t>D</w:t>
      </w:r>
      <w:r w:rsidR="0059174E" w:rsidRPr="00505909">
        <w:rPr>
          <w:rFonts w:asciiTheme="majorHAnsi" w:hAnsiTheme="majorHAnsi"/>
          <w:sz w:val="24"/>
          <w:szCs w:val="24"/>
          <w:lang w:val="en-US"/>
        </w:rPr>
        <w:t>ifferentiate between valid and invalid methods of handling poor quality data</w:t>
      </w:r>
      <w:r w:rsidRPr="00505909">
        <w:rPr>
          <w:rFonts w:asciiTheme="majorHAnsi" w:hAnsiTheme="majorHAnsi"/>
          <w:sz w:val="24"/>
          <w:szCs w:val="24"/>
          <w:lang w:val="en-US"/>
        </w:rPr>
        <w:t>.</w:t>
      </w:r>
    </w:p>
    <w:p w:rsidR="00472827" w:rsidRPr="00505909" w:rsidRDefault="002B6AAF" w:rsidP="005F3CBC">
      <w:pPr>
        <w:pStyle w:val="Lijstalinea"/>
        <w:numPr>
          <w:ilvl w:val="0"/>
          <w:numId w:val="114"/>
        </w:numPr>
        <w:spacing w:after="20" w:line="276" w:lineRule="auto"/>
        <w:rPr>
          <w:rFonts w:asciiTheme="majorHAnsi" w:hAnsiTheme="majorHAnsi"/>
          <w:sz w:val="24"/>
          <w:szCs w:val="24"/>
          <w:lang w:val="en-US"/>
        </w:rPr>
      </w:pPr>
      <w:r w:rsidRPr="00505909">
        <w:rPr>
          <w:rFonts w:asciiTheme="majorHAnsi" w:hAnsiTheme="majorHAnsi"/>
          <w:sz w:val="24"/>
          <w:szCs w:val="24"/>
          <w:lang w:val="en-US"/>
        </w:rPr>
        <w:t>D</w:t>
      </w:r>
      <w:r w:rsidR="001E6251" w:rsidRPr="00505909">
        <w:rPr>
          <w:rFonts w:asciiTheme="majorHAnsi" w:hAnsiTheme="majorHAnsi"/>
          <w:sz w:val="24"/>
          <w:szCs w:val="24"/>
          <w:lang w:val="en-US"/>
        </w:rPr>
        <w:t>evelop and implement appropriate strategies to deal with low quality TB data in the short term (remedial) and the long term (prevention)</w:t>
      </w:r>
      <w:r w:rsidR="00AC46BC" w:rsidRPr="00505909">
        <w:rPr>
          <w:rFonts w:asciiTheme="majorHAnsi" w:hAnsiTheme="majorHAnsi"/>
          <w:sz w:val="24"/>
          <w:szCs w:val="24"/>
          <w:lang w:val="en-US"/>
        </w:rPr>
        <w:t>.</w:t>
      </w:r>
    </w:p>
    <w:p w:rsidR="0059174E" w:rsidRPr="00505909" w:rsidRDefault="0059174E" w:rsidP="00FE204D">
      <w:pPr>
        <w:pStyle w:val="Kop2"/>
        <w:spacing w:line="276" w:lineRule="auto"/>
        <w:rPr>
          <w:sz w:val="24"/>
          <w:szCs w:val="24"/>
          <w:lang w:val="en-US"/>
        </w:rPr>
      </w:pPr>
      <w:bookmarkStart w:id="6" w:name="_Toc394333491"/>
      <w:r w:rsidRPr="00505909">
        <w:rPr>
          <w:sz w:val="24"/>
          <w:szCs w:val="24"/>
          <w:lang w:val="en-US"/>
        </w:rPr>
        <w:t>Target Group(s)</w:t>
      </w:r>
      <w:bookmarkEnd w:id="6"/>
    </w:p>
    <w:p w:rsidR="007417B7" w:rsidRPr="00505909" w:rsidRDefault="007417B7" w:rsidP="007417B7">
      <w:pPr>
        <w:pStyle w:val="Lijstalinea"/>
        <w:spacing w:line="276" w:lineRule="auto"/>
        <w:ind w:left="0"/>
        <w:rPr>
          <w:rFonts w:asciiTheme="majorHAnsi" w:hAnsiTheme="majorHAnsi"/>
          <w:sz w:val="24"/>
          <w:szCs w:val="24"/>
          <w:lang w:val="en-US"/>
        </w:rPr>
      </w:pPr>
      <w:r w:rsidRPr="00505909">
        <w:rPr>
          <w:rFonts w:asciiTheme="majorHAnsi" w:hAnsiTheme="majorHAnsi"/>
          <w:sz w:val="24"/>
          <w:szCs w:val="24"/>
          <w:lang w:val="en-US"/>
        </w:rPr>
        <w:t>This training will build upon the foundation established during a three-day</w:t>
      </w:r>
      <w:r w:rsidR="00AC46BC" w:rsidRPr="00505909">
        <w:rPr>
          <w:rFonts w:asciiTheme="majorHAnsi" w:hAnsiTheme="majorHAnsi"/>
          <w:sz w:val="24"/>
          <w:szCs w:val="24"/>
          <w:lang w:val="en-US"/>
        </w:rPr>
        <w:t>,</w:t>
      </w:r>
      <w:r w:rsidRPr="00505909">
        <w:rPr>
          <w:rFonts w:asciiTheme="majorHAnsi" w:hAnsiTheme="majorHAnsi"/>
          <w:sz w:val="24"/>
          <w:szCs w:val="24"/>
          <w:lang w:val="en-US"/>
        </w:rPr>
        <w:t xml:space="preserve"> in-person M&amp;E training for NTP M&amp;E staff from 15 countries and TB CARE I and II M&amp;E counterparts held in 2011.</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The previous training provided a forum to share experiences on common challenges and approaches. </w:t>
      </w:r>
    </w:p>
    <w:p w:rsidR="007F4E71" w:rsidRPr="00505909" w:rsidRDefault="007F4E71" w:rsidP="00FE204D">
      <w:pPr>
        <w:spacing w:after="20" w:line="276" w:lineRule="auto"/>
        <w:rPr>
          <w:rFonts w:asciiTheme="majorHAnsi" w:hAnsiTheme="majorHAnsi"/>
          <w:sz w:val="24"/>
          <w:szCs w:val="24"/>
          <w:lang w:val="en-US"/>
        </w:rPr>
      </w:pPr>
    </w:p>
    <w:p w:rsidR="007F4E71" w:rsidRPr="00505909" w:rsidRDefault="007F4E71" w:rsidP="00AC46BC">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This guide is intended to support M&amp;E planning and practice for a wide audience </w:t>
      </w:r>
      <w:r w:rsidR="007C3A9B" w:rsidRPr="00505909">
        <w:rPr>
          <w:rFonts w:asciiTheme="majorHAnsi" w:hAnsiTheme="majorHAnsi"/>
          <w:sz w:val="24"/>
          <w:szCs w:val="24"/>
          <w:lang w:val="en-US"/>
        </w:rPr>
        <w:t>of stakeholders</w:t>
      </w:r>
      <w:r w:rsidRPr="00505909">
        <w:rPr>
          <w:rFonts w:asciiTheme="majorHAnsi" w:hAnsiTheme="majorHAnsi"/>
          <w:sz w:val="24"/>
          <w:szCs w:val="24"/>
          <w:lang w:val="en-US"/>
        </w:rPr>
        <w:t>, including:</w:t>
      </w:r>
    </w:p>
    <w:p w:rsidR="00AC46BC" w:rsidRPr="00505909" w:rsidRDefault="0059174E" w:rsidP="005F3CBC">
      <w:pPr>
        <w:pStyle w:val="Lijstalinea"/>
        <w:numPr>
          <w:ilvl w:val="0"/>
          <w:numId w:val="110"/>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M&amp;E officers from projects and NTP (central level) involved in either routine TB data management or other TB program M&amp;E efforts</w:t>
      </w:r>
      <w:r w:rsidR="003A1178" w:rsidRPr="00505909">
        <w:rPr>
          <w:rFonts w:asciiTheme="majorHAnsi" w:hAnsiTheme="majorHAnsi"/>
          <w:sz w:val="24"/>
          <w:szCs w:val="24"/>
          <w:lang w:val="en-US"/>
        </w:rPr>
        <w:t>.</w:t>
      </w:r>
    </w:p>
    <w:p w:rsidR="007F4E71" w:rsidRPr="00505909" w:rsidRDefault="007F4E71" w:rsidP="005F3CBC">
      <w:pPr>
        <w:pStyle w:val="Lijstalinea"/>
        <w:numPr>
          <w:ilvl w:val="0"/>
          <w:numId w:val="110"/>
        </w:numPr>
        <w:spacing w:after="20" w:line="276" w:lineRule="auto"/>
        <w:ind w:left="720"/>
        <w:rPr>
          <w:rFonts w:asciiTheme="majorHAnsi" w:hAnsiTheme="majorHAnsi"/>
          <w:sz w:val="24"/>
          <w:szCs w:val="24"/>
          <w:lang w:val="en-US"/>
        </w:rPr>
      </w:pPr>
      <w:r w:rsidRPr="00505909">
        <w:rPr>
          <w:rFonts w:asciiTheme="majorHAnsi" w:hAnsiTheme="majorHAnsi"/>
          <w:bCs/>
          <w:sz w:val="24"/>
          <w:szCs w:val="24"/>
          <w:lang w:val="en-US"/>
        </w:rPr>
        <w:t xml:space="preserve">M&amp;E officers </w:t>
      </w:r>
      <w:r w:rsidRPr="00505909">
        <w:rPr>
          <w:rFonts w:asciiTheme="majorHAnsi" w:hAnsiTheme="majorHAnsi"/>
          <w:sz w:val="24"/>
          <w:szCs w:val="24"/>
          <w:lang w:val="en-US"/>
        </w:rPr>
        <w:t>working in TB programs at all levels of the health system.</w:t>
      </w:r>
    </w:p>
    <w:p w:rsidR="007F4E71" w:rsidRPr="00505909" w:rsidRDefault="007F4E71" w:rsidP="005F3CBC">
      <w:pPr>
        <w:pStyle w:val="Lijstalinea"/>
        <w:numPr>
          <w:ilvl w:val="0"/>
          <w:numId w:val="110"/>
        </w:numPr>
        <w:spacing w:after="20" w:line="276" w:lineRule="auto"/>
        <w:ind w:left="720"/>
        <w:rPr>
          <w:rFonts w:asciiTheme="majorHAnsi" w:hAnsiTheme="majorHAnsi"/>
          <w:sz w:val="24"/>
          <w:szCs w:val="24"/>
          <w:lang w:val="en-US"/>
        </w:rPr>
      </w:pPr>
      <w:r w:rsidRPr="00505909">
        <w:rPr>
          <w:rFonts w:asciiTheme="majorHAnsi" w:hAnsiTheme="majorHAnsi"/>
          <w:bCs/>
          <w:sz w:val="24"/>
          <w:szCs w:val="24"/>
          <w:lang w:val="en-US"/>
        </w:rPr>
        <w:t xml:space="preserve">Technical partners </w:t>
      </w:r>
      <w:r w:rsidRPr="00505909">
        <w:rPr>
          <w:rFonts w:asciiTheme="majorHAnsi" w:hAnsiTheme="majorHAnsi"/>
          <w:sz w:val="24"/>
          <w:szCs w:val="24"/>
          <w:lang w:val="en-US"/>
        </w:rPr>
        <w:t>who design, implement, and evaluate TB activities.</w:t>
      </w:r>
    </w:p>
    <w:p w:rsidR="007F4E71" w:rsidRPr="00505909" w:rsidRDefault="007F4E71" w:rsidP="005F3CBC">
      <w:pPr>
        <w:pStyle w:val="Lijstalinea"/>
        <w:numPr>
          <w:ilvl w:val="0"/>
          <w:numId w:val="110"/>
        </w:numPr>
        <w:spacing w:after="20" w:line="276" w:lineRule="auto"/>
        <w:ind w:left="720"/>
        <w:rPr>
          <w:rFonts w:asciiTheme="majorHAnsi" w:hAnsiTheme="majorHAnsi"/>
          <w:sz w:val="24"/>
          <w:szCs w:val="24"/>
          <w:lang w:val="en-US"/>
        </w:rPr>
      </w:pPr>
      <w:r w:rsidRPr="00505909">
        <w:rPr>
          <w:rFonts w:asciiTheme="majorHAnsi" w:hAnsiTheme="majorHAnsi"/>
          <w:bCs/>
          <w:sz w:val="24"/>
          <w:szCs w:val="24"/>
          <w:lang w:val="en-US"/>
        </w:rPr>
        <w:t xml:space="preserve">Global Fund recipients and consultants </w:t>
      </w:r>
      <w:r w:rsidRPr="00505909">
        <w:rPr>
          <w:rFonts w:asciiTheme="majorHAnsi" w:hAnsiTheme="majorHAnsi"/>
          <w:sz w:val="24"/>
          <w:szCs w:val="24"/>
          <w:lang w:val="en-US"/>
        </w:rPr>
        <w:t>who provide technical assistance for Global Fund projects and applications.</w:t>
      </w:r>
    </w:p>
    <w:p w:rsidR="007F4E71" w:rsidRPr="00505909" w:rsidRDefault="007F4E71" w:rsidP="005F3CBC">
      <w:pPr>
        <w:pStyle w:val="Lijstalinea"/>
        <w:numPr>
          <w:ilvl w:val="0"/>
          <w:numId w:val="110"/>
        </w:numPr>
        <w:spacing w:after="20" w:line="276" w:lineRule="auto"/>
        <w:ind w:left="720"/>
        <w:rPr>
          <w:rFonts w:asciiTheme="majorHAnsi" w:hAnsiTheme="majorHAnsi"/>
          <w:sz w:val="24"/>
          <w:szCs w:val="24"/>
          <w:lang w:val="en-US"/>
        </w:rPr>
      </w:pPr>
      <w:r w:rsidRPr="00505909">
        <w:rPr>
          <w:rFonts w:asciiTheme="majorHAnsi" w:hAnsiTheme="majorHAnsi"/>
          <w:bCs/>
          <w:sz w:val="24"/>
          <w:szCs w:val="24"/>
          <w:lang w:val="en-US"/>
        </w:rPr>
        <w:t xml:space="preserve">Civil society organizations </w:t>
      </w:r>
      <w:r w:rsidRPr="00505909">
        <w:rPr>
          <w:rFonts w:asciiTheme="majorHAnsi" w:hAnsiTheme="majorHAnsi"/>
          <w:sz w:val="24"/>
          <w:szCs w:val="24"/>
          <w:lang w:val="en-US"/>
        </w:rPr>
        <w:t>working at all levels to improve TB services. These include community-based organizations (CBOs), faith-based organizations, and other nongovernmental organizations (NGOs) implementing TB activities.</w:t>
      </w:r>
    </w:p>
    <w:p w:rsidR="0059174E" w:rsidRPr="00505909" w:rsidRDefault="0059174E" w:rsidP="00FE204D">
      <w:pPr>
        <w:pStyle w:val="Kop2"/>
        <w:spacing w:line="276" w:lineRule="auto"/>
        <w:rPr>
          <w:sz w:val="24"/>
          <w:szCs w:val="24"/>
          <w:lang w:val="en-US"/>
        </w:rPr>
      </w:pPr>
      <w:bookmarkStart w:id="7" w:name="_Toc394333492"/>
      <w:r w:rsidRPr="00505909">
        <w:rPr>
          <w:sz w:val="24"/>
          <w:szCs w:val="24"/>
          <w:lang w:val="en-US"/>
        </w:rPr>
        <w:t>Course Philosophy</w:t>
      </w:r>
      <w:bookmarkEnd w:id="7"/>
    </w:p>
    <w:p w:rsidR="00472827" w:rsidRPr="00505909" w:rsidRDefault="00047B8A">
      <w:pPr>
        <w:spacing w:line="276" w:lineRule="auto"/>
        <w:ind w:hanging="142"/>
        <w:rPr>
          <w:rFonts w:asciiTheme="majorHAnsi" w:hAnsiTheme="majorHAnsi"/>
          <w:sz w:val="24"/>
          <w:szCs w:val="24"/>
          <w:lang w:val="en-US"/>
        </w:rPr>
      </w:pPr>
      <w:r w:rsidRPr="00505909">
        <w:rPr>
          <w:rFonts w:asciiTheme="majorHAnsi" w:hAnsiTheme="majorHAnsi"/>
          <w:sz w:val="24"/>
          <w:szCs w:val="24"/>
          <w:lang w:val="en-US"/>
        </w:rPr>
        <w:t>The course is guided by three maxims</w:t>
      </w:r>
      <w:r w:rsidR="002B6AAF" w:rsidRPr="00505909">
        <w:rPr>
          <w:rFonts w:asciiTheme="majorHAnsi" w:hAnsiTheme="majorHAnsi"/>
          <w:sz w:val="24"/>
          <w:szCs w:val="24"/>
          <w:lang w:val="en-US"/>
        </w:rPr>
        <w:t>:</w:t>
      </w:r>
    </w:p>
    <w:p w:rsidR="0059174E" w:rsidRPr="00505909" w:rsidRDefault="00ED5C5C" w:rsidP="00581DAB">
      <w:pPr>
        <w:pStyle w:val="Lijstalinea"/>
        <w:numPr>
          <w:ilvl w:val="0"/>
          <w:numId w:val="2"/>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An ounce of prevention is worth a pound of cure.</w:t>
      </w:r>
    </w:p>
    <w:p w:rsidR="00047B8A" w:rsidRPr="00505909" w:rsidRDefault="00ED5C5C" w:rsidP="00581DAB">
      <w:pPr>
        <w:pStyle w:val="Lijstalinea"/>
        <w:numPr>
          <w:ilvl w:val="0"/>
          <w:numId w:val="2"/>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Learn by doing and through reflection.</w:t>
      </w:r>
    </w:p>
    <w:p w:rsidR="00047B8A" w:rsidRPr="00505909" w:rsidRDefault="00ED5C5C" w:rsidP="00581DAB">
      <w:pPr>
        <w:pStyle w:val="Lijstalinea"/>
        <w:numPr>
          <w:ilvl w:val="0"/>
          <w:numId w:val="2"/>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Strive to improve M&amp;E in areas you can influence, and learn to deal with data from sources that you could not influence.</w:t>
      </w:r>
    </w:p>
    <w:p w:rsidR="00047B8A" w:rsidRPr="00505909" w:rsidRDefault="00047B8A" w:rsidP="00FE204D">
      <w:pPr>
        <w:pStyle w:val="Lijstalinea"/>
        <w:spacing w:after="20" w:line="276" w:lineRule="auto"/>
        <w:ind w:left="1080"/>
        <w:rPr>
          <w:rFonts w:asciiTheme="majorHAnsi" w:hAnsiTheme="majorHAnsi"/>
          <w:i/>
          <w:sz w:val="24"/>
          <w:szCs w:val="24"/>
          <w:lang w:val="en-US"/>
        </w:rPr>
      </w:pPr>
    </w:p>
    <w:p w:rsidR="0059174E" w:rsidRPr="00505909" w:rsidRDefault="0059174E" w:rsidP="00FE204D">
      <w:pPr>
        <w:pStyle w:val="Kop2"/>
        <w:spacing w:line="276" w:lineRule="auto"/>
        <w:rPr>
          <w:sz w:val="24"/>
          <w:szCs w:val="24"/>
          <w:lang w:val="en-US"/>
        </w:rPr>
      </w:pPr>
      <w:bookmarkStart w:id="8" w:name="_Toc394333493"/>
      <w:r w:rsidRPr="00505909">
        <w:rPr>
          <w:sz w:val="24"/>
          <w:szCs w:val="24"/>
          <w:lang w:val="en-US"/>
        </w:rPr>
        <w:t xml:space="preserve">Pre-requisites </w:t>
      </w:r>
      <w:r w:rsidR="0019595C" w:rsidRPr="00505909">
        <w:rPr>
          <w:sz w:val="24"/>
          <w:szCs w:val="24"/>
          <w:lang w:val="en-US"/>
        </w:rPr>
        <w:t>and</w:t>
      </w:r>
      <w:r w:rsidRPr="00505909">
        <w:rPr>
          <w:sz w:val="24"/>
          <w:szCs w:val="24"/>
          <w:lang w:val="en-US"/>
        </w:rPr>
        <w:t xml:space="preserve"> Inclusion Criteria for the </w:t>
      </w:r>
      <w:r w:rsidR="003A1178" w:rsidRPr="00505909">
        <w:rPr>
          <w:sz w:val="24"/>
          <w:szCs w:val="24"/>
          <w:lang w:val="en-US"/>
        </w:rPr>
        <w:t>T</w:t>
      </w:r>
      <w:r w:rsidRPr="00505909">
        <w:rPr>
          <w:sz w:val="24"/>
          <w:szCs w:val="24"/>
          <w:lang w:val="en-US"/>
        </w:rPr>
        <w:t>raining</w:t>
      </w:r>
      <w:bookmarkEnd w:id="8"/>
    </w:p>
    <w:p w:rsidR="00472827" w:rsidRPr="00505909" w:rsidRDefault="00047B8A">
      <w:pPr>
        <w:spacing w:line="276" w:lineRule="auto"/>
        <w:ind w:left="0"/>
        <w:rPr>
          <w:rFonts w:asciiTheme="majorHAnsi" w:hAnsiTheme="majorHAnsi"/>
          <w:sz w:val="24"/>
          <w:szCs w:val="24"/>
          <w:lang w:val="en-US"/>
        </w:rPr>
      </w:pPr>
      <w:r w:rsidRPr="00505909">
        <w:rPr>
          <w:rFonts w:asciiTheme="majorHAnsi" w:hAnsiTheme="majorHAnsi"/>
          <w:sz w:val="24"/>
          <w:szCs w:val="24"/>
          <w:lang w:val="en-US"/>
        </w:rPr>
        <w:t>This course is designed for individuals who are</w:t>
      </w:r>
      <w:r w:rsidR="003A1178" w:rsidRPr="00505909">
        <w:rPr>
          <w:rFonts w:asciiTheme="majorHAnsi" w:hAnsiTheme="majorHAnsi"/>
          <w:sz w:val="24"/>
          <w:szCs w:val="24"/>
          <w:lang w:val="en-US"/>
        </w:rPr>
        <w:t>:</w:t>
      </w:r>
    </w:p>
    <w:p w:rsidR="00472827" w:rsidRPr="00505909" w:rsidRDefault="0059174E" w:rsidP="005F3CBC">
      <w:pPr>
        <w:pStyle w:val="Lijstalinea"/>
        <w:numPr>
          <w:ilvl w:val="0"/>
          <w:numId w:val="116"/>
        </w:numPr>
        <w:spacing w:after="20" w:line="276" w:lineRule="auto"/>
        <w:rPr>
          <w:rFonts w:asciiTheme="majorHAnsi" w:hAnsiTheme="majorHAnsi"/>
          <w:sz w:val="24"/>
          <w:szCs w:val="24"/>
          <w:lang w:val="en-US"/>
        </w:rPr>
      </w:pPr>
      <w:r w:rsidRPr="00505909">
        <w:rPr>
          <w:rFonts w:asciiTheme="majorHAnsi" w:hAnsiTheme="majorHAnsi"/>
          <w:sz w:val="24"/>
          <w:szCs w:val="24"/>
          <w:lang w:val="en-US"/>
        </w:rPr>
        <w:t>Working in the field of TB M&amp;E</w:t>
      </w:r>
      <w:r w:rsidR="003A1178" w:rsidRPr="00505909">
        <w:rPr>
          <w:rFonts w:asciiTheme="majorHAnsi" w:hAnsiTheme="majorHAnsi"/>
          <w:sz w:val="24"/>
          <w:szCs w:val="24"/>
          <w:lang w:val="en-US"/>
        </w:rPr>
        <w:t>;</w:t>
      </w:r>
    </w:p>
    <w:p w:rsidR="00472827" w:rsidRPr="00505909" w:rsidRDefault="003A1178" w:rsidP="005F3CBC">
      <w:pPr>
        <w:pStyle w:val="Lijstalinea"/>
        <w:numPr>
          <w:ilvl w:val="0"/>
          <w:numId w:val="116"/>
        </w:numPr>
        <w:spacing w:after="20" w:line="276" w:lineRule="auto"/>
        <w:rPr>
          <w:rFonts w:asciiTheme="majorHAnsi" w:hAnsiTheme="majorHAnsi"/>
          <w:sz w:val="24"/>
          <w:szCs w:val="24"/>
          <w:lang w:val="en-US"/>
        </w:rPr>
      </w:pPr>
      <w:r w:rsidRPr="00505909">
        <w:rPr>
          <w:rFonts w:asciiTheme="majorHAnsi" w:hAnsiTheme="majorHAnsi"/>
          <w:sz w:val="24"/>
          <w:szCs w:val="24"/>
          <w:lang w:val="en-US"/>
        </w:rPr>
        <w:t>h</w:t>
      </w:r>
      <w:r w:rsidR="00047B8A" w:rsidRPr="00505909">
        <w:rPr>
          <w:rFonts w:asciiTheme="majorHAnsi" w:hAnsiTheme="majorHAnsi"/>
          <w:sz w:val="24"/>
          <w:szCs w:val="24"/>
          <w:lang w:val="en-US"/>
        </w:rPr>
        <w:t>ave b</w:t>
      </w:r>
      <w:r w:rsidR="0059174E" w:rsidRPr="00505909">
        <w:rPr>
          <w:rFonts w:asciiTheme="majorHAnsi" w:hAnsiTheme="majorHAnsi"/>
          <w:sz w:val="24"/>
          <w:szCs w:val="24"/>
          <w:lang w:val="en-US"/>
        </w:rPr>
        <w:t>asic computational skills (arithmetic)</w:t>
      </w:r>
      <w:r w:rsidRPr="00505909">
        <w:rPr>
          <w:rFonts w:asciiTheme="majorHAnsi" w:hAnsiTheme="majorHAnsi"/>
          <w:sz w:val="24"/>
          <w:szCs w:val="24"/>
          <w:lang w:val="en-US"/>
        </w:rPr>
        <w:t>;</w:t>
      </w:r>
    </w:p>
    <w:p w:rsidR="00472827" w:rsidRPr="00505909" w:rsidRDefault="003A1178" w:rsidP="005F3CBC">
      <w:pPr>
        <w:pStyle w:val="Lijstalinea"/>
        <w:numPr>
          <w:ilvl w:val="0"/>
          <w:numId w:val="116"/>
        </w:numPr>
        <w:spacing w:after="20" w:line="276" w:lineRule="auto"/>
        <w:rPr>
          <w:rFonts w:asciiTheme="majorHAnsi" w:hAnsiTheme="majorHAnsi"/>
          <w:sz w:val="24"/>
          <w:szCs w:val="24"/>
          <w:lang w:val="en-US"/>
        </w:rPr>
      </w:pPr>
      <w:r w:rsidRPr="00505909">
        <w:rPr>
          <w:rFonts w:asciiTheme="majorHAnsi" w:hAnsiTheme="majorHAnsi"/>
          <w:sz w:val="24"/>
          <w:szCs w:val="24"/>
          <w:lang w:val="en-US"/>
        </w:rPr>
        <w:t>h</w:t>
      </w:r>
      <w:r w:rsidR="00047B8A" w:rsidRPr="00505909">
        <w:rPr>
          <w:rFonts w:asciiTheme="majorHAnsi" w:hAnsiTheme="majorHAnsi"/>
          <w:sz w:val="24"/>
          <w:szCs w:val="24"/>
          <w:lang w:val="en-US"/>
        </w:rPr>
        <w:t>ave a b</w:t>
      </w:r>
      <w:r w:rsidR="0059174E" w:rsidRPr="00505909">
        <w:rPr>
          <w:rFonts w:asciiTheme="majorHAnsi" w:hAnsiTheme="majorHAnsi"/>
          <w:sz w:val="24"/>
          <w:szCs w:val="24"/>
          <w:lang w:val="en-US"/>
        </w:rPr>
        <w:t>asic knowledge of TB care and control</w:t>
      </w:r>
      <w:r w:rsidRPr="00505909">
        <w:rPr>
          <w:rFonts w:asciiTheme="majorHAnsi" w:hAnsiTheme="majorHAnsi"/>
          <w:sz w:val="24"/>
          <w:szCs w:val="24"/>
          <w:lang w:val="en-US"/>
        </w:rPr>
        <w:t>; and</w:t>
      </w:r>
    </w:p>
    <w:p w:rsidR="00472827" w:rsidRPr="00505909" w:rsidRDefault="007C3A9B" w:rsidP="005F3CBC">
      <w:pPr>
        <w:pStyle w:val="Lijstalinea"/>
        <w:numPr>
          <w:ilvl w:val="0"/>
          <w:numId w:val="116"/>
        </w:numPr>
        <w:spacing w:after="20" w:line="276" w:lineRule="auto"/>
        <w:rPr>
          <w:rFonts w:asciiTheme="majorHAnsi" w:hAnsiTheme="majorHAnsi"/>
          <w:sz w:val="24"/>
          <w:szCs w:val="24"/>
          <w:lang w:val="en-US"/>
        </w:rPr>
      </w:pPr>
      <w:r w:rsidRPr="00505909">
        <w:rPr>
          <w:rFonts w:asciiTheme="majorHAnsi" w:hAnsiTheme="majorHAnsi"/>
          <w:sz w:val="24"/>
          <w:szCs w:val="24"/>
          <w:lang w:val="en-US"/>
        </w:rPr>
        <w:t>Have</w:t>
      </w:r>
      <w:r w:rsidR="003A1178" w:rsidRPr="00505909">
        <w:rPr>
          <w:rFonts w:asciiTheme="majorHAnsi" w:hAnsiTheme="majorHAnsi"/>
          <w:sz w:val="24"/>
          <w:szCs w:val="24"/>
          <w:lang w:val="en-US"/>
        </w:rPr>
        <w:t xml:space="preserve"> c</w:t>
      </w:r>
      <w:r w:rsidR="0059174E" w:rsidRPr="00505909">
        <w:rPr>
          <w:rFonts w:asciiTheme="majorHAnsi" w:hAnsiTheme="majorHAnsi"/>
          <w:sz w:val="24"/>
          <w:szCs w:val="24"/>
          <w:lang w:val="en-US"/>
        </w:rPr>
        <w:t>omplet</w:t>
      </w:r>
      <w:r w:rsidR="00047B8A" w:rsidRPr="00505909">
        <w:rPr>
          <w:rFonts w:asciiTheme="majorHAnsi" w:hAnsiTheme="majorHAnsi"/>
          <w:sz w:val="24"/>
          <w:szCs w:val="24"/>
          <w:lang w:val="en-US"/>
        </w:rPr>
        <w:t>ed</w:t>
      </w:r>
      <w:r w:rsidR="0059174E" w:rsidRPr="00505909">
        <w:rPr>
          <w:rFonts w:asciiTheme="majorHAnsi" w:hAnsiTheme="majorHAnsi"/>
          <w:sz w:val="24"/>
          <w:szCs w:val="24"/>
          <w:lang w:val="en-US"/>
        </w:rPr>
        <w:t xml:space="preserve"> prior basic (TB) M&amp;E training</w:t>
      </w:r>
      <w:r w:rsidR="003A1178" w:rsidRPr="00505909">
        <w:rPr>
          <w:rFonts w:asciiTheme="majorHAnsi" w:hAnsiTheme="majorHAnsi"/>
          <w:sz w:val="24"/>
          <w:szCs w:val="24"/>
          <w:lang w:val="en-US"/>
        </w:rPr>
        <w:t>.</w:t>
      </w:r>
    </w:p>
    <w:p w:rsidR="0059174E" w:rsidRPr="00505909" w:rsidRDefault="0059174E" w:rsidP="00FE204D">
      <w:pPr>
        <w:spacing w:after="20" w:line="276" w:lineRule="auto"/>
        <w:rPr>
          <w:rFonts w:asciiTheme="majorHAnsi" w:hAnsiTheme="majorHAnsi"/>
          <w:b/>
          <w:sz w:val="24"/>
          <w:szCs w:val="24"/>
          <w:lang w:val="en-US"/>
        </w:rPr>
      </w:pPr>
    </w:p>
    <w:p w:rsidR="0059174E" w:rsidRPr="00505909" w:rsidRDefault="00FE204D" w:rsidP="00FE204D">
      <w:pPr>
        <w:pStyle w:val="Kop3"/>
        <w:spacing w:line="276" w:lineRule="auto"/>
        <w:rPr>
          <w:sz w:val="24"/>
          <w:szCs w:val="24"/>
          <w:lang w:val="en-US"/>
        </w:rPr>
      </w:pPr>
      <w:bookmarkStart w:id="9" w:name="_Toc394333494"/>
      <w:r w:rsidRPr="00505909">
        <w:rPr>
          <w:sz w:val="24"/>
          <w:szCs w:val="24"/>
          <w:lang w:val="en-US"/>
        </w:rPr>
        <w:t>Computing Requirements</w:t>
      </w:r>
      <w:bookmarkEnd w:id="9"/>
    </w:p>
    <w:p w:rsidR="00472827" w:rsidRPr="00505909" w:rsidRDefault="000F306A">
      <w:pPr>
        <w:spacing w:line="276" w:lineRule="auto"/>
        <w:ind w:left="0"/>
        <w:rPr>
          <w:rFonts w:asciiTheme="majorHAnsi" w:hAnsiTheme="majorHAnsi"/>
          <w:sz w:val="24"/>
          <w:szCs w:val="24"/>
          <w:lang w:val="en-US"/>
        </w:rPr>
      </w:pPr>
      <w:r w:rsidRPr="00505909">
        <w:rPr>
          <w:rFonts w:asciiTheme="majorHAnsi" w:hAnsiTheme="majorHAnsi"/>
          <w:sz w:val="24"/>
          <w:szCs w:val="24"/>
          <w:lang w:val="en-US"/>
        </w:rPr>
        <w:t>A</w:t>
      </w:r>
      <w:r w:rsidR="00472827" w:rsidRPr="00505909">
        <w:rPr>
          <w:rFonts w:asciiTheme="majorHAnsi" w:hAnsiTheme="majorHAnsi"/>
          <w:sz w:val="24"/>
          <w:szCs w:val="24"/>
          <w:lang w:val="en-US"/>
        </w:rPr>
        <w:t>s</w:t>
      </w:r>
      <w:r w:rsidRPr="00505909">
        <w:rPr>
          <w:rFonts w:asciiTheme="majorHAnsi" w:hAnsiTheme="majorHAnsi"/>
          <w:sz w:val="24"/>
          <w:szCs w:val="24"/>
          <w:lang w:val="en-US"/>
        </w:rPr>
        <w:t xml:space="preserve"> this course is data-intensive, participants must have the following</w:t>
      </w:r>
      <w:r w:rsidR="00047B8A" w:rsidRPr="00505909">
        <w:rPr>
          <w:rFonts w:asciiTheme="majorHAnsi" w:hAnsiTheme="majorHAnsi"/>
          <w:sz w:val="24"/>
          <w:szCs w:val="24"/>
          <w:lang w:val="en-US"/>
        </w:rPr>
        <w:t>:</w:t>
      </w:r>
    </w:p>
    <w:p w:rsidR="00047B8A" w:rsidRPr="00505909" w:rsidRDefault="00047B8A" w:rsidP="00FE204D">
      <w:pPr>
        <w:spacing w:line="276" w:lineRule="auto"/>
        <w:rPr>
          <w:rFonts w:asciiTheme="majorHAnsi" w:hAnsiTheme="majorHAnsi"/>
          <w:sz w:val="24"/>
          <w:szCs w:val="24"/>
          <w:lang w:val="en-US"/>
        </w:rPr>
      </w:pPr>
    </w:p>
    <w:p w:rsidR="00472827" w:rsidRPr="00505909" w:rsidRDefault="0059174E" w:rsidP="005F3CBC">
      <w:pPr>
        <w:pStyle w:val="Lijstalinea"/>
        <w:numPr>
          <w:ilvl w:val="0"/>
          <w:numId w:val="117"/>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A functional lap top </w:t>
      </w:r>
      <w:r w:rsidR="000F306A" w:rsidRPr="00505909">
        <w:rPr>
          <w:rFonts w:asciiTheme="majorHAnsi" w:hAnsiTheme="majorHAnsi"/>
          <w:sz w:val="24"/>
          <w:szCs w:val="24"/>
          <w:lang w:val="en-US"/>
        </w:rPr>
        <w:t xml:space="preserve">with </w:t>
      </w:r>
      <w:r w:rsidRPr="00505909">
        <w:rPr>
          <w:rFonts w:asciiTheme="majorHAnsi" w:hAnsiTheme="majorHAnsi"/>
          <w:sz w:val="24"/>
          <w:szCs w:val="24"/>
          <w:lang w:val="en-US"/>
        </w:rPr>
        <w:t>Windows or Mac OS</w:t>
      </w:r>
      <w:r w:rsidR="000F306A" w:rsidRPr="00505909">
        <w:rPr>
          <w:rFonts w:asciiTheme="majorHAnsi" w:hAnsiTheme="majorHAnsi"/>
          <w:sz w:val="24"/>
          <w:szCs w:val="24"/>
          <w:lang w:val="en-US"/>
        </w:rPr>
        <w:t>.</w:t>
      </w:r>
    </w:p>
    <w:p w:rsidR="00472827" w:rsidRPr="00505909" w:rsidRDefault="0059174E" w:rsidP="005F3CBC">
      <w:pPr>
        <w:pStyle w:val="Lijstalinea"/>
        <w:numPr>
          <w:ilvl w:val="0"/>
          <w:numId w:val="117"/>
        </w:numPr>
        <w:spacing w:line="276" w:lineRule="auto"/>
        <w:ind w:left="720"/>
        <w:rPr>
          <w:rFonts w:asciiTheme="majorHAnsi" w:hAnsiTheme="majorHAnsi" w:cstheme="minorHAnsi"/>
          <w:b/>
          <w:sz w:val="24"/>
          <w:szCs w:val="24"/>
          <w:lang w:val="en-US"/>
        </w:rPr>
      </w:pPr>
      <w:r w:rsidRPr="00505909">
        <w:rPr>
          <w:rFonts w:asciiTheme="majorHAnsi" w:hAnsiTheme="majorHAnsi"/>
          <w:sz w:val="24"/>
          <w:szCs w:val="24"/>
          <w:lang w:val="en-US"/>
        </w:rPr>
        <w:t xml:space="preserve">A functioning </w:t>
      </w:r>
      <w:r w:rsidR="00B4301B" w:rsidRPr="00505909">
        <w:rPr>
          <w:rFonts w:asciiTheme="majorHAnsi" w:hAnsiTheme="majorHAnsi"/>
          <w:sz w:val="24"/>
          <w:szCs w:val="24"/>
          <w:lang w:val="en-US"/>
        </w:rPr>
        <w:t xml:space="preserve">version of </w:t>
      </w:r>
      <w:r w:rsidRPr="00505909">
        <w:rPr>
          <w:rFonts w:asciiTheme="majorHAnsi" w:hAnsiTheme="majorHAnsi"/>
          <w:sz w:val="24"/>
          <w:szCs w:val="24"/>
          <w:lang w:val="en-US"/>
        </w:rPr>
        <w:t>CDC</w:t>
      </w:r>
      <w:r w:rsidR="00442EF7" w:rsidRPr="00505909">
        <w:rPr>
          <w:rFonts w:asciiTheme="majorHAnsi" w:hAnsiTheme="majorHAnsi"/>
          <w:sz w:val="24"/>
          <w:szCs w:val="24"/>
          <w:lang w:val="en-US"/>
        </w:rPr>
        <w:t xml:space="preserve"> (Centers for Disease Control)</w:t>
      </w:r>
      <w:r w:rsidRPr="00505909">
        <w:rPr>
          <w:rFonts w:asciiTheme="majorHAnsi" w:hAnsiTheme="majorHAnsi"/>
          <w:sz w:val="24"/>
          <w:szCs w:val="24"/>
          <w:lang w:val="en-US"/>
        </w:rPr>
        <w:t xml:space="preserve"> Link Plus or other linking software</w:t>
      </w:r>
      <w:r w:rsidR="000F306A" w:rsidRPr="00505909">
        <w:rPr>
          <w:rFonts w:asciiTheme="majorHAnsi" w:hAnsiTheme="majorHAnsi"/>
          <w:sz w:val="24"/>
          <w:szCs w:val="24"/>
          <w:lang w:val="en-US"/>
        </w:rPr>
        <w:t>.</w:t>
      </w:r>
      <w:r w:rsidRPr="00505909">
        <w:rPr>
          <w:rFonts w:asciiTheme="majorHAnsi" w:hAnsiTheme="majorHAnsi"/>
          <w:sz w:val="24"/>
          <w:szCs w:val="24"/>
          <w:lang w:val="en-US"/>
        </w:rPr>
        <w:t xml:space="preserve"> </w:t>
      </w:r>
    </w:p>
    <w:p w:rsidR="00472827" w:rsidRPr="00505909" w:rsidRDefault="007C3A9B" w:rsidP="005F3CBC">
      <w:pPr>
        <w:pStyle w:val="Lijstalinea"/>
        <w:numPr>
          <w:ilvl w:val="0"/>
          <w:numId w:val="117"/>
        </w:numPr>
        <w:spacing w:line="276" w:lineRule="auto"/>
        <w:ind w:left="720"/>
        <w:rPr>
          <w:rFonts w:asciiTheme="majorHAnsi" w:hAnsiTheme="majorHAnsi" w:cstheme="minorHAnsi"/>
          <w:b/>
          <w:sz w:val="24"/>
          <w:szCs w:val="24"/>
          <w:lang w:val="en-US"/>
        </w:rPr>
      </w:pPr>
      <w:r w:rsidRPr="00505909">
        <w:rPr>
          <w:rFonts w:asciiTheme="majorHAnsi" w:hAnsiTheme="majorHAnsi"/>
          <w:sz w:val="24"/>
          <w:szCs w:val="24"/>
          <w:lang w:val="en-US"/>
        </w:rPr>
        <w:t>A functioning version of Epi-Info 3.5.5, Epi-Info 7, Epidata 3.1, and MS excel 2007.</w:t>
      </w:r>
    </w:p>
    <w:p w:rsidR="0059174E" w:rsidRPr="00505909" w:rsidRDefault="0059174E" w:rsidP="00FE204D">
      <w:pPr>
        <w:spacing w:line="276" w:lineRule="auto"/>
        <w:ind w:left="708"/>
        <w:rPr>
          <w:rFonts w:asciiTheme="majorHAnsi" w:hAnsiTheme="majorHAnsi" w:cstheme="minorHAnsi"/>
          <w:sz w:val="24"/>
          <w:szCs w:val="24"/>
          <w:lang w:val="en-US"/>
        </w:rPr>
      </w:pPr>
    </w:p>
    <w:p w:rsidR="00472827" w:rsidRPr="00505909" w:rsidRDefault="00ED5C5C">
      <w:pPr>
        <w:spacing w:line="276" w:lineRule="auto"/>
        <w:ind w:left="0"/>
        <w:rPr>
          <w:rFonts w:asciiTheme="majorHAnsi" w:hAnsiTheme="majorHAnsi" w:cstheme="minorHAnsi"/>
          <w:sz w:val="24"/>
          <w:szCs w:val="24"/>
          <w:lang w:val="en-US"/>
        </w:rPr>
      </w:pPr>
      <w:r w:rsidRPr="00505909">
        <w:rPr>
          <w:rFonts w:asciiTheme="majorHAnsi" w:hAnsiTheme="majorHAnsi" w:cstheme="minorHAnsi"/>
          <w:sz w:val="24"/>
          <w:szCs w:val="24"/>
          <w:lang w:val="en-US"/>
        </w:rPr>
        <w:t>If participants do not have administrator privileges on their computers, facilitators should encourage them to work with IT administrators before the course to ensure they are able to save executable files and install these software tools.</w:t>
      </w:r>
    </w:p>
    <w:p w:rsidR="006F396A" w:rsidRPr="00505909" w:rsidRDefault="006F396A" w:rsidP="00FE204D">
      <w:pPr>
        <w:spacing w:line="276" w:lineRule="auto"/>
        <w:rPr>
          <w:rFonts w:asciiTheme="majorHAnsi" w:hAnsiTheme="majorHAnsi"/>
          <w:color w:val="000000"/>
          <w:sz w:val="24"/>
          <w:szCs w:val="24"/>
          <w:lang w:val="en-US"/>
        </w:rPr>
      </w:pPr>
    </w:p>
    <w:p w:rsidR="00AA4255" w:rsidRPr="00505909" w:rsidRDefault="00AA4255" w:rsidP="00FE204D">
      <w:pPr>
        <w:spacing w:line="276" w:lineRule="auto"/>
        <w:rPr>
          <w:rFonts w:asciiTheme="majorHAnsi" w:hAnsiTheme="majorHAnsi"/>
          <w:bCs/>
          <w:i/>
          <w:color w:val="000000" w:themeColor="text1"/>
          <w:sz w:val="24"/>
          <w:szCs w:val="24"/>
          <w:lang w:val="en-US"/>
        </w:rPr>
      </w:pPr>
    </w:p>
    <w:p w:rsidR="00472827" w:rsidRPr="00505909" w:rsidRDefault="006F396A" w:rsidP="00204377">
      <w:pPr>
        <w:pStyle w:val="Kop4"/>
      </w:pPr>
      <w:r w:rsidRPr="00505909">
        <w:t>Link Plus 2.0</w:t>
      </w:r>
      <w:r w:rsidR="00E00B9C" w:rsidRPr="00505909">
        <w:rPr>
          <w:rStyle w:val="Voetnootmarkering"/>
        </w:rPr>
        <w:footnoteReference w:id="1"/>
      </w:r>
    </w:p>
    <w:p w:rsidR="006F396A" w:rsidRPr="00505909" w:rsidRDefault="006F396A" w:rsidP="002B6AAF">
      <w:pPr>
        <w:spacing w:line="276" w:lineRule="auto"/>
        <w:ind w:left="0"/>
        <w:rPr>
          <w:rFonts w:asciiTheme="majorHAnsi" w:hAnsiTheme="majorHAnsi"/>
          <w:bCs/>
          <w:color w:val="000000"/>
          <w:sz w:val="24"/>
          <w:szCs w:val="24"/>
          <w:lang w:val="en-US"/>
        </w:rPr>
      </w:pPr>
      <w:r w:rsidRPr="00505909">
        <w:rPr>
          <w:rFonts w:asciiTheme="majorHAnsi" w:hAnsiTheme="majorHAnsi"/>
          <w:color w:val="000000"/>
          <w:sz w:val="24"/>
          <w:szCs w:val="24"/>
          <w:lang w:val="en-US"/>
        </w:rPr>
        <w:t xml:space="preserve">Link Plus is a small piece of a bigger family of cancer surveillance software, but we only want </w:t>
      </w:r>
      <w:r w:rsidR="000F306A" w:rsidRPr="00505909">
        <w:rPr>
          <w:rFonts w:asciiTheme="majorHAnsi" w:hAnsiTheme="majorHAnsi"/>
          <w:color w:val="000000"/>
          <w:sz w:val="24"/>
          <w:szCs w:val="24"/>
          <w:lang w:val="en-US"/>
        </w:rPr>
        <w:t xml:space="preserve">to utilize </w:t>
      </w:r>
      <w:r w:rsidRPr="00505909">
        <w:rPr>
          <w:rFonts w:asciiTheme="majorHAnsi" w:hAnsiTheme="majorHAnsi"/>
          <w:color w:val="000000"/>
          <w:sz w:val="24"/>
          <w:szCs w:val="24"/>
          <w:lang w:val="en-US"/>
        </w:rPr>
        <w:t>this small part</w:t>
      </w:r>
      <w:r w:rsidR="000F306A" w:rsidRPr="00505909">
        <w:rPr>
          <w:rFonts w:asciiTheme="majorHAnsi" w:hAnsiTheme="majorHAnsi"/>
          <w:color w:val="000000"/>
          <w:sz w:val="24"/>
          <w:szCs w:val="24"/>
          <w:lang w:val="en-US"/>
        </w:rPr>
        <w:t xml:space="preserve"> of the program</w:t>
      </w:r>
      <w:r w:rsidRPr="00505909">
        <w:rPr>
          <w:rFonts w:asciiTheme="majorHAnsi" w:hAnsiTheme="majorHAnsi"/>
          <w:color w:val="000000"/>
          <w:sz w:val="24"/>
          <w:szCs w:val="24"/>
          <w:lang w:val="en-US"/>
        </w:rPr>
        <w:t xml:space="preserve">. </w:t>
      </w:r>
      <w:r w:rsidRPr="00505909">
        <w:rPr>
          <w:rFonts w:asciiTheme="majorHAnsi" w:hAnsiTheme="majorHAnsi"/>
          <w:bCs/>
          <w:color w:val="000000"/>
          <w:sz w:val="24"/>
          <w:szCs w:val="24"/>
          <w:lang w:val="en-US"/>
        </w:rPr>
        <w:t>Link Plus 2.0 requires administrator privileges to install</w:t>
      </w:r>
      <w:r w:rsidR="000F306A" w:rsidRPr="00505909">
        <w:rPr>
          <w:rFonts w:asciiTheme="majorHAnsi" w:hAnsiTheme="majorHAnsi"/>
          <w:bCs/>
          <w:color w:val="000000"/>
          <w:sz w:val="24"/>
          <w:szCs w:val="24"/>
          <w:lang w:val="en-US"/>
        </w:rPr>
        <w:t>,</w:t>
      </w:r>
      <w:r w:rsidRPr="00505909">
        <w:rPr>
          <w:rFonts w:asciiTheme="majorHAnsi" w:hAnsiTheme="majorHAnsi"/>
          <w:bCs/>
          <w:color w:val="000000"/>
          <w:sz w:val="24"/>
          <w:szCs w:val="24"/>
          <w:lang w:val="en-US"/>
        </w:rPr>
        <w:t xml:space="preserve"> so it is essential that you work with your systems administrator to install it prior to leaving your workplace. </w:t>
      </w:r>
    </w:p>
    <w:p w:rsidR="000F306A" w:rsidRPr="00505909" w:rsidRDefault="000F306A" w:rsidP="002B6AAF">
      <w:pPr>
        <w:spacing w:line="276" w:lineRule="auto"/>
        <w:ind w:left="0"/>
        <w:rPr>
          <w:rFonts w:asciiTheme="majorHAnsi" w:hAnsiTheme="majorHAnsi"/>
          <w:bCs/>
          <w:color w:val="000000"/>
          <w:sz w:val="24"/>
          <w:szCs w:val="24"/>
          <w:lang w:val="en-US"/>
        </w:rPr>
      </w:pPr>
    </w:p>
    <w:p w:rsidR="006F396A" w:rsidRPr="00505909" w:rsidRDefault="006F396A" w:rsidP="002B6AAF">
      <w:pPr>
        <w:spacing w:line="276" w:lineRule="auto"/>
        <w:ind w:left="0"/>
        <w:rPr>
          <w:rFonts w:asciiTheme="majorHAnsi" w:hAnsiTheme="majorHAnsi"/>
          <w:color w:val="002060"/>
          <w:sz w:val="24"/>
          <w:szCs w:val="24"/>
          <w:u w:val="single"/>
          <w:lang w:val="en-US"/>
        </w:rPr>
      </w:pPr>
      <w:r w:rsidRPr="00505909">
        <w:rPr>
          <w:rFonts w:asciiTheme="majorHAnsi" w:hAnsiTheme="majorHAnsi"/>
          <w:color w:val="000000"/>
          <w:sz w:val="24"/>
          <w:szCs w:val="24"/>
          <w:lang w:val="en-US"/>
        </w:rPr>
        <w:t xml:space="preserve">It can be downloaded </w:t>
      </w:r>
      <w:r w:rsidR="000F306A" w:rsidRPr="00505909">
        <w:rPr>
          <w:rFonts w:asciiTheme="majorHAnsi" w:hAnsiTheme="majorHAnsi"/>
          <w:color w:val="000000"/>
          <w:sz w:val="24"/>
          <w:szCs w:val="24"/>
          <w:lang w:val="en-US"/>
        </w:rPr>
        <w:t xml:space="preserve">for free </w:t>
      </w:r>
      <w:r w:rsidRPr="00505909">
        <w:rPr>
          <w:rFonts w:asciiTheme="majorHAnsi" w:hAnsiTheme="majorHAnsi"/>
          <w:color w:val="000000"/>
          <w:sz w:val="24"/>
          <w:szCs w:val="24"/>
          <w:lang w:val="en-US"/>
        </w:rPr>
        <w:t xml:space="preserve">here: </w:t>
      </w:r>
      <w:hyperlink r:id="rId12" w:history="1">
        <w:r w:rsidR="00ED5C5C" w:rsidRPr="00505909">
          <w:rPr>
            <w:rFonts w:asciiTheme="majorHAnsi" w:hAnsiTheme="majorHAnsi"/>
            <w:color w:val="002060"/>
            <w:sz w:val="24"/>
            <w:szCs w:val="24"/>
            <w:u w:val="single"/>
            <w:lang w:val="en-US"/>
          </w:rPr>
          <w:t>http://www.cdc.gov/cancer/npcr/tools/registryplus/lp_tech_info.htm</w:t>
        </w:r>
      </w:hyperlink>
    </w:p>
    <w:p w:rsidR="006F396A" w:rsidRPr="00505909" w:rsidRDefault="006F396A" w:rsidP="00581DAB">
      <w:pPr>
        <w:numPr>
          <w:ilvl w:val="0"/>
          <w:numId w:val="18"/>
        </w:numPr>
        <w:spacing w:before="100" w:beforeAutospacing="1" w:after="100" w:afterAutospacing="1"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Download Link Plus, </w:t>
      </w:r>
      <w:hyperlink r:id="rId13" w:history="1">
        <w:r w:rsidRPr="00505909">
          <w:rPr>
            <w:rFonts w:asciiTheme="majorHAnsi" w:eastAsia="Times New Roman" w:hAnsiTheme="majorHAnsi"/>
            <w:sz w:val="24"/>
            <w:szCs w:val="24"/>
            <w:lang w:val="en-US"/>
          </w:rPr>
          <w:t>RPLinkPLus_2.0.exe</w:t>
        </w:r>
      </w:hyperlink>
      <w:r w:rsidRPr="00505909">
        <w:rPr>
          <w:rFonts w:asciiTheme="majorHAnsi" w:eastAsia="Times New Roman" w:hAnsiTheme="majorHAnsi"/>
          <w:sz w:val="24"/>
          <w:szCs w:val="24"/>
          <w:lang w:val="en-US"/>
        </w:rPr>
        <w:t xml:space="preserve"> (executable file, 20.7 MB, June 29, 2007) to your computer. </w:t>
      </w:r>
    </w:p>
    <w:p w:rsidR="006F396A" w:rsidRPr="00505909" w:rsidRDefault="006F396A" w:rsidP="00581DAB">
      <w:pPr>
        <w:numPr>
          <w:ilvl w:val="0"/>
          <w:numId w:val="18"/>
        </w:numPr>
        <w:spacing w:before="100" w:beforeAutospacing="1" w:after="100" w:afterAutospacing="1"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Open the downloaded file. The installation program will direct you through the steps for installing Link Plus. If you are a first-time user, we recommend you select the defaults. </w:t>
      </w:r>
    </w:p>
    <w:p w:rsidR="006F396A" w:rsidRPr="00505909" w:rsidRDefault="000F306A" w:rsidP="00581DAB">
      <w:pPr>
        <w:numPr>
          <w:ilvl w:val="0"/>
          <w:numId w:val="18"/>
        </w:numPr>
        <w:spacing w:before="100" w:beforeAutospacing="1" w:after="100" w:afterAutospacing="1"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Once </w:t>
      </w:r>
      <w:r w:rsidR="006F396A" w:rsidRPr="00505909">
        <w:rPr>
          <w:rFonts w:asciiTheme="majorHAnsi" w:eastAsia="Times New Roman" w:hAnsiTheme="majorHAnsi"/>
          <w:sz w:val="24"/>
          <w:szCs w:val="24"/>
          <w:lang w:val="en-US"/>
        </w:rPr>
        <w:t>installed, click on the Windows Start button and select Programs, then Registry Plus, then Link Plus.</w:t>
      </w:r>
    </w:p>
    <w:p w:rsidR="00472827" w:rsidRPr="00505909" w:rsidRDefault="006F396A" w:rsidP="00204377">
      <w:pPr>
        <w:pStyle w:val="Kop4"/>
      </w:pPr>
      <w:r w:rsidRPr="00505909">
        <w:t>Epi-</w:t>
      </w:r>
      <w:r w:rsidR="000F306A" w:rsidRPr="00505909">
        <w:t>I</w:t>
      </w:r>
      <w:r w:rsidRPr="00505909">
        <w:t>nfo</w:t>
      </w:r>
    </w:p>
    <w:p w:rsidR="00472827" w:rsidRPr="00505909" w:rsidRDefault="006F396A">
      <w:pPr>
        <w:spacing w:line="276" w:lineRule="auto"/>
        <w:ind w:left="0"/>
        <w:rPr>
          <w:rFonts w:asciiTheme="majorHAnsi" w:hAnsiTheme="majorHAnsi"/>
          <w:color w:val="000000"/>
          <w:sz w:val="24"/>
          <w:szCs w:val="24"/>
          <w:lang w:val="en-US"/>
        </w:rPr>
      </w:pPr>
      <w:r w:rsidRPr="00505909">
        <w:rPr>
          <w:rFonts w:asciiTheme="majorHAnsi" w:hAnsiTheme="majorHAnsi"/>
          <w:color w:val="000000"/>
          <w:sz w:val="24"/>
          <w:szCs w:val="24"/>
          <w:lang w:val="en-US"/>
        </w:rPr>
        <w:t xml:space="preserve">Please go to </w:t>
      </w:r>
      <w:hyperlink r:id="rId14" w:history="1">
        <w:r w:rsidR="00ED5C5C" w:rsidRPr="00505909">
          <w:rPr>
            <w:rStyle w:val="Hyperlink"/>
            <w:rFonts w:asciiTheme="majorHAnsi" w:hAnsiTheme="majorHAnsi"/>
            <w:color w:val="002060"/>
            <w:sz w:val="24"/>
            <w:szCs w:val="24"/>
            <w:lang w:val="en-US"/>
          </w:rPr>
          <w:t>http://wwwn.cdc.gov/epiinfo/</w:t>
        </w:r>
      </w:hyperlink>
      <w:r w:rsidRPr="00505909">
        <w:rPr>
          <w:rFonts w:asciiTheme="majorHAnsi" w:hAnsiTheme="majorHAnsi"/>
          <w:color w:val="000000"/>
          <w:sz w:val="24"/>
          <w:szCs w:val="24"/>
          <w:lang w:val="en-US"/>
        </w:rPr>
        <w:t xml:space="preserve"> to download your free version of </w:t>
      </w:r>
      <w:r w:rsidR="000F306A" w:rsidRPr="00505909">
        <w:rPr>
          <w:rFonts w:asciiTheme="majorHAnsi" w:hAnsiTheme="majorHAnsi"/>
          <w:color w:val="000000"/>
          <w:sz w:val="24"/>
          <w:szCs w:val="24"/>
          <w:lang w:val="en-US"/>
        </w:rPr>
        <w:t>Epi-Info</w:t>
      </w:r>
      <w:r w:rsidR="00AA4255" w:rsidRPr="00505909">
        <w:rPr>
          <w:rFonts w:asciiTheme="majorHAnsi" w:hAnsiTheme="majorHAnsi"/>
          <w:color w:val="000000"/>
          <w:sz w:val="24"/>
          <w:szCs w:val="24"/>
          <w:lang w:val="en-US"/>
        </w:rPr>
        <w:t>.</w:t>
      </w:r>
      <w:r w:rsidR="00927341">
        <w:rPr>
          <w:rFonts w:asciiTheme="majorHAnsi" w:hAnsiTheme="majorHAnsi"/>
          <w:color w:val="000000"/>
          <w:sz w:val="24"/>
          <w:szCs w:val="24"/>
          <w:lang w:val="en-US"/>
        </w:rPr>
        <w:t xml:space="preserve"> </w:t>
      </w:r>
      <w:r w:rsidRPr="00505909">
        <w:rPr>
          <w:rFonts w:asciiTheme="majorHAnsi" w:hAnsiTheme="majorHAnsi"/>
          <w:color w:val="000000"/>
          <w:sz w:val="24"/>
          <w:szCs w:val="24"/>
          <w:lang w:val="en-US"/>
        </w:rPr>
        <w:t xml:space="preserve">Please install and configure </w:t>
      </w:r>
      <w:r w:rsidR="00A56301" w:rsidRPr="00505909">
        <w:rPr>
          <w:rFonts w:asciiTheme="majorHAnsi" w:hAnsiTheme="majorHAnsi"/>
          <w:color w:val="000000"/>
          <w:sz w:val="24"/>
          <w:szCs w:val="24"/>
          <w:lang w:val="en-US"/>
        </w:rPr>
        <w:t xml:space="preserve">versions 3 and 7 </w:t>
      </w:r>
      <w:r w:rsidRPr="00505909">
        <w:rPr>
          <w:rFonts w:asciiTheme="majorHAnsi" w:hAnsiTheme="majorHAnsi"/>
          <w:color w:val="000000"/>
          <w:sz w:val="24"/>
          <w:szCs w:val="24"/>
          <w:lang w:val="en-US"/>
        </w:rPr>
        <w:t>and open the</w:t>
      </w:r>
      <w:r w:rsidR="00A56301" w:rsidRPr="00505909">
        <w:rPr>
          <w:rFonts w:asciiTheme="majorHAnsi" w:hAnsiTheme="majorHAnsi"/>
          <w:color w:val="000000"/>
          <w:sz w:val="24"/>
          <w:szCs w:val="24"/>
          <w:lang w:val="en-US"/>
        </w:rPr>
        <w:t xml:space="preserve">m </w:t>
      </w:r>
      <w:r w:rsidRPr="00505909">
        <w:rPr>
          <w:rFonts w:asciiTheme="majorHAnsi" w:hAnsiTheme="majorHAnsi"/>
          <w:color w:val="000000"/>
          <w:sz w:val="24"/>
          <w:szCs w:val="24"/>
          <w:lang w:val="en-US"/>
        </w:rPr>
        <w:t xml:space="preserve">to make sure </w:t>
      </w:r>
      <w:r w:rsidR="00A56301" w:rsidRPr="00505909">
        <w:rPr>
          <w:rFonts w:asciiTheme="majorHAnsi" w:hAnsiTheme="majorHAnsi"/>
          <w:color w:val="000000"/>
          <w:sz w:val="24"/>
          <w:szCs w:val="24"/>
          <w:lang w:val="en-US"/>
        </w:rPr>
        <w:t xml:space="preserve">they are functional. </w:t>
      </w:r>
      <w:r w:rsidR="000F306A" w:rsidRPr="00505909">
        <w:rPr>
          <w:rFonts w:asciiTheme="majorHAnsi" w:hAnsiTheme="majorHAnsi"/>
          <w:color w:val="000000"/>
          <w:sz w:val="24"/>
          <w:szCs w:val="24"/>
          <w:lang w:val="en-US"/>
        </w:rPr>
        <w:t>N</w:t>
      </w:r>
      <w:r w:rsidR="00A56301" w:rsidRPr="00505909">
        <w:rPr>
          <w:rFonts w:asciiTheme="majorHAnsi" w:hAnsiTheme="majorHAnsi"/>
          <w:color w:val="000000"/>
          <w:sz w:val="24"/>
          <w:szCs w:val="24"/>
          <w:lang w:val="en-US"/>
        </w:rPr>
        <w:t>ote that the two versions can co-exist on your laptop without any problems. During the course</w:t>
      </w:r>
      <w:r w:rsidR="000F306A" w:rsidRPr="00505909">
        <w:rPr>
          <w:rFonts w:asciiTheme="majorHAnsi" w:hAnsiTheme="majorHAnsi"/>
          <w:color w:val="000000"/>
          <w:sz w:val="24"/>
          <w:szCs w:val="24"/>
          <w:lang w:val="en-US"/>
        </w:rPr>
        <w:t>,</w:t>
      </w:r>
      <w:r w:rsidR="00A56301" w:rsidRPr="00505909">
        <w:rPr>
          <w:rFonts w:asciiTheme="majorHAnsi" w:hAnsiTheme="majorHAnsi"/>
          <w:color w:val="000000"/>
          <w:sz w:val="24"/>
          <w:szCs w:val="24"/>
          <w:lang w:val="en-US"/>
        </w:rPr>
        <w:t xml:space="preserve"> participants will use Epi</w:t>
      </w:r>
      <w:r w:rsidR="000F306A" w:rsidRPr="00505909">
        <w:rPr>
          <w:rFonts w:asciiTheme="majorHAnsi" w:hAnsiTheme="majorHAnsi"/>
          <w:color w:val="000000"/>
          <w:sz w:val="24"/>
          <w:szCs w:val="24"/>
          <w:lang w:val="en-US"/>
        </w:rPr>
        <w:t>-</w:t>
      </w:r>
      <w:r w:rsidR="00A56301" w:rsidRPr="00505909">
        <w:rPr>
          <w:rFonts w:asciiTheme="majorHAnsi" w:hAnsiTheme="majorHAnsi"/>
          <w:color w:val="000000"/>
          <w:sz w:val="24"/>
          <w:szCs w:val="24"/>
          <w:lang w:val="en-US"/>
        </w:rPr>
        <w:t>Info versions 3 and 7 to undertake different tasks.</w:t>
      </w:r>
      <w:r w:rsidR="00927341">
        <w:rPr>
          <w:rFonts w:asciiTheme="majorHAnsi" w:hAnsiTheme="majorHAnsi"/>
          <w:color w:val="000000"/>
          <w:sz w:val="24"/>
          <w:szCs w:val="24"/>
          <w:lang w:val="en-US"/>
        </w:rPr>
        <w:t xml:space="preserve"> </w:t>
      </w:r>
      <w:r w:rsidR="00A56301" w:rsidRPr="00505909">
        <w:rPr>
          <w:rFonts w:asciiTheme="majorHAnsi" w:hAnsiTheme="majorHAnsi"/>
          <w:color w:val="000000"/>
          <w:sz w:val="24"/>
          <w:szCs w:val="24"/>
          <w:lang w:val="en-US"/>
        </w:rPr>
        <w:t>While the intention was to use</w:t>
      </w:r>
      <w:r w:rsidR="000F306A" w:rsidRPr="00505909">
        <w:rPr>
          <w:rFonts w:asciiTheme="majorHAnsi" w:hAnsiTheme="majorHAnsi"/>
          <w:color w:val="000000"/>
          <w:sz w:val="24"/>
          <w:szCs w:val="24"/>
          <w:lang w:val="en-US"/>
        </w:rPr>
        <w:t xml:space="preserve"> only</w:t>
      </w:r>
      <w:r w:rsidR="00A56301" w:rsidRPr="00505909">
        <w:rPr>
          <w:rFonts w:asciiTheme="majorHAnsi" w:hAnsiTheme="majorHAnsi"/>
          <w:color w:val="000000"/>
          <w:sz w:val="24"/>
          <w:szCs w:val="24"/>
          <w:lang w:val="en-US"/>
        </w:rPr>
        <w:t xml:space="preserve"> version 7 </w:t>
      </w:r>
      <w:r w:rsidR="00B920C8" w:rsidRPr="00505909">
        <w:rPr>
          <w:rFonts w:asciiTheme="majorHAnsi" w:hAnsiTheme="majorHAnsi"/>
          <w:color w:val="000000"/>
          <w:sz w:val="24"/>
          <w:szCs w:val="24"/>
          <w:lang w:val="en-US"/>
        </w:rPr>
        <w:t>for the training</w:t>
      </w:r>
      <w:r w:rsidR="000F306A" w:rsidRPr="00505909">
        <w:rPr>
          <w:rFonts w:asciiTheme="majorHAnsi" w:hAnsiTheme="majorHAnsi"/>
          <w:color w:val="000000"/>
          <w:sz w:val="24"/>
          <w:szCs w:val="24"/>
          <w:lang w:val="en-US"/>
        </w:rPr>
        <w:t>,</w:t>
      </w:r>
      <w:r w:rsidR="00B920C8" w:rsidRPr="00505909">
        <w:rPr>
          <w:rFonts w:asciiTheme="majorHAnsi" w:hAnsiTheme="majorHAnsi"/>
          <w:color w:val="000000"/>
          <w:sz w:val="24"/>
          <w:szCs w:val="24"/>
          <w:lang w:val="en-US"/>
        </w:rPr>
        <w:t xml:space="preserve"> this is not possible</w:t>
      </w:r>
      <w:r w:rsidR="000F306A" w:rsidRPr="00505909">
        <w:rPr>
          <w:rFonts w:asciiTheme="majorHAnsi" w:hAnsiTheme="majorHAnsi"/>
          <w:color w:val="000000"/>
          <w:sz w:val="24"/>
          <w:szCs w:val="24"/>
          <w:lang w:val="en-US"/>
        </w:rPr>
        <w:t>,</w:t>
      </w:r>
      <w:r w:rsidR="00B920C8" w:rsidRPr="00505909">
        <w:rPr>
          <w:rFonts w:asciiTheme="majorHAnsi" w:hAnsiTheme="majorHAnsi"/>
          <w:color w:val="000000"/>
          <w:sz w:val="24"/>
          <w:szCs w:val="24"/>
          <w:lang w:val="en-US"/>
        </w:rPr>
        <w:t xml:space="preserve"> as a number of the key functions in version 7 are still not yet operational.</w:t>
      </w:r>
      <w:r w:rsidR="00927341">
        <w:rPr>
          <w:rFonts w:asciiTheme="majorHAnsi" w:hAnsiTheme="majorHAnsi"/>
          <w:color w:val="000000"/>
          <w:sz w:val="24"/>
          <w:szCs w:val="24"/>
          <w:lang w:val="en-US"/>
        </w:rPr>
        <w:t xml:space="preserve"> </w:t>
      </w:r>
    </w:p>
    <w:p w:rsidR="0059174E" w:rsidRPr="00505909" w:rsidRDefault="0059174E" w:rsidP="00FE204D">
      <w:pPr>
        <w:pStyle w:val="Kop2"/>
        <w:spacing w:line="276" w:lineRule="auto"/>
        <w:rPr>
          <w:sz w:val="24"/>
          <w:szCs w:val="24"/>
          <w:lang w:val="en-US"/>
        </w:rPr>
      </w:pPr>
      <w:bookmarkStart w:id="10" w:name="_Toc394333495"/>
      <w:r w:rsidRPr="00505909">
        <w:rPr>
          <w:sz w:val="24"/>
          <w:szCs w:val="24"/>
          <w:lang w:val="en-US"/>
        </w:rPr>
        <w:t xml:space="preserve">Self-Study </w:t>
      </w:r>
      <w:r w:rsidR="00F3616E" w:rsidRPr="00505909">
        <w:rPr>
          <w:sz w:val="24"/>
          <w:szCs w:val="24"/>
          <w:lang w:val="en-US"/>
        </w:rPr>
        <w:t xml:space="preserve">Preparation for the </w:t>
      </w:r>
      <w:r w:rsidR="000F306A" w:rsidRPr="00505909">
        <w:rPr>
          <w:sz w:val="24"/>
          <w:szCs w:val="24"/>
          <w:lang w:val="en-US"/>
        </w:rPr>
        <w:t>C</w:t>
      </w:r>
      <w:r w:rsidR="00F3616E" w:rsidRPr="00505909">
        <w:rPr>
          <w:sz w:val="24"/>
          <w:szCs w:val="24"/>
          <w:lang w:val="en-US"/>
        </w:rPr>
        <w:t>ourse</w:t>
      </w:r>
      <w:bookmarkEnd w:id="10"/>
    </w:p>
    <w:p w:rsidR="00472827" w:rsidRPr="00505909" w:rsidRDefault="00047B8A">
      <w:pPr>
        <w:spacing w:line="276" w:lineRule="auto"/>
        <w:ind w:left="0"/>
        <w:rPr>
          <w:rFonts w:asciiTheme="majorHAnsi" w:hAnsiTheme="majorHAnsi"/>
          <w:sz w:val="24"/>
          <w:szCs w:val="24"/>
          <w:lang w:val="en-US"/>
        </w:rPr>
      </w:pPr>
      <w:r w:rsidRPr="00505909">
        <w:rPr>
          <w:rFonts w:asciiTheme="majorHAnsi" w:hAnsiTheme="majorHAnsi"/>
          <w:sz w:val="24"/>
          <w:szCs w:val="24"/>
          <w:lang w:val="en-US"/>
        </w:rPr>
        <w:t>The course facilitators assume that learners have completed the following pre-requisites:</w:t>
      </w:r>
    </w:p>
    <w:p w:rsidR="00047B8A" w:rsidRPr="00505909" w:rsidRDefault="00047B8A" w:rsidP="00FE204D">
      <w:pPr>
        <w:spacing w:line="276" w:lineRule="auto"/>
        <w:rPr>
          <w:rFonts w:asciiTheme="majorHAnsi" w:hAnsiTheme="majorHAnsi"/>
          <w:sz w:val="24"/>
          <w:szCs w:val="24"/>
          <w:lang w:val="en-US"/>
        </w:rPr>
      </w:pPr>
    </w:p>
    <w:p w:rsidR="0059174E" w:rsidRPr="00505909" w:rsidRDefault="00FC3057" w:rsidP="00581DAB">
      <w:pPr>
        <w:pStyle w:val="Lijstalinea"/>
        <w:numPr>
          <w:ilvl w:val="0"/>
          <w:numId w:val="4"/>
        </w:numPr>
        <w:spacing w:after="20" w:line="276" w:lineRule="auto"/>
        <w:rPr>
          <w:rFonts w:asciiTheme="majorHAnsi" w:hAnsiTheme="majorHAnsi"/>
          <w:sz w:val="24"/>
          <w:szCs w:val="24"/>
          <w:lang w:val="en-US"/>
        </w:rPr>
      </w:pPr>
      <w:r w:rsidRPr="00505909">
        <w:rPr>
          <w:rFonts w:asciiTheme="majorHAnsi" w:hAnsiTheme="majorHAnsi"/>
          <w:sz w:val="24"/>
          <w:szCs w:val="24"/>
          <w:lang w:val="en-US"/>
        </w:rPr>
        <w:t>Completed t</w:t>
      </w:r>
      <w:r w:rsidR="00047B8A" w:rsidRPr="00505909">
        <w:rPr>
          <w:rFonts w:asciiTheme="majorHAnsi" w:hAnsiTheme="majorHAnsi"/>
          <w:sz w:val="24"/>
          <w:szCs w:val="24"/>
          <w:lang w:val="en-US"/>
        </w:rPr>
        <w:t xml:space="preserve">he MEASURE </w:t>
      </w:r>
      <w:r w:rsidR="00442EF7" w:rsidRPr="00505909">
        <w:rPr>
          <w:rFonts w:asciiTheme="majorHAnsi" w:hAnsiTheme="majorHAnsi"/>
          <w:sz w:val="24"/>
          <w:szCs w:val="24"/>
          <w:lang w:val="en-US"/>
        </w:rPr>
        <w:t>e</w:t>
      </w:r>
      <w:r w:rsidR="00047B8A" w:rsidRPr="00505909">
        <w:rPr>
          <w:rFonts w:asciiTheme="majorHAnsi" w:hAnsiTheme="majorHAnsi"/>
          <w:sz w:val="24"/>
          <w:szCs w:val="24"/>
          <w:lang w:val="en-US"/>
        </w:rPr>
        <w:t>valuation</w:t>
      </w:r>
      <w:r w:rsidR="0059174E" w:rsidRPr="00505909">
        <w:rPr>
          <w:rFonts w:asciiTheme="majorHAnsi" w:hAnsiTheme="majorHAnsi"/>
          <w:sz w:val="24"/>
          <w:szCs w:val="24"/>
          <w:lang w:val="en-US"/>
        </w:rPr>
        <w:t xml:space="preserve"> </w:t>
      </w:r>
      <w:r w:rsidR="00047B8A" w:rsidRPr="00505909">
        <w:rPr>
          <w:rFonts w:asciiTheme="majorHAnsi" w:hAnsiTheme="majorHAnsi"/>
          <w:sz w:val="24"/>
          <w:szCs w:val="24"/>
          <w:lang w:val="en-US"/>
        </w:rPr>
        <w:t>online course on</w:t>
      </w:r>
      <w:r w:rsidR="00442EF7" w:rsidRPr="00505909">
        <w:rPr>
          <w:rFonts w:asciiTheme="majorHAnsi" w:hAnsiTheme="majorHAnsi"/>
          <w:sz w:val="24"/>
          <w:szCs w:val="24"/>
          <w:lang w:val="en-US"/>
        </w:rPr>
        <w:t xml:space="preserve"> human immunodeficiency virus</w:t>
      </w:r>
      <w:r w:rsidR="00047B8A" w:rsidRPr="00505909">
        <w:rPr>
          <w:rFonts w:asciiTheme="majorHAnsi" w:hAnsiTheme="majorHAnsi"/>
          <w:sz w:val="24"/>
          <w:szCs w:val="24"/>
          <w:lang w:val="en-US"/>
        </w:rPr>
        <w:t xml:space="preserve"> (HIV) </w:t>
      </w:r>
      <w:r w:rsidR="00442EF7" w:rsidRPr="00505909">
        <w:rPr>
          <w:rFonts w:asciiTheme="majorHAnsi" w:hAnsiTheme="majorHAnsi"/>
          <w:sz w:val="24"/>
          <w:szCs w:val="24"/>
          <w:lang w:val="en-US"/>
        </w:rPr>
        <w:t>d</w:t>
      </w:r>
      <w:r w:rsidR="00047B8A" w:rsidRPr="00505909">
        <w:rPr>
          <w:rFonts w:asciiTheme="majorHAnsi" w:hAnsiTheme="majorHAnsi"/>
          <w:sz w:val="24"/>
          <w:szCs w:val="24"/>
          <w:lang w:val="en-US"/>
        </w:rPr>
        <w:t xml:space="preserve">ata </w:t>
      </w:r>
      <w:r w:rsidR="00442EF7" w:rsidRPr="00505909">
        <w:rPr>
          <w:rFonts w:asciiTheme="majorHAnsi" w:hAnsiTheme="majorHAnsi"/>
          <w:sz w:val="24"/>
          <w:szCs w:val="24"/>
          <w:lang w:val="en-US"/>
        </w:rPr>
        <w:t>q</w:t>
      </w:r>
      <w:r w:rsidR="00047B8A" w:rsidRPr="00505909">
        <w:rPr>
          <w:rFonts w:asciiTheme="majorHAnsi" w:hAnsiTheme="majorHAnsi"/>
          <w:sz w:val="24"/>
          <w:szCs w:val="24"/>
          <w:lang w:val="en-US"/>
        </w:rPr>
        <w:t xml:space="preserve">uality </w:t>
      </w:r>
      <w:r w:rsidR="0059174E" w:rsidRPr="00505909">
        <w:rPr>
          <w:rFonts w:asciiTheme="majorHAnsi" w:hAnsiTheme="majorHAnsi"/>
          <w:sz w:val="24"/>
          <w:szCs w:val="24"/>
          <w:lang w:val="en-US"/>
        </w:rPr>
        <w:t>(1.5 hrs)</w:t>
      </w:r>
      <w:r w:rsidR="000F306A" w:rsidRPr="00505909">
        <w:rPr>
          <w:rFonts w:asciiTheme="majorHAnsi" w:hAnsiTheme="majorHAnsi"/>
          <w:sz w:val="24"/>
          <w:szCs w:val="24"/>
          <w:lang w:val="en-US"/>
        </w:rPr>
        <w:t>:</w:t>
      </w:r>
    </w:p>
    <w:p w:rsidR="00472827" w:rsidRPr="00505909" w:rsidRDefault="004B33F4">
      <w:pPr>
        <w:spacing w:after="20" w:line="276" w:lineRule="auto"/>
        <w:ind w:left="360"/>
        <w:rPr>
          <w:rFonts w:asciiTheme="majorHAnsi" w:hAnsiTheme="majorHAnsi"/>
          <w:color w:val="002060"/>
          <w:sz w:val="24"/>
          <w:szCs w:val="24"/>
          <w:u w:val="single"/>
          <w:lang w:val="en-US"/>
        </w:rPr>
      </w:pPr>
      <w:hyperlink r:id="rId15" w:history="1">
        <w:r w:rsidR="00ED5C5C" w:rsidRPr="00505909">
          <w:rPr>
            <w:rStyle w:val="Hyperlink"/>
            <w:rFonts w:asciiTheme="majorHAnsi" w:hAnsiTheme="majorHAnsi"/>
            <w:color w:val="002060"/>
            <w:sz w:val="24"/>
            <w:szCs w:val="24"/>
            <w:lang w:val="en-US"/>
          </w:rPr>
          <w:t>https://training.measureevaluation.org/related-online-courses/data-quality</w:t>
        </w:r>
      </w:hyperlink>
    </w:p>
    <w:p w:rsidR="00472827" w:rsidRPr="00505909" w:rsidRDefault="00472827">
      <w:pPr>
        <w:pStyle w:val="Lijstalinea"/>
        <w:spacing w:after="20" w:line="276" w:lineRule="auto"/>
        <w:rPr>
          <w:rFonts w:asciiTheme="majorHAnsi" w:hAnsiTheme="majorHAnsi"/>
          <w:color w:val="000000" w:themeColor="text1"/>
          <w:sz w:val="24"/>
          <w:szCs w:val="24"/>
          <w:lang w:val="en-US"/>
        </w:rPr>
      </w:pPr>
    </w:p>
    <w:p w:rsidR="00047B8A" w:rsidRPr="00505909" w:rsidRDefault="00FC3057" w:rsidP="00581DAB">
      <w:pPr>
        <w:pStyle w:val="Lijstalinea"/>
        <w:numPr>
          <w:ilvl w:val="0"/>
          <w:numId w:val="4"/>
        </w:numPr>
        <w:spacing w:after="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Viewed t</w:t>
      </w:r>
      <w:r w:rsidR="000F306A" w:rsidRPr="00505909">
        <w:rPr>
          <w:rFonts w:asciiTheme="majorHAnsi" w:hAnsiTheme="majorHAnsi"/>
          <w:color w:val="000000" w:themeColor="text1"/>
          <w:sz w:val="24"/>
          <w:szCs w:val="24"/>
          <w:lang w:val="en-US"/>
        </w:rPr>
        <w:t>wo</w:t>
      </w:r>
      <w:r w:rsidRPr="00505909">
        <w:rPr>
          <w:rFonts w:asciiTheme="majorHAnsi" w:hAnsiTheme="majorHAnsi"/>
          <w:color w:val="000000" w:themeColor="text1"/>
          <w:sz w:val="24"/>
          <w:szCs w:val="24"/>
          <w:lang w:val="en-US"/>
        </w:rPr>
        <w:t xml:space="preserve"> of the following</w:t>
      </w:r>
      <w:r w:rsidR="0059174E" w:rsidRPr="00505909">
        <w:rPr>
          <w:rFonts w:asciiTheme="majorHAnsi" w:hAnsiTheme="majorHAnsi"/>
          <w:color w:val="000000" w:themeColor="text1"/>
          <w:sz w:val="24"/>
          <w:szCs w:val="24"/>
          <w:lang w:val="en-US"/>
        </w:rPr>
        <w:t xml:space="preserve"> YouTube videos</w:t>
      </w:r>
      <w:r w:rsidR="00047B8A" w:rsidRPr="00505909">
        <w:rPr>
          <w:rFonts w:asciiTheme="majorHAnsi" w:hAnsiTheme="majorHAnsi"/>
          <w:color w:val="000000" w:themeColor="text1"/>
          <w:sz w:val="24"/>
          <w:szCs w:val="24"/>
          <w:lang w:val="en-US"/>
        </w:rPr>
        <w:t>:</w:t>
      </w:r>
    </w:p>
    <w:p w:rsidR="00472827" w:rsidRPr="00505909" w:rsidRDefault="0059174E" w:rsidP="005F3CBC">
      <w:pPr>
        <w:pStyle w:val="Lijstalinea"/>
        <w:numPr>
          <w:ilvl w:val="1"/>
          <w:numId w:val="118"/>
        </w:numPr>
        <w:spacing w:after="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Getting Started with Epi-Info 7 (5 min)</w:t>
      </w:r>
    </w:p>
    <w:p w:rsidR="00472827" w:rsidRPr="00505909" w:rsidRDefault="004B33F4" w:rsidP="005F3CBC">
      <w:pPr>
        <w:pStyle w:val="Lijstalinea"/>
        <w:numPr>
          <w:ilvl w:val="1"/>
          <w:numId w:val="118"/>
        </w:numPr>
        <w:spacing w:after="20" w:line="276" w:lineRule="auto"/>
        <w:rPr>
          <w:rFonts w:asciiTheme="majorHAnsi" w:hAnsiTheme="majorHAnsi"/>
          <w:color w:val="002060"/>
          <w:sz w:val="24"/>
          <w:szCs w:val="24"/>
          <w:u w:val="single"/>
          <w:lang w:val="en-US"/>
        </w:rPr>
      </w:pPr>
      <w:hyperlink r:id="rId16" w:history="1">
        <w:r w:rsidR="00ED5C5C" w:rsidRPr="00505909">
          <w:rPr>
            <w:rFonts w:asciiTheme="majorHAnsi" w:hAnsiTheme="majorHAnsi"/>
            <w:color w:val="002060"/>
            <w:sz w:val="24"/>
            <w:szCs w:val="24"/>
            <w:u w:val="single"/>
            <w:lang w:val="en-US"/>
          </w:rPr>
          <w:t>http://www.youtube.com/watch?v=FYrWiLGO7ZE</w:t>
        </w:r>
      </w:hyperlink>
    </w:p>
    <w:p w:rsidR="00472827" w:rsidRPr="00505909" w:rsidRDefault="0059174E" w:rsidP="005F3CBC">
      <w:pPr>
        <w:pStyle w:val="Lijstalinea"/>
        <w:numPr>
          <w:ilvl w:val="1"/>
          <w:numId w:val="118"/>
        </w:numPr>
        <w:spacing w:after="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Epi-Info7: An Overview</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by Erik Knudsen (42:53min)</w:t>
      </w:r>
    </w:p>
    <w:p w:rsidR="00472827" w:rsidRPr="00505909" w:rsidRDefault="004B33F4" w:rsidP="005F3CBC">
      <w:pPr>
        <w:pStyle w:val="Lijstalinea"/>
        <w:numPr>
          <w:ilvl w:val="1"/>
          <w:numId w:val="118"/>
        </w:numPr>
        <w:spacing w:after="20" w:line="276" w:lineRule="auto"/>
        <w:rPr>
          <w:rFonts w:asciiTheme="majorHAnsi" w:hAnsiTheme="majorHAnsi"/>
          <w:color w:val="002060"/>
          <w:sz w:val="24"/>
          <w:szCs w:val="24"/>
          <w:u w:val="single"/>
          <w:lang w:val="en-US"/>
        </w:rPr>
      </w:pPr>
      <w:hyperlink r:id="rId17" w:history="1">
        <w:r w:rsidR="00ED5C5C" w:rsidRPr="00505909">
          <w:rPr>
            <w:rFonts w:asciiTheme="majorHAnsi" w:hAnsiTheme="majorHAnsi"/>
            <w:color w:val="002060"/>
            <w:sz w:val="24"/>
            <w:szCs w:val="24"/>
            <w:u w:val="single"/>
            <w:lang w:val="en-US"/>
          </w:rPr>
          <w:t>http://www.youtube.com/watch?v=-uTHl9E6NK8</w:t>
        </w:r>
      </w:hyperlink>
    </w:p>
    <w:p w:rsidR="0059174E" w:rsidRPr="00505909" w:rsidRDefault="0059174E" w:rsidP="00FE204D">
      <w:pPr>
        <w:spacing w:after="20" w:line="276" w:lineRule="auto"/>
        <w:ind w:left="708"/>
        <w:rPr>
          <w:rFonts w:asciiTheme="majorHAnsi" w:hAnsiTheme="majorHAnsi"/>
          <w:sz w:val="24"/>
          <w:szCs w:val="24"/>
          <w:lang w:val="en-US"/>
        </w:rPr>
      </w:pPr>
    </w:p>
    <w:p w:rsidR="0059174E" w:rsidRPr="00505909" w:rsidRDefault="00E473D8" w:rsidP="00FE204D">
      <w:pPr>
        <w:pStyle w:val="Kop2"/>
        <w:spacing w:line="276" w:lineRule="auto"/>
        <w:rPr>
          <w:sz w:val="24"/>
          <w:szCs w:val="24"/>
          <w:lang w:val="en-US"/>
        </w:rPr>
      </w:pPr>
      <w:bookmarkStart w:id="11" w:name="_Toc394333496"/>
      <w:r w:rsidRPr="00505909">
        <w:rPr>
          <w:sz w:val="24"/>
          <w:szCs w:val="24"/>
          <w:lang w:val="en-US"/>
        </w:rPr>
        <w:t xml:space="preserve">Core Texts for this </w:t>
      </w:r>
      <w:r w:rsidR="00FC3057" w:rsidRPr="00505909">
        <w:rPr>
          <w:sz w:val="24"/>
          <w:szCs w:val="24"/>
          <w:lang w:val="en-US"/>
        </w:rPr>
        <w:t>C</w:t>
      </w:r>
      <w:r w:rsidRPr="00505909">
        <w:rPr>
          <w:sz w:val="24"/>
          <w:szCs w:val="24"/>
          <w:lang w:val="en-US"/>
        </w:rPr>
        <w:t>ourse</w:t>
      </w:r>
      <w:bookmarkEnd w:id="11"/>
    </w:p>
    <w:p w:rsidR="00472827" w:rsidRPr="00505909" w:rsidRDefault="00E473D8">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These </w:t>
      </w:r>
      <w:r w:rsidR="00FC3057" w:rsidRPr="00505909">
        <w:rPr>
          <w:rFonts w:asciiTheme="majorHAnsi" w:hAnsiTheme="majorHAnsi"/>
          <w:sz w:val="24"/>
          <w:szCs w:val="24"/>
          <w:lang w:val="en-US"/>
        </w:rPr>
        <w:t xml:space="preserve">core texts </w:t>
      </w:r>
      <w:r w:rsidRPr="00505909">
        <w:rPr>
          <w:rFonts w:asciiTheme="majorHAnsi" w:hAnsiTheme="majorHAnsi"/>
          <w:sz w:val="24"/>
          <w:szCs w:val="24"/>
          <w:lang w:val="en-US"/>
        </w:rPr>
        <w:t>are all provided electronically and can also be downloaded before the course</w:t>
      </w:r>
      <w:r w:rsidR="00FC3057" w:rsidRPr="00505909">
        <w:rPr>
          <w:rFonts w:asciiTheme="majorHAnsi" w:hAnsiTheme="majorHAnsi"/>
          <w:sz w:val="24"/>
          <w:szCs w:val="24"/>
          <w:lang w:val="en-US"/>
        </w:rPr>
        <w:t>.</w:t>
      </w:r>
    </w:p>
    <w:p w:rsidR="00E473D8" w:rsidRPr="00505909" w:rsidRDefault="00E473D8" w:rsidP="00E473D8">
      <w:pPr>
        <w:spacing w:after="20" w:line="276" w:lineRule="auto"/>
        <w:ind w:left="0"/>
        <w:rPr>
          <w:rFonts w:asciiTheme="majorHAnsi" w:hAnsiTheme="majorHAnsi"/>
          <w:sz w:val="24"/>
          <w:szCs w:val="24"/>
          <w:lang w:val="en-US"/>
        </w:rPr>
      </w:pPr>
    </w:p>
    <w:p w:rsidR="0025697C" w:rsidRPr="00505909" w:rsidRDefault="0025697C" w:rsidP="00E473D8">
      <w:pPr>
        <w:spacing w:after="20" w:line="276" w:lineRule="auto"/>
        <w:ind w:left="0"/>
        <w:rPr>
          <w:rFonts w:asciiTheme="majorHAnsi" w:hAnsiTheme="majorHAnsi"/>
          <w:sz w:val="24"/>
          <w:szCs w:val="24"/>
          <w:lang w:val="en-US"/>
        </w:rPr>
      </w:pPr>
    </w:p>
    <w:p w:rsidR="0025697C" w:rsidRPr="00505909" w:rsidRDefault="0025697C" w:rsidP="0025697C">
      <w:pPr>
        <w:spacing w:after="20" w:line="276" w:lineRule="auto"/>
        <w:ind w:left="426"/>
        <w:rPr>
          <w:rFonts w:asciiTheme="majorHAnsi" w:hAnsiTheme="majorHAnsi"/>
          <w:sz w:val="24"/>
          <w:szCs w:val="24"/>
          <w:lang w:val="en-US"/>
        </w:rPr>
      </w:pPr>
      <w:r w:rsidRPr="00505909">
        <w:rPr>
          <w:rFonts w:asciiTheme="majorHAnsi" w:hAnsiTheme="majorHAnsi"/>
          <w:sz w:val="24"/>
          <w:szCs w:val="24"/>
          <w:lang w:val="en-US"/>
        </w:rPr>
        <w:t>Understanding and Using Tuberculosis Data. WHO 2014</w:t>
      </w:r>
    </w:p>
    <w:p w:rsidR="0025697C" w:rsidRPr="00505909" w:rsidRDefault="004B33F4" w:rsidP="0025697C">
      <w:pPr>
        <w:spacing w:after="20" w:line="276" w:lineRule="auto"/>
        <w:ind w:left="426"/>
        <w:rPr>
          <w:rFonts w:asciiTheme="majorHAnsi" w:hAnsiTheme="majorHAnsi"/>
          <w:sz w:val="24"/>
          <w:szCs w:val="24"/>
          <w:lang w:val="en-US"/>
        </w:rPr>
      </w:pPr>
      <w:hyperlink r:id="rId18" w:history="1">
        <w:r w:rsidR="0025697C" w:rsidRPr="00505909">
          <w:rPr>
            <w:rStyle w:val="Hyperlink"/>
            <w:rFonts w:asciiTheme="majorHAnsi" w:hAnsiTheme="majorHAnsi"/>
            <w:sz w:val="24"/>
            <w:szCs w:val="24"/>
            <w:lang w:val="en-US"/>
          </w:rPr>
          <w:t>www.who.int</w:t>
        </w:r>
      </w:hyperlink>
      <w:r w:rsidR="0025697C" w:rsidRPr="00505909">
        <w:rPr>
          <w:rFonts w:asciiTheme="majorHAnsi" w:hAnsiTheme="majorHAnsi"/>
          <w:sz w:val="24"/>
          <w:szCs w:val="24"/>
          <w:lang w:val="en-US"/>
        </w:rPr>
        <w:t>.</w:t>
      </w:r>
    </w:p>
    <w:p w:rsidR="0025697C" w:rsidRPr="00505909" w:rsidRDefault="0025697C" w:rsidP="0025697C">
      <w:pPr>
        <w:spacing w:after="20" w:line="276" w:lineRule="auto"/>
        <w:ind w:left="426"/>
        <w:rPr>
          <w:rFonts w:asciiTheme="majorHAnsi" w:hAnsiTheme="majorHAnsi"/>
          <w:sz w:val="24"/>
          <w:szCs w:val="24"/>
          <w:lang w:val="en-US"/>
        </w:rPr>
      </w:pPr>
    </w:p>
    <w:p w:rsidR="0025697C" w:rsidRPr="00505909" w:rsidRDefault="0025697C" w:rsidP="0025697C">
      <w:pPr>
        <w:spacing w:after="20" w:line="276" w:lineRule="auto"/>
        <w:ind w:left="426"/>
        <w:rPr>
          <w:rFonts w:asciiTheme="majorHAnsi" w:hAnsiTheme="majorHAnsi"/>
          <w:sz w:val="24"/>
          <w:szCs w:val="24"/>
          <w:lang w:val="en-US"/>
        </w:rPr>
      </w:pPr>
      <w:r w:rsidRPr="00505909">
        <w:rPr>
          <w:rFonts w:asciiTheme="majorHAnsi" w:hAnsiTheme="majorHAnsi"/>
          <w:sz w:val="24"/>
          <w:szCs w:val="24"/>
          <w:lang w:val="en-US"/>
        </w:rPr>
        <w:t xml:space="preserve">Companion Handbook to the WHO Guidelines </w:t>
      </w:r>
      <w:r w:rsidR="00505909" w:rsidRPr="00505909">
        <w:rPr>
          <w:rFonts w:asciiTheme="majorHAnsi" w:hAnsiTheme="majorHAnsi"/>
          <w:sz w:val="24"/>
          <w:szCs w:val="24"/>
          <w:lang w:val="en-US"/>
        </w:rPr>
        <w:t>for</w:t>
      </w:r>
      <w:r w:rsidRPr="00505909">
        <w:rPr>
          <w:rFonts w:asciiTheme="majorHAnsi" w:hAnsiTheme="majorHAnsi"/>
          <w:sz w:val="24"/>
          <w:szCs w:val="24"/>
          <w:lang w:val="en-US"/>
        </w:rPr>
        <w:t xml:space="preserve"> </w:t>
      </w:r>
      <w:r w:rsidR="00505909" w:rsidRPr="00505909">
        <w:rPr>
          <w:rFonts w:asciiTheme="majorHAnsi" w:hAnsiTheme="majorHAnsi"/>
          <w:sz w:val="24"/>
          <w:szCs w:val="24"/>
          <w:lang w:val="en-US"/>
        </w:rPr>
        <w:t>the</w:t>
      </w:r>
      <w:r w:rsidRPr="00505909">
        <w:rPr>
          <w:rFonts w:asciiTheme="majorHAnsi" w:hAnsiTheme="majorHAnsi"/>
          <w:sz w:val="24"/>
          <w:szCs w:val="24"/>
          <w:lang w:val="en-US"/>
        </w:rPr>
        <w:t xml:space="preserve"> Programmatic Management </w:t>
      </w:r>
      <w:r w:rsidR="00505909" w:rsidRPr="00505909">
        <w:rPr>
          <w:rFonts w:asciiTheme="majorHAnsi" w:hAnsiTheme="majorHAnsi"/>
          <w:sz w:val="24"/>
          <w:szCs w:val="24"/>
          <w:lang w:val="en-US"/>
        </w:rPr>
        <w:t>of</w:t>
      </w:r>
      <w:r w:rsidRPr="00505909">
        <w:rPr>
          <w:rFonts w:asciiTheme="majorHAnsi" w:hAnsiTheme="majorHAnsi"/>
          <w:sz w:val="24"/>
          <w:szCs w:val="24"/>
          <w:lang w:val="en-US"/>
        </w:rPr>
        <w:t xml:space="preserve"> Drug-Resistant Tuberculosis. 2014 </w:t>
      </w:r>
      <w:hyperlink r:id="rId19" w:history="1">
        <w:r w:rsidRPr="00505909">
          <w:rPr>
            <w:rStyle w:val="Hyperlink"/>
            <w:rFonts w:asciiTheme="majorHAnsi" w:hAnsiTheme="majorHAnsi"/>
            <w:sz w:val="24"/>
            <w:szCs w:val="24"/>
            <w:lang w:val="en-US"/>
          </w:rPr>
          <w:t>www.who.int</w:t>
        </w:r>
      </w:hyperlink>
      <w:r w:rsidRPr="00505909">
        <w:rPr>
          <w:rFonts w:asciiTheme="majorHAnsi" w:hAnsiTheme="majorHAnsi"/>
          <w:sz w:val="24"/>
          <w:szCs w:val="24"/>
          <w:lang w:val="en-US"/>
        </w:rPr>
        <w:t>.</w:t>
      </w:r>
    </w:p>
    <w:p w:rsidR="0025697C" w:rsidRPr="00505909" w:rsidRDefault="0025697C" w:rsidP="0025697C">
      <w:pPr>
        <w:spacing w:after="20" w:line="276" w:lineRule="auto"/>
        <w:ind w:left="426"/>
        <w:rPr>
          <w:rFonts w:asciiTheme="majorHAnsi" w:hAnsiTheme="majorHAnsi"/>
          <w:sz w:val="24"/>
          <w:szCs w:val="24"/>
          <w:lang w:val="en-US"/>
        </w:rPr>
      </w:pPr>
    </w:p>
    <w:p w:rsidR="0025697C" w:rsidRPr="00505909" w:rsidRDefault="0025697C" w:rsidP="0025697C">
      <w:pPr>
        <w:spacing w:after="20" w:line="276" w:lineRule="auto"/>
        <w:ind w:left="426"/>
        <w:rPr>
          <w:rFonts w:asciiTheme="majorHAnsi" w:hAnsiTheme="majorHAnsi"/>
          <w:sz w:val="24"/>
          <w:szCs w:val="24"/>
          <w:lang w:val="en-US"/>
        </w:rPr>
      </w:pPr>
    </w:p>
    <w:p w:rsidR="009C509E" w:rsidRPr="00505909" w:rsidRDefault="009C509E" w:rsidP="009C509E">
      <w:pPr>
        <w:pStyle w:val="toctitle"/>
        <w:spacing w:before="0" w:after="0" w:afterAutospacing="0"/>
        <w:ind w:firstLine="218"/>
        <w:contextualSpacing/>
        <w:rPr>
          <w:rFonts w:asciiTheme="majorHAnsi" w:hAnsiTheme="majorHAnsi" w:cstheme="minorHAnsi"/>
        </w:rPr>
      </w:pPr>
      <w:r w:rsidRPr="00505909">
        <w:rPr>
          <w:rStyle w:val="mattitle"/>
          <w:rFonts w:asciiTheme="majorHAnsi" w:hAnsiTheme="majorHAnsi"/>
        </w:rPr>
        <w:t>Definitions and Reporting Framework for Tuberculosis – 2013 Revision</w:t>
      </w:r>
      <w:r w:rsidR="00ED5C5C" w:rsidRPr="00505909">
        <w:rPr>
          <w:rStyle w:val="mattitle"/>
          <w:rFonts w:asciiTheme="majorHAnsi" w:hAnsiTheme="majorHAnsi"/>
        </w:rPr>
        <w:t>:</w:t>
      </w:r>
    </w:p>
    <w:p w:rsidR="009C509E" w:rsidRPr="00505909" w:rsidRDefault="004B33F4" w:rsidP="009C509E">
      <w:pPr>
        <w:pStyle w:val="toctitle"/>
        <w:spacing w:before="0" w:after="0" w:afterAutospacing="0"/>
        <w:ind w:left="360"/>
        <w:contextualSpacing/>
        <w:rPr>
          <w:rFonts w:asciiTheme="majorHAnsi" w:hAnsiTheme="majorHAnsi" w:cstheme="minorHAnsi"/>
          <w:color w:val="002060"/>
          <w:u w:val="single"/>
        </w:rPr>
      </w:pPr>
      <w:hyperlink r:id="rId20" w:history="1">
        <w:r w:rsidR="009C509E" w:rsidRPr="00505909">
          <w:rPr>
            <w:rFonts w:asciiTheme="majorHAnsi" w:hAnsiTheme="majorHAnsi" w:cstheme="minorHAnsi"/>
            <w:color w:val="002060"/>
            <w:u w:val="single"/>
          </w:rPr>
          <w:t>http://apps.who.int/iris/bitstream/10665/79199/1/9789241505345_eng.pdf</w:t>
        </w:r>
      </w:hyperlink>
    </w:p>
    <w:p w:rsidR="009C509E" w:rsidRPr="00505909" w:rsidRDefault="009C509E" w:rsidP="009C509E">
      <w:pPr>
        <w:pStyle w:val="Inhopg3"/>
        <w:spacing w:after="0"/>
        <w:rPr>
          <w:rFonts w:asciiTheme="majorHAnsi" w:hAnsiTheme="majorHAnsi"/>
          <w:sz w:val="24"/>
          <w:szCs w:val="24"/>
          <w:lang w:val="en-US"/>
        </w:rPr>
      </w:pPr>
    </w:p>
    <w:p w:rsidR="009C509E" w:rsidRPr="00505909" w:rsidRDefault="004B33F4" w:rsidP="009C509E">
      <w:pPr>
        <w:pStyle w:val="Inhopg3"/>
        <w:spacing w:after="0"/>
        <w:rPr>
          <w:rFonts w:asciiTheme="majorHAnsi" w:hAnsiTheme="majorHAnsi"/>
          <w:sz w:val="24"/>
          <w:szCs w:val="24"/>
          <w:lang w:val="en-US"/>
        </w:rPr>
      </w:pPr>
      <w:hyperlink w:anchor="_Toc350166161" w:history="1">
        <w:r w:rsidR="00ED5C5C" w:rsidRPr="00505909">
          <w:rPr>
            <w:rFonts w:asciiTheme="majorHAnsi" w:hAnsiTheme="majorHAnsi"/>
            <w:sz w:val="24"/>
            <w:szCs w:val="24"/>
            <w:lang w:val="en-US"/>
          </w:rPr>
          <w:t>Checklist of Standards and Benchmarks for TB Surveillance and Vital Registration Systems</w:t>
        </w:r>
        <w:r w:rsidR="00ED5C5C" w:rsidRPr="00505909">
          <w:rPr>
            <w:rFonts w:asciiTheme="majorHAnsi" w:hAnsiTheme="majorHAnsi"/>
            <w:webHidden/>
            <w:sz w:val="24"/>
            <w:szCs w:val="24"/>
            <w:lang w:val="en-US"/>
          </w:rPr>
          <w:t>.</w:t>
        </w:r>
      </w:hyperlink>
      <w:r w:rsidR="00ED5C5C" w:rsidRPr="00505909">
        <w:rPr>
          <w:rFonts w:asciiTheme="majorHAnsi" w:hAnsiTheme="majorHAnsi"/>
          <w:sz w:val="24"/>
          <w:szCs w:val="24"/>
          <w:lang w:val="en-US"/>
        </w:rPr>
        <w:t xml:space="preserve"> WHO 2013.</w:t>
      </w:r>
    </w:p>
    <w:p w:rsidR="009C509E" w:rsidRPr="00505909" w:rsidRDefault="009C509E" w:rsidP="009C509E">
      <w:pPr>
        <w:pStyle w:val="Inhopg3"/>
        <w:spacing w:after="0"/>
        <w:rPr>
          <w:rFonts w:asciiTheme="majorHAnsi" w:hAnsiTheme="majorHAnsi"/>
          <w:sz w:val="24"/>
          <w:szCs w:val="24"/>
          <w:lang w:val="en-US"/>
        </w:rPr>
      </w:pPr>
    </w:p>
    <w:p w:rsidR="009C509E" w:rsidRPr="00505909" w:rsidRDefault="004B33F4" w:rsidP="009C509E">
      <w:pPr>
        <w:pStyle w:val="Inhopg3"/>
        <w:spacing w:after="0"/>
        <w:rPr>
          <w:rFonts w:asciiTheme="majorHAnsi" w:hAnsiTheme="majorHAnsi"/>
          <w:sz w:val="24"/>
          <w:szCs w:val="24"/>
          <w:lang w:val="en-US"/>
        </w:rPr>
      </w:pPr>
      <w:hyperlink w:anchor="_Toc350166162" w:history="1">
        <w:r w:rsidR="00ED5C5C" w:rsidRPr="00505909">
          <w:rPr>
            <w:rFonts w:asciiTheme="majorHAnsi" w:hAnsiTheme="majorHAnsi"/>
            <w:sz w:val="24"/>
            <w:szCs w:val="24"/>
            <w:lang w:val="en-US"/>
          </w:rPr>
          <w:t>Assessing tuberculosis under-reporting through inventory studies. WHO 2012</w:t>
        </w:r>
      </w:hyperlink>
      <w:r w:rsidR="00ED5C5C" w:rsidRPr="00505909">
        <w:rPr>
          <w:rFonts w:asciiTheme="majorHAnsi" w:hAnsiTheme="majorHAnsi"/>
          <w:sz w:val="24"/>
          <w:szCs w:val="24"/>
          <w:lang w:val="en-US"/>
        </w:rPr>
        <w:t>.</w:t>
      </w:r>
    </w:p>
    <w:p w:rsidR="009C509E" w:rsidRPr="00505909" w:rsidRDefault="009C509E" w:rsidP="009C509E">
      <w:pPr>
        <w:pStyle w:val="Inhopg3"/>
        <w:spacing w:after="0"/>
        <w:rPr>
          <w:rFonts w:asciiTheme="majorHAnsi" w:hAnsiTheme="majorHAnsi"/>
          <w:sz w:val="24"/>
          <w:szCs w:val="24"/>
          <w:lang w:val="en-US"/>
        </w:rPr>
      </w:pPr>
    </w:p>
    <w:p w:rsidR="009C509E" w:rsidRPr="00505909" w:rsidRDefault="004B33F4" w:rsidP="009C509E">
      <w:pPr>
        <w:pStyle w:val="Inhopg3"/>
        <w:spacing w:after="0"/>
        <w:rPr>
          <w:rFonts w:asciiTheme="majorHAnsi" w:hAnsiTheme="majorHAnsi"/>
          <w:sz w:val="24"/>
          <w:szCs w:val="24"/>
          <w:lang w:val="en-US"/>
        </w:rPr>
      </w:pPr>
      <w:hyperlink w:anchor="_Toc350166163" w:history="1">
        <w:r w:rsidR="00ED5C5C" w:rsidRPr="00505909">
          <w:rPr>
            <w:rFonts w:asciiTheme="majorHAnsi" w:hAnsiTheme="majorHAnsi"/>
            <w:sz w:val="24"/>
            <w:szCs w:val="24"/>
            <w:lang w:val="en-US"/>
          </w:rPr>
          <w:t>Manual on use of routine data quality assessment (RDQA) tool for TB monitoring. WHO</w:t>
        </w:r>
      </w:hyperlink>
      <w:r w:rsidR="00ED5C5C" w:rsidRPr="00505909">
        <w:rPr>
          <w:rFonts w:asciiTheme="majorHAnsi" w:hAnsiTheme="majorHAnsi"/>
          <w:sz w:val="24"/>
          <w:szCs w:val="24"/>
          <w:lang w:val="en-US"/>
        </w:rPr>
        <w:t xml:space="preserve"> 2011.</w:t>
      </w:r>
    </w:p>
    <w:p w:rsidR="009C509E" w:rsidRPr="00505909" w:rsidRDefault="009C509E" w:rsidP="009C509E">
      <w:pPr>
        <w:pStyle w:val="Inhopg3"/>
        <w:spacing w:after="0"/>
        <w:rPr>
          <w:rFonts w:asciiTheme="majorHAnsi" w:hAnsiTheme="majorHAnsi"/>
          <w:sz w:val="24"/>
          <w:szCs w:val="24"/>
          <w:lang w:val="en-US"/>
        </w:rPr>
      </w:pPr>
    </w:p>
    <w:p w:rsidR="009C509E" w:rsidRPr="00505909" w:rsidRDefault="004B33F4" w:rsidP="009C509E">
      <w:pPr>
        <w:pStyle w:val="Inhopg3"/>
        <w:spacing w:after="0"/>
        <w:rPr>
          <w:rFonts w:asciiTheme="majorHAnsi" w:hAnsiTheme="majorHAnsi"/>
          <w:sz w:val="24"/>
          <w:szCs w:val="24"/>
          <w:lang w:val="en-US"/>
        </w:rPr>
      </w:pPr>
      <w:hyperlink w:anchor="_Toc350166177" w:history="1">
        <w:r w:rsidR="00ED5C5C" w:rsidRPr="00505909">
          <w:rPr>
            <w:rFonts w:asciiTheme="majorHAnsi" w:hAnsiTheme="majorHAnsi"/>
            <w:sz w:val="24"/>
            <w:szCs w:val="24"/>
            <w:lang w:val="en-US"/>
          </w:rPr>
          <w:t>Data Quality Audit Tool. Guidelines for implementation. MEASURE Evaluation</w:t>
        </w:r>
      </w:hyperlink>
      <w:r w:rsidR="00ED5C5C" w:rsidRPr="00505909">
        <w:rPr>
          <w:rFonts w:asciiTheme="majorHAnsi" w:hAnsiTheme="majorHAnsi"/>
          <w:sz w:val="24"/>
          <w:szCs w:val="24"/>
          <w:lang w:val="en-US"/>
        </w:rPr>
        <w:t>.</w:t>
      </w:r>
    </w:p>
    <w:p w:rsidR="009C509E" w:rsidRPr="00505909" w:rsidRDefault="009C509E" w:rsidP="009C509E">
      <w:pPr>
        <w:ind w:left="360"/>
        <w:rPr>
          <w:rFonts w:asciiTheme="majorHAnsi" w:hAnsiTheme="majorHAnsi"/>
          <w:sz w:val="24"/>
          <w:szCs w:val="24"/>
          <w:lang w:val="en-US"/>
        </w:rPr>
      </w:pPr>
    </w:p>
    <w:p w:rsidR="009C509E" w:rsidRPr="00505909" w:rsidRDefault="004B33F4" w:rsidP="009C509E">
      <w:pPr>
        <w:ind w:left="360"/>
        <w:rPr>
          <w:rFonts w:asciiTheme="majorHAnsi" w:hAnsiTheme="majorHAnsi"/>
          <w:color w:val="000000" w:themeColor="text1"/>
          <w:sz w:val="24"/>
          <w:szCs w:val="24"/>
          <w:lang w:val="en-US"/>
        </w:rPr>
      </w:pPr>
      <w:hyperlink w:anchor="_Toc350166179" w:history="1">
        <w:r w:rsidR="009C509E" w:rsidRPr="00505909">
          <w:rPr>
            <w:rFonts w:asciiTheme="majorHAnsi" w:hAnsiTheme="majorHAnsi"/>
            <w:color w:val="000000" w:themeColor="text1"/>
            <w:sz w:val="24"/>
            <w:szCs w:val="24"/>
            <w:lang w:val="en-US" w:eastAsia="en-ZA"/>
          </w:rPr>
          <w:t>Routine Data Quality Assessment: Standard Operating Procedure. Botswana MEASURE Evaluation</w:t>
        </w:r>
      </w:hyperlink>
      <w:r w:rsidR="009C509E" w:rsidRPr="00505909">
        <w:rPr>
          <w:rFonts w:asciiTheme="majorHAnsi" w:hAnsiTheme="majorHAnsi"/>
          <w:sz w:val="24"/>
          <w:szCs w:val="24"/>
          <w:lang w:val="en-US"/>
        </w:rPr>
        <w:t>.</w:t>
      </w:r>
    </w:p>
    <w:p w:rsidR="009C509E" w:rsidRPr="00505909" w:rsidRDefault="009C509E" w:rsidP="009C509E">
      <w:pPr>
        <w:pStyle w:val="Inhopg3"/>
        <w:spacing w:after="0"/>
        <w:rPr>
          <w:rFonts w:asciiTheme="majorHAnsi" w:hAnsiTheme="majorHAnsi"/>
          <w:sz w:val="24"/>
          <w:szCs w:val="24"/>
          <w:lang w:val="en-US"/>
        </w:rPr>
      </w:pPr>
    </w:p>
    <w:p w:rsidR="009C509E" w:rsidRPr="00505909" w:rsidRDefault="004B33F4" w:rsidP="009C509E">
      <w:pPr>
        <w:pStyle w:val="Inhopg3"/>
        <w:spacing w:after="0"/>
        <w:rPr>
          <w:rFonts w:asciiTheme="majorHAnsi" w:hAnsiTheme="majorHAnsi"/>
          <w:sz w:val="24"/>
          <w:szCs w:val="24"/>
          <w:lang w:val="en-US"/>
        </w:rPr>
      </w:pPr>
      <w:hyperlink w:anchor="_Toc350166164" w:history="1">
        <w:r w:rsidR="00ED5C5C" w:rsidRPr="00505909">
          <w:rPr>
            <w:rFonts w:asciiTheme="majorHAnsi" w:hAnsiTheme="majorHAnsi"/>
            <w:sz w:val="24"/>
            <w:szCs w:val="24"/>
            <w:lang w:val="en-US"/>
          </w:rPr>
          <w:t>Electronic recording and reporting for tuberculosis care and control. WHO</w:t>
        </w:r>
      </w:hyperlink>
      <w:r w:rsidR="00ED5C5C" w:rsidRPr="00505909">
        <w:rPr>
          <w:rFonts w:asciiTheme="majorHAnsi" w:hAnsiTheme="majorHAnsi"/>
          <w:sz w:val="24"/>
          <w:szCs w:val="24"/>
          <w:lang w:val="en-US"/>
        </w:rPr>
        <w:t xml:space="preserve"> 2010:</w:t>
      </w:r>
    </w:p>
    <w:p w:rsidR="009C509E" w:rsidRPr="00505909" w:rsidRDefault="004B33F4" w:rsidP="009C509E">
      <w:pPr>
        <w:pStyle w:val="Inhopg3"/>
        <w:spacing w:after="0"/>
        <w:rPr>
          <w:rFonts w:asciiTheme="majorHAnsi" w:hAnsiTheme="majorHAnsi"/>
          <w:sz w:val="24"/>
          <w:szCs w:val="24"/>
          <w:lang w:val="en-US"/>
        </w:rPr>
      </w:pPr>
      <w:hyperlink r:id="rId21" w:history="1">
        <w:r w:rsidR="00ED5C5C" w:rsidRPr="00505909">
          <w:rPr>
            <w:rStyle w:val="Hyperlink"/>
            <w:rFonts w:asciiTheme="majorHAnsi" w:hAnsiTheme="majorHAnsi"/>
            <w:color w:val="002060"/>
            <w:sz w:val="24"/>
            <w:szCs w:val="24"/>
            <w:lang w:val="en-US"/>
          </w:rPr>
          <w:t>whqlibdoc.who.int/publications/2012/9789241564465_eng.pdf</w:t>
        </w:r>
      </w:hyperlink>
    </w:p>
    <w:p w:rsidR="009C509E" w:rsidRPr="00505909" w:rsidRDefault="009C509E" w:rsidP="009C509E">
      <w:pPr>
        <w:ind w:left="360"/>
        <w:rPr>
          <w:rFonts w:asciiTheme="majorHAnsi" w:hAnsiTheme="majorHAnsi"/>
          <w:sz w:val="24"/>
          <w:szCs w:val="24"/>
          <w:lang w:val="en-US"/>
        </w:rPr>
      </w:pPr>
    </w:p>
    <w:p w:rsidR="009C509E" w:rsidRPr="00505909" w:rsidRDefault="009C509E" w:rsidP="009C509E">
      <w:pPr>
        <w:ind w:left="360"/>
        <w:rPr>
          <w:rFonts w:asciiTheme="majorHAnsi" w:hAnsiTheme="majorHAnsi"/>
          <w:sz w:val="24"/>
          <w:szCs w:val="24"/>
          <w:lang w:val="en-US"/>
        </w:rPr>
      </w:pPr>
      <w:r w:rsidRPr="00505909">
        <w:rPr>
          <w:rFonts w:asciiTheme="majorHAnsi" w:hAnsiTheme="majorHAnsi"/>
          <w:sz w:val="24"/>
          <w:szCs w:val="24"/>
          <w:lang w:val="en-US"/>
        </w:rPr>
        <w:t xml:space="preserve">Systematic screening for active tuberculosis: principles and recommendations: </w:t>
      </w:r>
      <w:hyperlink r:id="rId22" w:history="1">
        <w:r w:rsidRPr="00505909">
          <w:rPr>
            <w:rStyle w:val="Hyperlink"/>
            <w:rFonts w:asciiTheme="majorHAnsi" w:hAnsiTheme="majorHAnsi"/>
            <w:color w:val="002060"/>
            <w:sz w:val="24"/>
            <w:szCs w:val="24"/>
            <w:lang w:val="en-US"/>
          </w:rPr>
          <w:t>http://www.who.int/tb/tbscreening/en/</w:t>
        </w:r>
      </w:hyperlink>
      <w:r w:rsidRPr="00505909">
        <w:rPr>
          <w:rFonts w:asciiTheme="majorHAnsi" w:hAnsiTheme="majorHAnsi"/>
          <w:sz w:val="24"/>
          <w:szCs w:val="24"/>
          <w:lang w:val="en-US"/>
        </w:rPr>
        <w:t xml:space="preserve"> </w:t>
      </w:r>
    </w:p>
    <w:p w:rsidR="009C509E" w:rsidRPr="00505909" w:rsidRDefault="009C509E" w:rsidP="009C509E">
      <w:pPr>
        <w:rPr>
          <w:rFonts w:asciiTheme="majorHAnsi" w:hAnsiTheme="majorHAnsi"/>
          <w:sz w:val="24"/>
          <w:szCs w:val="24"/>
          <w:lang w:val="en-US"/>
        </w:rPr>
      </w:pPr>
    </w:p>
    <w:p w:rsidR="009C509E" w:rsidRPr="00505909" w:rsidRDefault="009C509E" w:rsidP="009C509E">
      <w:pPr>
        <w:ind w:left="360"/>
        <w:rPr>
          <w:rFonts w:asciiTheme="majorHAnsi" w:hAnsiTheme="majorHAnsi"/>
          <w:sz w:val="24"/>
          <w:szCs w:val="24"/>
          <w:lang w:val="en-US"/>
        </w:rPr>
      </w:pPr>
      <w:r w:rsidRPr="00505909">
        <w:rPr>
          <w:rFonts w:asciiTheme="majorHAnsi" w:hAnsiTheme="majorHAnsi"/>
          <w:sz w:val="24"/>
          <w:szCs w:val="24"/>
          <w:lang w:val="en-US"/>
        </w:rPr>
        <w:t>Recommendations for investigating contacts of persons with infectious tuberculosis in low- and middle-income Countries. WHO 2012:</w:t>
      </w:r>
    </w:p>
    <w:p w:rsidR="009C509E" w:rsidRPr="00505909" w:rsidRDefault="004B33F4" w:rsidP="009C509E">
      <w:pPr>
        <w:ind w:left="360"/>
        <w:rPr>
          <w:rFonts w:asciiTheme="majorHAnsi" w:hAnsiTheme="majorHAnsi"/>
          <w:color w:val="002060"/>
          <w:sz w:val="24"/>
          <w:szCs w:val="24"/>
          <w:lang w:val="en-US"/>
        </w:rPr>
      </w:pPr>
      <w:hyperlink r:id="rId23" w:history="1">
        <w:r w:rsidR="009C509E" w:rsidRPr="00505909">
          <w:rPr>
            <w:rStyle w:val="Hyperlink"/>
            <w:rFonts w:asciiTheme="majorHAnsi" w:hAnsiTheme="majorHAnsi"/>
            <w:color w:val="002060"/>
            <w:sz w:val="24"/>
            <w:szCs w:val="24"/>
            <w:lang w:val="en-US"/>
          </w:rPr>
          <w:t>http://www.tbcare1.org/publications/toolbox/tools/hss/Guidelines_on_TB_Contact_Investigation.pdf</w:t>
        </w:r>
      </w:hyperlink>
    </w:p>
    <w:p w:rsidR="009C509E" w:rsidRPr="00505909" w:rsidRDefault="009C509E" w:rsidP="009C509E">
      <w:pPr>
        <w:pStyle w:val="Inhopg3"/>
        <w:spacing w:after="0"/>
        <w:rPr>
          <w:rFonts w:asciiTheme="majorHAnsi" w:hAnsiTheme="majorHAnsi"/>
          <w:sz w:val="24"/>
          <w:szCs w:val="24"/>
          <w:lang w:val="en-US"/>
        </w:rPr>
      </w:pPr>
    </w:p>
    <w:p w:rsidR="009C509E" w:rsidRPr="00505909" w:rsidRDefault="00ED5C5C" w:rsidP="009C509E">
      <w:pPr>
        <w:pStyle w:val="Inhopg3"/>
        <w:spacing w:after="0"/>
        <w:rPr>
          <w:rFonts w:asciiTheme="majorHAnsi" w:hAnsiTheme="majorHAnsi"/>
          <w:sz w:val="24"/>
          <w:szCs w:val="24"/>
          <w:lang w:val="en-US"/>
        </w:rPr>
      </w:pPr>
      <w:r w:rsidRPr="00505909">
        <w:rPr>
          <w:rFonts w:asciiTheme="majorHAnsi" w:hAnsiTheme="majorHAnsi"/>
          <w:sz w:val="24"/>
          <w:szCs w:val="24"/>
          <w:lang w:val="en-US"/>
        </w:rPr>
        <w:t>The Lessons from Loss Tool:</w:t>
      </w:r>
      <w:r w:rsidR="00927341">
        <w:rPr>
          <w:rFonts w:asciiTheme="majorHAnsi" w:hAnsiTheme="majorHAnsi"/>
          <w:sz w:val="24"/>
          <w:szCs w:val="24"/>
          <w:lang w:val="en-US"/>
        </w:rPr>
        <w:t xml:space="preserve"> </w:t>
      </w:r>
      <w:hyperlink r:id="rId24" w:history="1">
        <w:r w:rsidR="005A455D" w:rsidRPr="00505909">
          <w:rPr>
            <w:rStyle w:val="Hyperlink"/>
            <w:rFonts w:asciiTheme="majorHAnsi" w:hAnsiTheme="majorHAnsi"/>
            <w:color w:val="002060"/>
            <w:sz w:val="24"/>
            <w:szCs w:val="24"/>
            <w:lang w:val="en-US"/>
          </w:rPr>
          <w:t>www.tbcare1.org/access</w:t>
        </w:r>
      </w:hyperlink>
    </w:p>
    <w:p w:rsidR="009C509E" w:rsidRPr="00505909" w:rsidRDefault="009C509E" w:rsidP="009C509E">
      <w:pPr>
        <w:pStyle w:val="Inhopg3"/>
        <w:spacing w:after="0"/>
        <w:rPr>
          <w:rFonts w:asciiTheme="majorHAnsi" w:hAnsiTheme="majorHAnsi"/>
          <w:sz w:val="24"/>
          <w:szCs w:val="24"/>
          <w:lang w:val="en-US"/>
        </w:rPr>
      </w:pPr>
    </w:p>
    <w:p w:rsidR="009C509E" w:rsidRPr="00505909" w:rsidRDefault="00ED5C5C" w:rsidP="009C509E">
      <w:pPr>
        <w:pStyle w:val="Inhopg3"/>
        <w:spacing w:after="0"/>
        <w:rPr>
          <w:rFonts w:asciiTheme="majorHAnsi" w:hAnsiTheme="majorHAnsi"/>
          <w:sz w:val="24"/>
          <w:szCs w:val="24"/>
          <w:lang w:val="en-US"/>
        </w:rPr>
      </w:pPr>
      <w:r w:rsidRPr="00505909">
        <w:rPr>
          <w:rFonts w:asciiTheme="majorHAnsi" w:hAnsiTheme="majorHAnsi"/>
          <w:sz w:val="24"/>
          <w:szCs w:val="24"/>
          <w:lang w:val="en-US"/>
        </w:rPr>
        <w:t>Tuberculosis prevalence surveys: A handbook. WHO 2011 (aka The Lime Book).</w:t>
      </w:r>
    </w:p>
    <w:p w:rsidR="009C509E" w:rsidRPr="00505909" w:rsidRDefault="009C509E" w:rsidP="009C509E">
      <w:pPr>
        <w:pStyle w:val="Inhopg3"/>
        <w:spacing w:after="0"/>
        <w:rPr>
          <w:rFonts w:asciiTheme="majorHAnsi" w:hAnsiTheme="majorHAnsi"/>
          <w:sz w:val="24"/>
          <w:szCs w:val="24"/>
          <w:lang w:val="en-US"/>
        </w:rPr>
      </w:pPr>
    </w:p>
    <w:p w:rsidR="009C509E" w:rsidRPr="00505909" w:rsidRDefault="00ED5C5C" w:rsidP="009C509E">
      <w:pPr>
        <w:pStyle w:val="Inhopg3"/>
        <w:spacing w:after="0"/>
        <w:rPr>
          <w:rFonts w:asciiTheme="majorHAnsi" w:hAnsiTheme="majorHAnsi"/>
          <w:sz w:val="24"/>
          <w:szCs w:val="24"/>
          <w:lang w:val="en-US"/>
        </w:rPr>
      </w:pPr>
      <w:r w:rsidRPr="00505909">
        <w:rPr>
          <w:rFonts w:asciiTheme="majorHAnsi" w:hAnsiTheme="majorHAnsi"/>
          <w:sz w:val="24"/>
          <w:szCs w:val="24"/>
          <w:lang w:val="en-US"/>
        </w:rPr>
        <w:t>Guide on the Monitoring of TB Disease Incidence Among Health Care Workers:</w:t>
      </w:r>
    </w:p>
    <w:p w:rsidR="009C509E" w:rsidRPr="00505909" w:rsidRDefault="004B33F4" w:rsidP="009C509E">
      <w:pPr>
        <w:pStyle w:val="Inhopg3"/>
        <w:spacing w:after="0"/>
        <w:rPr>
          <w:rFonts w:asciiTheme="majorHAnsi" w:hAnsiTheme="majorHAnsi"/>
          <w:sz w:val="24"/>
          <w:szCs w:val="24"/>
          <w:lang w:val="en-US"/>
        </w:rPr>
      </w:pPr>
      <w:hyperlink r:id="rId25" w:history="1">
        <w:r w:rsidR="005A455D" w:rsidRPr="00505909">
          <w:rPr>
            <w:rStyle w:val="Hyperlink"/>
            <w:rFonts w:asciiTheme="majorHAnsi" w:hAnsiTheme="majorHAnsi"/>
            <w:color w:val="002060"/>
            <w:sz w:val="24"/>
            <w:szCs w:val="24"/>
            <w:lang w:val="en-US"/>
          </w:rPr>
          <w:t>http://www.tbcare1.org/publications/toolbox/tools/hss/HCW_TB_Incidence_Measuring_Guide.pdf</w:t>
        </w:r>
      </w:hyperlink>
    </w:p>
    <w:p w:rsidR="009C509E" w:rsidRPr="00505909" w:rsidRDefault="009C509E" w:rsidP="009C509E">
      <w:pPr>
        <w:pStyle w:val="Inhopg3"/>
        <w:spacing w:after="0"/>
        <w:rPr>
          <w:rFonts w:asciiTheme="majorHAnsi" w:hAnsiTheme="majorHAnsi"/>
          <w:sz w:val="24"/>
          <w:szCs w:val="24"/>
          <w:lang w:val="en-US"/>
        </w:rPr>
      </w:pPr>
    </w:p>
    <w:p w:rsidR="009C509E" w:rsidRPr="00505909" w:rsidRDefault="00ED5C5C" w:rsidP="009C509E">
      <w:pPr>
        <w:pStyle w:val="Inhopg3"/>
        <w:spacing w:after="0"/>
        <w:rPr>
          <w:rFonts w:asciiTheme="majorHAnsi" w:hAnsiTheme="majorHAnsi"/>
          <w:sz w:val="24"/>
          <w:szCs w:val="24"/>
          <w:lang w:val="en-US"/>
        </w:rPr>
      </w:pPr>
      <w:r w:rsidRPr="00505909">
        <w:rPr>
          <w:rFonts w:asciiTheme="majorHAnsi" w:hAnsiTheme="majorHAnsi"/>
          <w:sz w:val="24"/>
          <w:szCs w:val="24"/>
          <w:lang w:val="en-US"/>
        </w:rPr>
        <w:t>Guide to Measure the Prevalence of Active TB Disease Among Health Care Workers:</w:t>
      </w:r>
    </w:p>
    <w:p w:rsidR="009C509E" w:rsidRPr="00505909" w:rsidRDefault="004B33F4" w:rsidP="009C509E">
      <w:pPr>
        <w:pStyle w:val="Inhopg3"/>
        <w:spacing w:after="0"/>
        <w:rPr>
          <w:rFonts w:asciiTheme="majorHAnsi" w:hAnsiTheme="majorHAnsi"/>
          <w:sz w:val="24"/>
          <w:szCs w:val="24"/>
          <w:lang w:val="en-US"/>
        </w:rPr>
      </w:pPr>
      <w:hyperlink r:id="rId26" w:history="1">
        <w:r w:rsidR="005A455D" w:rsidRPr="00505909">
          <w:rPr>
            <w:rStyle w:val="Hyperlink"/>
            <w:rFonts w:asciiTheme="majorHAnsi" w:hAnsiTheme="majorHAnsi"/>
            <w:color w:val="002060"/>
            <w:sz w:val="24"/>
            <w:szCs w:val="24"/>
            <w:lang w:val="en-US"/>
          </w:rPr>
          <w:t>http://www.tbcare1.org/publications/toolbox/tools/hss/HCW_TB_Prevalence_Measuring_Guidelines.pdf</w:t>
        </w:r>
      </w:hyperlink>
    </w:p>
    <w:p w:rsidR="009C509E" w:rsidRPr="00505909" w:rsidRDefault="009C509E" w:rsidP="009C509E">
      <w:pPr>
        <w:rPr>
          <w:rFonts w:asciiTheme="majorHAnsi" w:hAnsiTheme="majorHAnsi"/>
          <w:sz w:val="24"/>
          <w:szCs w:val="24"/>
          <w:lang w:val="en-US"/>
        </w:rPr>
      </w:pPr>
    </w:p>
    <w:p w:rsidR="009C509E" w:rsidRPr="00505909" w:rsidRDefault="009C509E" w:rsidP="009C509E">
      <w:pPr>
        <w:ind w:left="360"/>
        <w:rPr>
          <w:rFonts w:asciiTheme="majorHAnsi" w:hAnsiTheme="majorHAnsi"/>
          <w:sz w:val="24"/>
          <w:szCs w:val="24"/>
          <w:lang w:val="en-US"/>
        </w:rPr>
      </w:pPr>
      <w:r w:rsidRPr="00505909">
        <w:rPr>
          <w:rFonts w:asciiTheme="majorHAnsi" w:hAnsiTheme="majorHAnsi"/>
          <w:iCs/>
          <w:sz w:val="24"/>
          <w:szCs w:val="24"/>
          <w:lang w:val="en-US"/>
        </w:rPr>
        <w:t>A Guide to Monitoring and Evaluation for Collaborative TB/HIV Activities</w:t>
      </w:r>
      <w:r w:rsidRPr="00505909">
        <w:rPr>
          <w:rFonts w:asciiTheme="majorHAnsi" w:hAnsiTheme="majorHAnsi"/>
          <w:sz w:val="24"/>
          <w:szCs w:val="24"/>
          <w:lang w:val="en-US"/>
        </w:rPr>
        <w:t>. Geneva, WHO 2009:</w:t>
      </w:r>
    </w:p>
    <w:p w:rsidR="009C509E" w:rsidRPr="00505909" w:rsidRDefault="004B33F4" w:rsidP="009C509E">
      <w:pPr>
        <w:ind w:left="360"/>
        <w:rPr>
          <w:rFonts w:asciiTheme="majorHAnsi" w:hAnsiTheme="majorHAnsi"/>
          <w:color w:val="002060"/>
          <w:sz w:val="24"/>
          <w:szCs w:val="24"/>
          <w:lang w:val="en-US"/>
        </w:rPr>
      </w:pPr>
      <w:hyperlink r:id="rId27" w:history="1">
        <w:r w:rsidR="009C509E" w:rsidRPr="00505909">
          <w:rPr>
            <w:rStyle w:val="Hyperlink"/>
            <w:rFonts w:asciiTheme="majorHAnsi" w:hAnsiTheme="majorHAnsi"/>
            <w:color w:val="002060"/>
            <w:sz w:val="24"/>
            <w:szCs w:val="24"/>
            <w:lang w:val="en-US"/>
          </w:rPr>
          <w:t>http://www.who.int/hiv/pub/tb/hiv_tb_monitoring_guide.pdf</w:t>
        </w:r>
      </w:hyperlink>
      <w:r w:rsidR="009C509E" w:rsidRPr="00505909">
        <w:rPr>
          <w:rFonts w:asciiTheme="majorHAnsi" w:hAnsiTheme="majorHAnsi"/>
          <w:color w:val="002060"/>
          <w:sz w:val="24"/>
          <w:szCs w:val="24"/>
          <w:lang w:val="en-US"/>
        </w:rPr>
        <w:t>.</w:t>
      </w:r>
    </w:p>
    <w:p w:rsidR="009C509E" w:rsidRPr="00505909" w:rsidRDefault="009C509E" w:rsidP="009C509E">
      <w:pPr>
        <w:rPr>
          <w:rFonts w:asciiTheme="majorHAnsi" w:hAnsiTheme="majorHAnsi"/>
          <w:sz w:val="24"/>
          <w:szCs w:val="24"/>
          <w:lang w:val="en-US"/>
        </w:rPr>
      </w:pPr>
    </w:p>
    <w:p w:rsidR="009C509E" w:rsidRPr="00505909" w:rsidRDefault="00ED5C5C" w:rsidP="009C509E">
      <w:pPr>
        <w:ind w:left="360"/>
        <w:rPr>
          <w:rFonts w:asciiTheme="majorHAnsi" w:hAnsiTheme="majorHAnsi"/>
          <w:i/>
          <w:iCs/>
          <w:sz w:val="24"/>
          <w:szCs w:val="24"/>
          <w:lang w:val="en-US"/>
        </w:rPr>
      </w:pPr>
      <w:r w:rsidRPr="00505909">
        <w:rPr>
          <w:rFonts w:asciiTheme="majorHAnsi" w:hAnsiTheme="majorHAnsi"/>
          <w:iCs/>
          <w:sz w:val="24"/>
          <w:szCs w:val="24"/>
          <w:lang w:val="en-US"/>
        </w:rPr>
        <w:t>Compendium of Indicators for Monitoring and Evaluating National Tuberculosis Programs</w:t>
      </w:r>
      <w:r w:rsidRPr="00505909">
        <w:rPr>
          <w:rFonts w:asciiTheme="majorHAnsi" w:hAnsiTheme="majorHAnsi"/>
          <w:sz w:val="24"/>
          <w:szCs w:val="24"/>
          <w:lang w:val="en-US"/>
        </w:rPr>
        <w:t>. Geneva, WHO 2004:</w:t>
      </w:r>
    </w:p>
    <w:p w:rsidR="009C509E" w:rsidRPr="00505909" w:rsidRDefault="004B33F4" w:rsidP="009C509E">
      <w:pPr>
        <w:ind w:left="360"/>
        <w:rPr>
          <w:rFonts w:asciiTheme="majorHAnsi" w:hAnsiTheme="majorHAnsi"/>
          <w:color w:val="002060"/>
          <w:sz w:val="24"/>
          <w:szCs w:val="24"/>
          <w:lang w:val="en-US"/>
        </w:rPr>
      </w:pPr>
      <w:hyperlink r:id="rId28" w:history="1">
        <w:r w:rsidR="005A455D" w:rsidRPr="00505909">
          <w:rPr>
            <w:rStyle w:val="Hyperlink"/>
            <w:rFonts w:asciiTheme="majorHAnsi" w:hAnsiTheme="majorHAnsi"/>
            <w:color w:val="002060"/>
            <w:sz w:val="24"/>
            <w:szCs w:val="24"/>
            <w:lang w:val="en-US"/>
          </w:rPr>
          <w:t>www.who.int/tb/publications/tb_compendium_of_indicators/en/index.html.</w:t>
        </w:r>
      </w:hyperlink>
    </w:p>
    <w:p w:rsidR="009C509E" w:rsidRPr="00505909" w:rsidRDefault="009C509E" w:rsidP="009C509E">
      <w:pPr>
        <w:ind w:left="360"/>
        <w:rPr>
          <w:rFonts w:asciiTheme="majorHAnsi" w:hAnsiTheme="majorHAnsi"/>
          <w:iCs/>
          <w:sz w:val="24"/>
          <w:szCs w:val="24"/>
          <w:lang w:val="en-US"/>
        </w:rPr>
      </w:pPr>
    </w:p>
    <w:p w:rsidR="009C509E" w:rsidRPr="00505909" w:rsidRDefault="009C509E" w:rsidP="009C509E">
      <w:pPr>
        <w:ind w:left="360"/>
        <w:rPr>
          <w:rFonts w:asciiTheme="majorHAnsi" w:hAnsiTheme="majorHAnsi"/>
          <w:sz w:val="24"/>
          <w:szCs w:val="24"/>
          <w:lang w:val="en-US"/>
        </w:rPr>
      </w:pPr>
      <w:r w:rsidRPr="00505909">
        <w:rPr>
          <w:rFonts w:asciiTheme="majorHAnsi" w:hAnsiTheme="majorHAnsi"/>
          <w:iCs/>
          <w:sz w:val="24"/>
          <w:szCs w:val="24"/>
          <w:lang w:val="en-US"/>
        </w:rPr>
        <w:t xml:space="preserve">Conducting Quality Impact Evaluations </w:t>
      </w:r>
      <w:r w:rsidR="00505909" w:rsidRPr="00505909">
        <w:rPr>
          <w:rFonts w:asciiTheme="majorHAnsi" w:hAnsiTheme="majorHAnsi"/>
          <w:iCs/>
          <w:sz w:val="24"/>
          <w:szCs w:val="24"/>
          <w:lang w:val="en-US"/>
        </w:rPr>
        <w:t>under</w:t>
      </w:r>
      <w:r w:rsidRPr="00505909">
        <w:rPr>
          <w:rFonts w:asciiTheme="majorHAnsi" w:hAnsiTheme="majorHAnsi"/>
          <w:iCs/>
          <w:sz w:val="24"/>
          <w:szCs w:val="24"/>
          <w:lang w:val="en-US"/>
        </w:rPr>
        <w:t xml:space="preserve"> Budget, Time and Resource Constraints</w:t>
      </w:r>
      <w:r w:rsidRPr="00505909">
        <w:rPr>
          <w:rFonts w:asciiTheme="majorHAnsi" w:hAnsiTheme="majorHAnsi"/>
          <w:sz w:val="24"/>
          <w:szCs w:val="24"/>
          <w:lang w:val="en-US"/>
        </w:rPr>
        <w:t>. Washington, D.C., The World Bank 2006:</w:t>
      </w:r>
    </w:p>
    <w:p w:rsidR="009C509E" w:rsidRPr="00505909" w:rsidRDefault="004B33F4" w:rsidP="009C509E">
      <w:pPr>
        <w:ind w:left="360"/>
        <w:rPr>
          <w:rStyle w:val="Hyperlink"/>
          <w:rFonts w:asciiTheme="majorHAnsi" w:hAnsiTheme="majorHAnsi"/>
          <w:color w:val="002060"/>
          <w:sz w:val="24"/>
          <w:szCs w:val="24"/>
          <w:lang w:val="en-US"/>
        </w:rPr>
      </w:pPr>
      <w:r w:rsidRPr="00505909">
        <w:rPr>
          <w:rFonts w:asciiTheme="majorHAnsi" w:hAnsiTheme="majorHAnsi"/>
          <w:color w:val="002060"/>
          <w:sz w:val="24"/>
          <w:szCs w:val="24"/>
          <w:lang w:val="en-US"/>
        </w:rPr>
        <w:fldChar w:fldCharType="begin"/>
      </w:r>
      <w:r w:rsidR="00ED5C5C" w:rsidRPr="00505909">
        <w:rPr>
          <w:rFonts w:asciiTheme="majorHAnsi" w:hAnsiTheme="majorHAnsi"/>
          <w:color w:val="002060"/>
          <w:sz w:val="24"/>
          <w:szCs w:val="24"/>
          <w:lang w:val="en-US"/>
        </w:rPr>
        <w:instrText xml:space="preserve"> HYPERLINK "http://siteresources.worldbank.org/EXTEVACAPDEV/Resources/4585672-" </w:instrText>
      </w:r>
      <w:r w:rsidRPr="00505909">
        <w:rPr>
          <w:rFonts w:asciiTheme="majorHAnsi" w:hAnsiTheme="majorHAnsi"/>
          <w:color w:val="002060"/>
          <w:sz w:val="24"/>
          <w:szCs w:val="24"/>
          <w:lang w:val="en-US"/>
        </w:rPr>
        <w:fldChar w:fldCharType="separate"/>
      </w:r>
      <w:r w:rsidR="009C509E" w:rsidRPr="00505909">
        <w:rPr>
          <w:rStyle w:val="Hyperlink"/>
          <w:rFonts w:asciiTheme="majorHAnsi" w:hAnsiTheme="majorHAnsi"/>
          <w:color w:val="002060"/>
          <w:sz w:val="24"/>
          <w:szCs w:val="24"/>
          <w:lang w:val="en-US"/>
        </w:rPr>
        <w:t>http://siteresources.worldbank.org/EXTEVACAPDEV/Resources/4585672-</w:t>
      </w:r>
    </w:p>
    <w:p w:rsidR="009C509E" w:rsidRPr="00505909" w:rsidRDefault="005A455D" w:rsidP="009C509E">
      <w:pPr>
        <w:ind w:left="360"/>
        <w:rPr>
          <w:rFonts w:asciiTheme="majorHAnsi" w:hAnsiTheme="majorHAnsi"/>
          <w:color w:val="002060"/>
          <w:sz w:val="24"/>
          <w:szCs w:val="24"/>
          <w:lang w:val="en-US"/>
        </w:rPr>
      </w:pPr>
      <w:r w:rsidRPr="00505909">
        <w:rPr>
          <w:rStyle w:val="Hyperlink"/>
          <w:rFonts w:asciiTheme="majorHAnsi" w:hAnsiTheme="majorHAnsi"/>
          <w:color w:val="002060"/>
          <w:sz w:val="24"/>
          <w:szCs w:val="24"/>
          <w:lang w:val="en-US"/>
        </w:rPr>
        <w:t>1251461875432/conduct_qual_impact.pdf</w:t>
      </w:r>
      <w:r w:rsidR="004B33F4" w:rsidRPr="00505909">
        <w:rPr>
          <w:rFonts w:asciiTheme="majorHAnsi" w:hAnsiTheme="majorHAnsi"/>
          <w:color w:val="002060"/>
          <w:sz w:val="24"/>
          <w:szCs w:val="24"/>
          <w:lang w:val="en-US"/>
        </w:rPr>
        <w:fldChar w:fldCharType="end"/>
      </w:r>
      <w:r w:rsidR="009C509E" w:rsidRPr="00505909">
        <w:rPr>
          <w:rFonts w:asciiTheme="majorHAnsi" w:hAnsiTheme="majorHAnsi"/>
          <w:color w:val="002060"/>
          <w:sz w:val="24"/>
          <w:szCs w:val="24"/>
          <w:lang w:val="en-US"/>
        </w:rPr>
        <w:t>.</w:t>
      </w:r>
    </w:p>
    <w:p w:rsidR="009C509E" w:rsidRPr="00505909" w:rsidRDefault="009C509E" w:rsidP="00E473D8">
      <w:pPr>
        <w:spacing w:after="20" w:line="276" w:lineRule="auto"/>
        <w:ind w:left="0"/>
        <w:rPr>
          <w:rFonts w:asciiTheme="majorHAnsi" w:hAnsiTheme="majorHAnsi"/>
          <w:sz w:val="24"/>
          <w:szCs w:val="24"/>
          <w:lang w:val="en-US"/>
        </w:rPr>
      </w:pPr>
    </w:p>
    <w:p w:rsidR="005136CC" w:rsidRPr="00505909" w:rsidRDefault="00505909" w:rsidP="005136CC">
      <w:pPr>
        <w:pStyle w:val="Kop2"/>
        <w:rPr>
          <w:lang w:val="en-US"/>
        </w:rPr>
      </w:pPr>
      <w:bookmarkStart w:id="12" w:name="_Toc394333497"/>
      <w:r w:rsidRPr="00505909">
        <w:rPr>
          <w:lang w:val="en-US"/>
        </w:rPr>
        <w:t>Useful videos</w:t>
      </w:r>
      <w:r w:rsidR="005136CC" w:rsidRPr="00505909">
        <w:rPr>
          <w:lang w:val="en-US"/>
        </w:rPr>
        <w:t xml:space="preserve"> for self-study and reinforcement of key skills</w:t>
      </w:r>
      <w:bookmarkEnd w:id="12"/>
    </w:p>
    <w:p w:rsidR="005136CC" w:rsidRPr="00505909" w:rsidRDefault="005136CC" w:rsidP="005136CC">
      <w:pPr>
        <w:spacing w:after="20" w:line="276" w:lineRule="auto"/>
        <w:ind w:left="0"/>
        <w:rPr>
          <w:rFonts w:asciiTheme="majorHAnsi" w:hAnsiTheme="majorHAnsi"/>
          <w:sz w:val="24"/>
          <w:szCs w:val="24"/>
          <w:lang w:val="en-US"/>
        </w:rPr>
      </w:pPr>
    </w:p>
    <w:p w:rsidR="00DF220C" w:rsidRPr="00505909" w:rsidRDefault="00DF220C" w:rsidP="005136CC">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For teaching in areas without internet access it is recommended that facilitators contact CDC to obtain digital copies of these files. It is helpful for learners to have their own copies to refresh their memories.</w:t>
      </w:r>
    </w:p>
    <w:p w:rsidR="00DF220C" w:rsidRPr="00505909" w:rsidRDefault="00DF220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sz w:val="24"/>
          <w:szCs w:val="24"/>
          <w:lang w:val="en-US"/>
        </w:rPr>
      </w:pPr>
      <w:r w:rsidRPr="00505909">
        <w:rPr>
          <w:rFonts w:asciiTheme="majorHAnsi" w:hAnsiTheme="majorHAnsi"/>
          <w:sz w:val="24"/>
          <w:szCs w:val="24"/>
          <w:lang w:val="en-US"/>
        </w:rPr>
        <w:t>8:30 min Epi-Info 7 overview</w:t>
      </w:r>
    </w:p>
    <w:p w:rsidR="005136CC" w:rsidRPr="00505909" w:rsidRDefault="004B33F4" w:rsidP="00DF220C">
      <w:pPr>
        <w:spacing w:after="20" w:line="276" w:lineRule="auto"/>
        <w:ind w:left="360"/>
        <w:rPr>
          <w:rFonts w:asciiTheme="majorHAnsi" w:hAnsiTheme="majorHAnsi"/>
          <w:sz w:val="24"/>
          <w:szCs w:val="24"/>
          <w:lang w:val="en-US"/>
        </w:rPr>
      </w:pPr>
      <w:hyperlink r:id="rId29" w:history="1">
        <w:r w:rsidR="005136CC" w:rsidRPr="00505909">
          <w:rPr>
            <w:rStyle w:val="Hyperlink"/>
            <w:rFonts w:asciiTheme="majorHAnsi" w:hAnsiTheme="majorHAnsi"/>
            <w:color w:val="auto"/>
            <w:sz w:val="24"/>
            <w:szCs w:val="24"/>
            <w:lang w:val="en-US"/>
          </w:rPr>
          <w:t>http://www.youtube.com/watch?v=tnWiGyIgnV4</w:t>
        </w:r>
      </w:hyperlink>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Epi Info 7 Create a project template </w:t>
      </w:r>
    </w:p>
    <w:p w:rsidR="005136CC" w:rsidRPr="00505909" w:rsidRDefault="005136CC" w:rsidP="00DF220C">
      <w:pPr>
        <w:spacing w:after="20" w:line="276" w:lineRule="auto"/>
        <w:ind w:left="360"/>
        <w:rPr>
          <w:rFonts w:asciiTheme="majorHAnsi" w:hAnsiTheme="majorHAnsi"/>
          <w:sz w:val="24"/>
          <w:szCs w:val="24"/>
          <w:lang w:val="en-US"/>
        </w:rPr>
      </w:pPr>
      <w:r w:rsidRPr="00505909">
        <w:rPr>
          <w:rFonts w:asciiTheme="majorHAnsi" w:hAnsiTheme="majorHAnsi"/>
          <w:bCs/>
          <w:sz w:val="24"/>
          <w:szCs w:val="24"/>
          <w:lang w:val="en-US"/>
        </w:rPr>
        <w:t>http://www.youtube.com/watch?v=uvPpKW1LnmY</w:t>
      </w:r>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2:36 min how to import Excel files into Epi_Info 7: </w:t>
      </w:r>
    </w:p>
    <w:p w:rsidR="005136CC" w:rsidRPr="00505909" w:rsidRDefault="004B33F4" w:rsidP="00DF220C">
      <w:pPr>
        <w:spacing w:after="20" w:line="276" w:lineRule="auto"/>
        <w:ind w:left="360"/>
        <w:rPr>
          <w:rFonts w:asciiTheme="majorHAnsi" w:hAnsiTheme="majorHAnsi"/>
          <w:sz w:val="24"/>
          <w:szCs w:val="24"/>
          <w:lang w:val="en-US"/>
        </w:rPr>
      </w:pPr>
      <w:hyperlink r:id="rId30" w:history="1">
        <w:r w:rsidR="005136CC" w:rsidRPr="00505909">
          <w:rPr>
            <w:rStyle w:val="Hyperlink"/>
            <w:rFonts w:asciiTheme="majorHAnsi" w:hAnsiTheme="majorHAnsi"/>
            <w:color w:val="auto"/>
            <w:sz w:val="24"/>
            <w:szCs w:val="24"/>
            <w:lang w:val="en-US"/>
          </w:rPr>
          <w:t>http://www.youtube.com/watch?v=CgRCBord-YA</w:t>
        </w:r>
      </w:hyperlink>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3:31 </w:t>
      </w:r>
      <w:hyperlink r:id="rId31" w:tooltip="Epi Info 7 Skip pattern using an &quot;if, then&quot; statement" w:history="1">
        <w:r w:rsidRPr="00505909">
          <w:rPr>
            <w:rStyle w:val="Hyperlink"/>
            <w:rFonts w:asciiTheme="majorHAnsi" w:hAnsiTheme="majorHAnsi"/>
            <w:bCs/>
            <w:color w:val="auto"/>
            <w:sz w:val="24"/>
            <w:szCs w:val="24"/>
            <w:lang w:val="en-US"/>
          </w:rPr>
          <w:t xml:space="preserve">Epi Info 7 Skip pattern using an "if, then" statement </w:t>
        </w:r>
      </w:hyperlink>
      <w:hyperlink r:id="rId32" w:history="1">
        <w:r w:rsidRPr="00505909">
          <w:rPr>
            <w:rStyle w:val="Hyperlink"/>
            <w:rFonts w:asciiTheme="majorHAnsi" w:hAnsiTheme="majorHAnsi"/>
            <w:bCs/>
            <w:color w:val="auto"/>
            <w:sz w:val="24"/>
            <w:szCs w:val="24"/>
            <w:lang w:val="en-US"/>
          </w:rPr>
          <w:t>http://www.youtube.com/watch?v=Ww4dAplEnTI</w:t>
        </w:r>
      </w:hyperlink>
    </w:p>
    <w:p w:rsidR="005136CC" w:rsidRPr="00505909" w:rsidRDefault="005136CC" w:rsidP="005136CC">
      <w:pPr>
        <w:spacing w:after="20" w:line="276" w:lineRule="auto"/>
        <w:ind w:left="0"/>
        <w:rPr>
          <w:rFonts w:asciiTheme="majorHAnsi" w:hAnsiTheme="majorHAnsi"/>
          <w:bCs/>
          <w:sz w:val="24"/>
          <w:szCs w:val="24"/>
          <w:lang w:val="en-US"/>
        </w:rPr>
      </w:pPr>
    </w:p>
    <w:p w:rsidR="005136CC" w:rsidRPr="00505909" w:rsidRDefault="005136CC" w:rsidP="00645937">
      <w:pPr>
        <w:numPr>
          <w:ilvl w:val="0"/>
          <w:numId w:val="239"/>
        </w:numPr>
        <w:spacing w:after="20" w:line="276" w:lineRule="auto"/>
        <w:rPr>
          <w:rFonts w:asciiTheme="majorHAnsi" w:hAnsiTheme="majorHAnsi"/>
          <w:sz w:val="24"/>
          <w:szCs w:val="24"/>
          <w:lang w:val="en-US"/>
        </w:rPr>
      </w:pPr>
      <w:r w:rsidRPr="00505909">
        <w:rPr>
          <w:rFonts w:asciiTheme="majorHAnsi" w:hAnsiTheme="majorHAnsi"/>
          <w:sz w:val="24"/>
          <w:szCs w:val="24"/>
          <w:lang w:val="en-US"/>
        </w:rPr>
        <w:t>12:03 min Creating legal values</w:t>
      </w:r>
    </w:p>
    <w:p w:rsidR="005136CC" w:rsidRPr="00505909" w:rsidRDefault="005136CC" w:rsidP="00DF220C">
      <w:pPr>
        <w:spacing w:after="20" w:line="276" w:lineRule="auto"/>
        <w:ind w:left="360"/>
        <w:rPr>
          <w:rFonts w:asciiTheme="majorHAnsi" w:hAnsiTheme="majorHAnsi"/>
          <w:sz w:val="24"/>
          <w:szCs w:val="24"/>
          <w:lang w:val="en-US"/>
        </w:rPr>
      </w:pPr>
      <w:r w:rsidRPr="00505909">
        <w:rPr>
          <w:rFonts w:asciiTheme="majorHAnsi" w:hAnsiTheme="majorHAnsi"/>
          <w:sz w:val="24"/>
          <w:szCs w:val="24"/>
          <w:lang w:val="en-US"/>
        </w:rPr>
        <w:t>http://www.youtube.com/watch?v=Lv6_v-pGeRA</w:t>
      </w:r>
    </w:p>
    <w:p w:rsidR="005136CC" w:rsidRPr="00505909" w:rsidRDefault="005136CC" w:rsidP="005136CC">
      <w:pPr>
        <w:spacing w:after="20" w:line="276" w:lineRule="auto"/>
        <w:ind w:left="0"/>
        <w:rPr>
          <w:rFonts w:asciiTheme="majorHAnsi" w:hAnsiTheme="majorHAnsi"/>
          <w:bCs/>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CDC Epi Info 7 How-to: Moving Files </w:t>
      </w:r>
    </w:p>
    <w:p w:rsidR="005136CC" w:rsidRPr="00505909" w:rsidRDefault="004B33F4" w:rsidP="00DF220C">
      <w:pPr>
        <w:spacing w:after="20" w:line="276" w:lineRule="auto"/>
        <w:ind w:left="360"/>
        <w:rPr>
          <w:rFonts w:asciiTheme="majorHAnsi" w:hAnsiTheme="majorHAnsi"/>
          <w:sz w:val="24"/>
          <w:szCs w:val="24"/>
          <w:lang w:val="en-US"/>
        </w:rPr>
      </w:pPr>
      <w:hyperlink r:id="rId33" w:history="1">
        <w:r w:rsidR="005136CC" w:rsidRPr="00505909">
          <w:rPr>
            <w:rStyle w:val="Hyperlink"/>
            <w:rFonts w:asciiTheme="majorHAnsi" w:hAnsiTheme="majorHAnsi"/>
            <w:color w:val="auto"/>
            <w:sz w:val="24"/>
            <w:szCs w:val="24"/>
            <w:lang w:val="en-US"/>
          </w:rPr>
          <w:t>http://www.youtube.com/watch?v=VxMVCdYUzVo</w:t>
        </w:r>
      </w:hyperlink>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Epi Info 7 Create a form from an Excel spreadsheet 3:30</w:t>
      </w:r>
    </w:p>
    <w:p w:rsidR="005136CC" w:rsidRPr="00505909" w:rsidRDefault="005136CC" w:rsidP="00DF220C">
      <w:pPr>
        <w:spacing w:after="20" w:line="276" w:lineRule="auto"/>
        <w:ind w:left="360"/>
        <w:rPr>
          <w:rFonts w:asciiTheme="majorHAnsi" w:hAnsiTheme="majorHAnsi"/>
          <w:bCs/>
          <w:sz w:val="24"/>
          <w:szCs w:val="24"/>
          <w:lang w:val="en-US"/>
        </w:rPr>
      </w:pPr>
      <w:r w:rsidRPr="00505909">
        <w:rPr>
          <w:rFonts w:asciiTheme="majorHAnsi" w:hAnsiTheme="majorHAnsi"/>
          <w:bCs/>
          <w:sz w:val="24"/>
          <w:szCs w:val="24"/>
          <w:lang w:val="en-US"/>
        </w:rPr>
        <w:t>http://www.youtube.com/watch?v=dWQLozkWOiE&amp;feature=c4-overview&amp;list=UUGQtxBzqAAQErVOikz2JTpQ</w:t>
      </w:r>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7:37 min Methods and hazards of deduplication in Excel http://www.youtube.com/watch?v=6HNX_tk2VxU</w:t>
      </w:r>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i/>
          <w:sz w:val="24"/>
          <w:szCs w:val="24"/>
          <w:lang w:val="en-US"/>
        </w:rPr>
      </w:pPr>
      <w:r w:rsidRPr="00505909">
        <w:rPr>
          <w:rFonts w:asciiTheme="majorHAnsi" w:hAnsiTheme="majorHAnsi"/>
          <w:bCs/>
          <w:sz w:val="24"/>
          <w:szCs w:val="24"/>
          <w:lang w:val="en-US"/>
        </w:rPr>
        <w:t xml:space="preserve">How To Merge / Join Data From Tables In Excel Using </w:t>
      </w:r>
      <w:r w:rsidRPr="00505909">
        <w:rPr>
          <w:rFonts w:asciiTheme="majorHAnsi" w:hAnsiTheme="majorHAnsi"/>
          <w:bCs/>
          <w:i/>
          <w:sz w:val="24"/>
          <w:szCs w:val="24"/>
          <w:lang w:val="en-US"/>
        </w:rPr>
        <w:t>vLookup</w:t>
      </w:r>
    </w:p>
    <w:p w:rsidR="005136CC" w:rsidRPr="00505909" w:rsidRDefault="005136CC" w:rsidP="005136CC">
      <w:pPr>
        <w:spacing w:after="20" w:line="276" w:lineRule="auto"/>
        <w:ind w:left="360"/>
        <w:rPr>
          <w:rFonts w:asciiTheme="majorHAnsi" w:hAnsiTheme="majorHAnsi"/>
          <w:bCs/>
          <w:sz w:val="24"/>
          <w:szCs w:val="24"/>
          <w:lang w:val="en-US"/>
        </w:rPr>
      </w:pPr>
      <w:r w:rsidRPr="00505909">
        <w:rPr>
          <w:rFonts w:asciiTheme="majorHAnsi" w:hAnsiTheme="majorHAnsi"/>
          <w:bCs/>
          <w:sz w:val="24"/>
          <w:szCs w:val="24"/>
          <w:lang w:val="en-US"/>
        </w:rPr>
        <w:t>http://www.youtube.com/watch?v=3tk_Mif7040</w:t>
      </w:r>
    </w:p>
    <w:p w:rsidR="005136CC" w:rsidRPr="00505909" w:rsidRDefault="005136CC" w:rsidP="005136CC">
      <w:pPr>
        <w:spacing w:after="20" w:line="276" w:lineRule="auto"/>
        <w:ind w:left="0"/>
        <w:rPr>
          <w:rFonts w:asciiTheme="majorHAnsi" w:hAnsiTheme="majorHAnsi"/>
          <w:bCs/>
          <w:sz w:val="24"/>
          <w:szCs w:val="24"/>
          <w:lang w:val="en-US"/>
        </w:rPr>
      </w:pPr>
    </w:p>
    <w:p w:rsidR="005136CC" w:rsidRPr="00505909" w:rsidRDefault="005136CC" w:rsidP="00645937">
      <w:pPr>
        <w:numPr>
          <w:ilvl w:val="0"/>
          <w:numId w:val="239"/>
        </w:numPr>
        <w:spacing w:after="20" w:line="276" w:lineRule="auto"/>
        <w:rPr>
          <w:rFonts w:asciiTheme="majorHAnsi" w:hAnsiTheme="majorHAnsi"/>
          <w:b/>
          <w:bCs/>
          <w:sz w:val="24"/>
          <w:szCs w:val="24"/>
          <w:lang w:val="en-US"/>
        </w:rPr>
      </w:pPr>
      <w:r w:rsidRPr="00505909">
        <w:rPr>
          <w:rFonts w:asciiTheme="majorHAnsi" w:hAnsiTheme="majorHAnsi"/>
          <w:bCs/>
          <w:sz w:val="24"/>
          <w:szCs w:val="24"/>
          <w:lang w:val="en-US"/>
        </w:rPr>
        <w:t xml:space="preserve">How to use Epi-Info Compare Utility </w:t>
      </w:r>
      <w:r w:rsidRPr="00505909">
        <w:rPr>
          <w:rFonts w:asciiTheme="majorHAnsi" w:hAnsiTheme="majorHAnsi"/>
          <w:b/>
          <w:bCs/>
          <w:sz w:val="24"/>
          <w:szCs w:val="24"/>
          <w:lang w:val="en-US"/>
        </w:rPr>
        <w:t xml:space="preserve">v. 3.4.3 </w:t>
      </w:r>
    </w:p>
    <w:p w:rsidR="005136CC" w:rsidRPr="00505909" w:rsidRDefault="004B33F4" w:rsidP="005136CC">
      <w:pPr>
        <w:spacing w:after="20" w:line="276" w:lineRule="auto"/>
        <w:ind w:left="360"/>
        <w:rPr>
          <w:rFonts w:asciiTheme="majorHAnsi" w:hAnsiTheme="majorHAnsi"/>
          <w:sz w:val="24"/>
          <w:szCs w:val="24"/>
          <w:lang w:val="en-US"/>
        </w:rPr>
      </w:pPr>
      <w:hyperlink r:id="rId34" w:history="1">
        <w:r w:rsidR="005136CC" w:rsidRPr="00505909">
          <w:rPr>
            <w:rStyle w:val="Hyperlink"/>
            <w:rFonts w:asciiTheme="majorHAnsi" w:hAnsiTheme="majorHAnsi"/>
            <w:color w:val="auto"/>
            <w:sz w:val="24"/>
            <w:szCs w:val="24"/>
            <w:lang w:val="en-US"/>
          </w:rPr>
          <w:t>http://www.youtube.com/watch?v=24gBswHdZ8U</w:t>
        </w:r>
      </w:hyperlink>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8:17</w:t>
      </w:r>
      <w:r w:rsidR="00927341">
        <w:rPr>
          <w:rFonts w:asciiTheme="majorHAnsi" w:hAnsiTheme="majorHAnsi"/>
          <w:bCs/>
          <w:sz w:val="24"/>
          <w:szCs w:val="24"/>
          <w:lang w:val="en-US"/>
        </w:rPr>
        <w:t xml:space="preserve"> </w:t>
      </w:r>
      <w:hyperlink r:id="rId35" w:tooltip="Epi Info 7 Aberration Detection with visit level data" w:history="1">
        <w:r w:rsidRPr="00505909">
          <w:rPr>
            <w:rStyle w:val="Hyperlink"/>
            <w:rFonts w:asciiTheme="majorHAnsi" w:hAnsiTheme="majorHAnsi"/>
            <w:bCs/>
            <w:color w:val="auto"/>
            <w:sz w:val="24"/>
            <w:szCs w:val="24"/>
            <w:lang w:val="en-US"/>
          </w:rPr>
          <w:t>Epi Info 7 Aberration Detection with visit level data</w:t>
        </w:r>
      </w:hyperlink>
    </w:p>
    <w:p w:rsidR="005136CC" w:rsidRPr="00505909" w:rsidRDefault="005136CC" w:rsidP="005136CC">
      <w:pPr>
        <w:spacing w:after="20" w:line="276" w:lineRule="auto"/>
        <w:ind w:left="360"/>
        <w:rPr>
          <w:rFonts w:asciiTheme="majorHAnsi" w:hAnsiTheme="majorHAnsi"/>
          <w:sz w:val="24"/>
          <w:szCs w:val="24"/>
          <w:lang w:val="en-US"/>
        </w:rPr>
      </w:pPr>
      <w:r w:rsidRPr="00505909">
        <w:rPr>
          <w:rFonts w:asciiTheme="majorHAnsi" w:hAnsiTheme="majorHAnsi"/>
          <w:sz w:val="24"/>
          <w:szCs w:val="24"/>
          <w:lang w:val="en-US"/>
        </w:rPr>
        <w:t>http://www.youtube.com/watch?v=kmCtyX5OlcU</w:t>
      </w:r>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sz w:val="24"/>
          <w:szCs w:val="24"/>
          <w:lang w:val="en-US"/>
        </w:rPr>
      </w:pPr>
      <w:r w:rsidRPr="00505909">
        <w:rPr>
          <w:rFonts w:asciiTheme="majorHAnsi" w:hAnsiTheme="majorHAnsi"/>
          <w:sz w:val="24"/>
          <w:szCs w:val="24"/>
          <w:lang w:val="en-US"/>
        </w:rPr>
        <w:t>3:10 Epi Info 7 Aberration detection analysis with aggregated data</w:t>
      </w:r>
    </w:p>
    <w:p w:rsidR="005136CC" w:rsidRPr="00505909" w:rsidRDefault="004B33F4" w:rsidP="005136CC">
      <w:pPr>
        <w:spacing w:after="20" w:line="276" w:lineRule="auto"/>
        <w:ind w:left="360"/>
        <w:rPr>
          <w:rFonts w:asciiTheme="majorHAnsi" w:hAnsiTheme="majorHAnsi"/>
          <w:sz w:val="24"/>
          <w:szCs w:val="24"/>
          <w:lang w:val="en-US"/>
        </w:rPr>
      </w:pPr>
      <w:hyperlink r:id="rId36" w:history="1">
        <w:r w:rsidR="005136CC" w:rsidRPr="00505909">
          <w:rPr>
            <w:rStyle w:val="Hyperlink"/>
            <w:rFonts w:asciiTheme="majorHAnsi" w:hAnsiTheme="majorHAnsi"/>
            <w:color w:val="auto"/>
            <w:sz w:val="24"/>
            <w:szCs w:val="24"/>
            <w:lang w:val="en-US"/>
          </w:rPr>
          <w:t>http://www.youtube.com/watch?v=kmCtyX5OlcU</w:t>
        </w:r>
      </w:hyperlink>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sz w:val="24"/>
          <w:szCs w:val="24"/>
          <w:lang w:val="en-US"/>
        </w:rPr>
      </w:pPr>
      <w:r w:rsidRPr="00505909">
        <w:rPr>
          <w:rFonts w:asciiTheme="majorHAnsi" w:hAnsiTheme="majorHAnsi"/>
          <w:sz w:val="24"/>
          <w:szCs w:val="24"/>
          <w:lang w:val="en-US"/>
        </w:rPr>
        <w:t>Epi Info 7 Packaging data for sharing</w:t>
      </w:r>
    </w:p>
    <w:p w:rsidR="005136CC" w:rsidRPr="00505909" w:rsidRDefault="004B33F4" w:rsidP="005136CC">
      <w:pPr>
        <w:spacing w:after="20" w:line="276" w:lineRule="auto"/>
        <w:ind w:left="360"/>
        <w:rPr>
          <w:rFonts w:asciiTheme="majorHAnsi" w:hAnsiTheme="majorHAnsi"/>
          <w:sz w:val="24"/>
          <w:szCs w:val="24"/>
          <w:lang w:val="en-US"/>
        </w:rPr>
      </w:pPr>
      <w:hyperlink r:id="rId37" w:history="1">
        <w:r w:rsidR="005136CC" w:rsidRPr="00505909">
          <w:rPr>
            <w:rStyle w:val="Hyperlink"/>
            <w:rFonts w:asciiTheme="majorHAnsi" w:hAnsiTheme="majorHAnsi"/>
            <w:color w:val="auto"/>
            <w:sz w:val="24"/>
            <w:szCs w:val="24"/>
            <w:lang w:val="en-US"/>
          </w:rPr>
          <w:t>http://www.youtube.com/watch?v=1rKLAPRp71g</w:t>
        </w:r>
      </w:hyperlink>
    </w:p>
    <w:p w:rsidR="005136CC" w:rsidRPr="00505909" w:rsidRDefault="005136CC" w:rsidP="005136CC">
      <w:pPr>
        <w:spacing w:after="20" w:line="276" w:lineRule="auto"/>
        <w:ind w:left="0"/>
        <w:rPr>
          <w:rFonts w:asciiTheme="majorHAnsi" w:hAnsiTheme="majorHAnsi"/>
          <w:sz w:val="24"/>
          <w:szCs w:val="24"/>
          <w:u w:val="single"/>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3:55 </w:t>
      </w:r>
      <w:hyperlink r:id="rId38" w:tooltip="Epi Info 7 2x2 Table Analysis" w:history="1">
        <w:r w:rsidRPr="00505909">
          <w:rPr>
            <w:rStyle w:val="Hyperlink"/>
            <w:rFonts w:asciiTheme="majorHAnsi" w:hAnsiTheme="majorHAnsi"/>
            <w:bCs/>
            <w:color w:val="auto"/>
            <w:sz w:val="24"/>
            <w:szCs w:val="24"/>
            <w:lang w:val="en-US"/>
          </w:rPr>
          <w:t xml:space="preserve">Epi Info 7 2x2 Table Analysis </w:t>
        </w:r>
      </w:hyperlink>
    </w:p>
    <w:p w:rsidR="005136CC" w:rsidRPr="00505909" w:rsidRDefault="005136CC" w:rsidP="005136CC">
      <w:pPr>
        <w:spacing w:after="20" w:line="276" w:lineRule="auto"/>
        <w:ind w:left="360"/>
        <w:rPr>
          <w:rFonts w:asciiTheme="majorHAnsi" w:hAnsiTheme="majorHAnsi"/>
          <w:sz w:val="24"/>
          <w:szCs w:val="24"/>
          <w:lang w:val="en-US"/>
        </w:rPr>
      </w:pPr>
      <w:r w:rsidRPr="00505909">
        <w:rPr>
          <w:rFonts w:asciiTheme="majorHAnsi" w:hAnsiTheme="majorHAnsi"/>
          <w:sz w:val="24"/>
          <w:szCs w:val="24"/>
          <w:lang w:val="en-US"/>
        </w:rPr>
        <w:t>http://www.youtube.com/watch?v=8BZZvU4zy_c</w:t>
      </w:r>
    </w:p>
    <w:p w:rsidR="005136CC" w:rsidRPr="00505909" w:rsidRDefault="005136CC" w:rsidP="005136CC">
      <w:pPr>
        <w:spacing w:after="20" w:line="276" w:lineRule="auto"/>
        <w:ind w:left="0"/>
        <w:rPr>
          <w:rFonts w:asciiTheme="majorHAnsi" w:hAnsiTheme="majorHAnsi"/>
          <w:bCs/>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Epi Info 7 Linear regression analysis</w:t>
      </w:r>
    </w:p>
    <w:p w:rsidR="005136CC" w:rsidRPr="00505909" w:rsidRDefault="004B33F4" w:rsidP="005136CC">
      <w:pPr>
        <w:spacing w:after="20" w:line="276" w:lineRule="auto"/>
        <w:ind w:left="360"/>
        <w:rPr>
          <w:rFonts w:asciiTheme="majorHAnsi" w:hAnsiTheme="majorHAnsi"/>
          <w:sz w:val="24"/>
          <w:szCs w:val="24"/>
          <w:lang w:val="en-US"/>
        </w:rPr>
      </w:pPr>
      <w:hyperlink r:id="rId39" w:history="1">
        <w:r w:rsidR="005136CC" w:rsidRPr="00505909">
          <w:rPr>
            <w:rStyle w:val="Hyperlink"/>
            <w:rFonts w:asciiTheme="majorHAnsi" w:hAnsiTheme="majorHAnsi"/>
            <w:color w:val="auto"/>
            <w:sz w:val="24"/>
            <w:szCs w:val="24"/>
            <w:lang w:val="en-US"/>
          </w:rPr>
          <w:t>http://www.youtube.com/watch?v=A7R1rjjHb98</w:t>
        </w:r>
      </w:hyperlink>
    </w:p>
    <w:p w:rsidR="005136CC" w:rsidRPr="00505909" w:rsidRDefault="005136CC" w:rsidP="005136CC">
      <w:pPr>
        <w:spacing w:after="20" w:line="276" w:lineRule="auto"/>
        <w:ind w:left="0"/>
        <w:rPr>
          <w:rFonts w:asciiTheme="majorHAnsi" w:hAnsiTheme="majorHAnsi"/>
          <w:sz w:val="24"/>
          <w:szCs w:val="24"/>
          <w:lang w:val="en-US"/>
        </w:rPr>
      </w:pPr>
    </w:p>
    <w:p w:rsidR="005136CC" w:rsidRPr="00505909" w:rsidRDefault="005136CC" w:rsidP="00645937">
      <w:pPr>
        <w:numPr>
          <w:ilvl w:val="0"/>
          <w:numId w:val="239"/>
        </w:num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Epi Info 7 Create a column chart </w:t>
      </w:r>
    </w:p>
    <w:p w:rsidR="005136CC" w:rsidRPr="00505909" w:rsidRDefault="004B33F4" w:rsidP="005136CC">
      <w:pPr>
        <w:spacing w:after="20" w:line="276" w:lineRule="auto"/>
        <w:rPr>
          <w:rFonts w:asciiTheme="majorHAnsi" w:hAnsiTheme="majorHAnsi"/>
          <w:sz w:val="24"/>
          <w:szCs w:val="24"/>
          <w:lang w:val="en-US"/>
        </w:rPr>
      </w:pPr>
      <w:hyperlink r:id="rId40" w:history="1">
        <w:r w:rsidR="005136CC" w:rsidRPr="00505909">
          <w:rPr>
            <w:rStyle w:val="Hyperlink"/>
            <w:rFonts w:asciiTheme="majorHAnsi" w:hAnsiTheme="majorHAnsi"/>
            <w:color w:val="auto"/>
            <w:sz w:val="24"/>
            <w:szCs w:val="24"/>
            <w:lang w:val="en-US"/>
          </w:rPr>
          <w:t>http://www.youtube.com/watch?v=Fr5hR01GV8Q&amp;list=UUGQtxBzqAAQErVOikz2JTpQ</w:t>
        </w:r>
      </w:hyperlink>
    </w:p>
    <w:p w:rsidR="005136CC" w:rsidRPr="00505909" w:rsidRDefault="005136CC" w:rsidP="005136CC">
      <w:pPr>
        <w:spacing w:after="20" w:line="276" w:lineRule="auto"/>
        <w:ind w:left="0"/>
        <w:rPr>
          <w:rFonts w:asciiTheme="majorHAnsi" w:hAnsiTheme="majorHAnsi"/>
          <w:sz w:val="24"/>
          <w:szCs w:val="24"/>
          <w:lang w:val="en-US"/>
        </w:rPr>
      </w:pPr>
    </w:p>
    <w:p w:rsidR="009C509E" w:rsidRPr="00505909" w:rsidRDefault="009C509E" w:rsidP="00E473D8">
      <w:pPr>
        <w:spacing w:after="20" w:line="276" w:lineRule="auto"/>
        <w:ind w:left="0"/>
        <w:rPr>
          <w:rFonts w:asciiTheme="majorHAnsi" w:hAnsiTheme="majorHAnsi"/>
          <w:sz w:val="24"/>
          <w:szCs w:val="24"/>
          <w:lang w:val="en-US"/>
        </w:rPr>
      </w:pPr>
    </w:p>
    <w:p w:rsidR="0059174E" w:rsidRPr="00505909" w:rsidRDefault="0059174E" w:rsidP="00FE204D">
      <w:pPr>
        <w:pStyle w:val="Kop2"/>
        <w:spacing w:line="276" w:lineRule="auto"/>
        <w:rPr>
          <w:sz w:val="24"/>
          <w:szCs w:val="24"/>
          <w:lang w:val="en-US"/>
        </w:rPr>
      </w:pPr>
      <w:bookmarkStart w:id="13" w:name="_Toc394333498"/>
      <w:r w:rsidRPr="00505909">
        <w:rPr>
          <w:sz w:val="24"/>
          <w:szCs w:val="24"/>
          <w:lang w:val="en-US"/>
        </w:rPr>
        <w:t>Methodology</w:t>
      </w:r>
      <w:bookmarkEnd w:id="13"/>
    </w:p>
    <w:p w:rsidR="00472827" w:rsidRPr="00505909" w:rsidRDefault="0059174E">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The methods </w:t>
      </w:r>
      <w:r w:rsidR="00047B8A" w:rsidRPr="00505909">
        <w:rPr>
          <w:rFonts w:asciiTheme="majorHAnsi" w:hAnsiTheme="majorHAnsi"/>
          <w:sz w:val="24"/>
          <w:szCs w:val="24"/>
          <w:lang w:val="en-US"/>
        </w:rPr>
        <w:t xml:space="preserve">of the course </w:t>
      </w:r>
      <w:r w:rsidRPr="00505909">
        <w:rPr>
          <w:rFonts w:asciiTheme="majorHAnsi" w:hAnsiTheme="majorHAnsi"/>
          <w:sz w:val="24"/>
          <w:szCs w:val="24"/>
          <w:lang w:val="en-US"/>
        </w:rPr>
        <w:t xml:space="preserve">reflect </w:t>
      </w:r>
      <w:r w:rsidR="009C509E" w:rsidRPr="00505909">
        <w:rPr>
          <w:rFonts w:asciiTheme="majorHAnsi" w:hAnsiTheme="majorHAnsi"/>
          <w:sz w:val="24"/>
          <w:szCs w:val="24"/>
          <w:lang w:val="en-US"/>
        </w:rPr>
        <w:t xml:space="preserve">a </w:t>
      </w:r>
      <w:r w:rsidRPr="00505909">
        <w:rPr>
          <w:rFonts w:asciiTheme="majorHAnsi" w:hAnsiTheme="majorHAnsi"/>
          <w:sz w:val="24"/>
          <w:szCs w:val="24"/>
          <w:lang w:val="en-US"/>
        </w:rPr>
        <w:t xml:space="preserve">range of individual learning styles and the principles of adult learning. It </w:t>
      </w:r>
      <w:r w:rsidR="00047B8A" w:rsidRPr="00505909">
        <w:rPr>
          <w:rFonts w:asciiTheme="majorHAnsi" w:hAnsiTheme="majorHAnsi"/>
          <w:sz w:val="24"/>
          <w:szCs w:val="24"/>
          <w:lang w:val="en-US"/>
        </w:rPr>
        <w:t xml:space="preserve">is </w:t>
      </w:r>
      <w:r w:rsidR="003162BC" w:rsidRPr="00505909">
        <w:rPr>
          <w:rFonts w:asciiTheme="majorHAnsi" w:hAnsiTheme="majorHAnsi"/>
          <w:sz w:val="24"/>
          <w:szCs w:val="24"/>
          <w:lang w:val="en-US"/>
        </w:rPr>
        <w:t xml:space="preserve">a </w:t>
      </w:r>
      <w:r w:rsidR="00047B8A" w:rsidRPr="00505909">
        <w:rPr>
          <w:rFonts w:asciiTheme="majorHAnsi" w:hAnsiTheme="majorHAnsi"/>
          <w:sz w:val="24"/>
          <w:szCs w:val="24"/>
          <w:lang w:val="en-US"/>
        </w:rPr>
        <w:t>highly</w:t>
      </w:r>
      <w:r w:rsidRPr="00505909">
        <w:rPr>
          <w:rFonts w:asciiTheme="majorHAnsi" w:hAnsiTheme="majorHAnsi"/>
          <w:sz w:val="24"/>
          <w:szCs w:val="24"/>
          <w:lang w:val="en-US"/>
        </w:rPr>
        <w:t xml:space="preserve"> interactive training using actual electronic and paper-based data. The methodology include</w:t>
      </w:r>
      <w:r w:rsidR="00047B8A" w:rsidRPr="00505909">
        <w:rPr>
          <w:rFonts w:asciiTheme="majorHAnsi" w:hAnsiTheme="majorHAnsi"/>
          <w:sz w:val="24"/>
          <w:szCs w:val="24"/>
          <w:lang w:val="en-US"/>
        </w:rPr>
        <w:t>s</w:t>
      </w:r>
      <w:r w:rsidRPr="00505909">
        <w:rPr>
          <w:rFonts w:asciiTheme="majorHAnsi" w:hAnsiTheme="majorHAnsi"/>
          <w:sz w:val="24"/>
          <w:szCs w:val="24"/>
          <w:lang w:val="en-US"/>
        </w:rPr>
        <w:t>:</w:t>
      </w:r>
    </w:p>
    <w:p w:rsidR="0059174E" w:rsidRPr="00505909" w:rsidRDefault="0059174E" w:rsidP="00FE204D">
      <w:pPr>
        <w:spacing w:after="20" w:line="276" w:lineRule="auto"/>
        <w:rPr>
          <w:rFonts w:asciiTheme="majorHAnsi" w:hAnsiTheme="majorHAnsi"/>
          <w:sz w:val="24"/>
          <w:szCs w:val="24"/>
          <w:lang w:val="en-US"/>
        </w:rPr>
      </w:pP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Debates and </w:t>
      </w:r>
      <w:r w:rsidR="005E44EA" w:rsidRPr="00505909">
        <w:rPr>
          <w:rFonts w:asciiTheme="majorHAnsi" w:hAnsiTheme="majorHAnsi"/>
          <w:sz w:val="24"/>
          <w:szCs w:val="24"/>
          <w:lang w:val="en-US"/>
        </w:rPr>
        <w:t>triangulation</w:t>
      </w: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Field visits</w:t>
      </w: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Games and friendly competition</w:t>
      </w:r>
    </w:p>
    <w:p w:rsidR="0059174E" w:rsidRPr="00505909" w:rsidRDefault="009C509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G</w:t>
      </w:r>
      <w:r w:rsidR="0059174E" w:rsidRPr="00505909">
        <w:rPr>
          <w:rFonts w:asciiTheme="majorHAnsi" w:hAnsiTheme="majorHAnsi"/>
          <w:sz w:val="24"/>
          <w:szCs w:val="24"/>
          <w:lang w:val="en-US"/>
        </w:rPr>
        <w:t xml:space="preserve">roup exercises using actual data from </w:t>
      </w:r>
      <w:r w:rsidRPr="00505909">
        <w:rPr>
          <w:rFonts w:asciiTheme="majorHAnsi" w:hAnsiTheme="majorHAnsi"/>
          <w:sz w:val="24"/>
          <w:szCs w:val="24"/>
          <w:lang w:val="en-US"/>
        </w:rPr>
        <w:t>the c</w:t>
      </w:r>
      <w:r w:rsidR="0059174E" w:rsidRPr="00505909">
        <w:rPr>
          <w:rFonts w:asciiTheme="majorHAnsi" w:hAnsiTheme="majorHAnsi"/>
          <w:sz w:val="24"/>
          <w:szCs w:val="24"/>
          <w:lang w:val="en-US"/>
        </w:rPr>
        <w:t>ountries</w:t>
      </w: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Home work</w:t>
      </w:r>
      <w:r w:rsidR="009C509E" w:rsidRPr="00505909">
        <w:rPr>
          <w:rFonts w:asciiTheme="majorHAnsi" w:hAnsiTheme="majorHAnsi"/>
          <w:sz w:val="24"/>
          <w:szCs w:val="24"/>
          <w:lang w:val="en-US"/>
        </w:rPr>
        <w:t xml:space="preserve">, including </w:t>
      </w:r>
      <w:r w:rsidRPr="00505909">
        <w:rPr>
          <w:rFonts w:asciiTheme="majorHAnsi" w:hAnsiTheme="majorHAnsi"/>
          <w:sz w:val="24"/>
          <w:szCs w:val="24"/>
          <w:lang w:val="en-US"/>
        </w:rPr>
        <w:t>problem sets</w:t>
      </w:r>
      <w:r w:rsidR="009C509E" w:rsidRPr="00505909">
        <w:rPr>
          <w:rFonts w:asciiTheme="majorHAnsi" w:hAnsiTheme="majorHAnsi"/>
          <w:sz w:val="24"/>
          <w:szCs w:val="24"/>
          <w:lang w:val="en-US"/>
        </w:rPr>
        <w:t xml:space="preserve"> and i</w:t>
      </w:r>
      <w:r w:rsidRPr="00505909">
        <w:rPr>
          <w:rFonts w:asciiTheme="majorHAnsi" w:hAnsiTheme="majorHAnsi"/>
          <w:sz w:val="24"/>
          <w:szCs w:val="24"/>
          <w:lang w:val="en-US"/>
        </w:rPr>
        <w:t xml:space="preserve">ndividual exercises </w:t>
      </w: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Pre</w:t>
      </w:r>
      <w:r w:rsidR="009C509E" w:rsidRPr="00505909">
        <w:rPr>
          <w:rFonts w:asciiTheme="majorHAnsi" w:hAnsiTheme="majorHAnsi"/>
          <w:sz w:val="24"/>
          <w:szCs w:val="24"/>
          <w:lang w:val="en-US"/>
        </w:rPr>
        <w:t>-</w:t>
      </w:r>
      <w:r w:rsidRPr="00505909">
        <w:rPr>
          <w:rFonts w:asciiTheme="majorHAnsi" w:hAnsiTheme="majorHAnsi"/>
          <w:sz w:val="24"/>
          <w:szCs w:val="24"/>
          <w:lang w:val="en-US"/>
        </w:rPr>
        <w:t xml:space="preserve"> and post</w:t>
      </w:r>
      <w:r w:rsidR="009C509E" w:rsidRPr="00505909">
        <w:rPr>
          <w:rFonts w:asciiTheme="majorHAnsi" w:hAnsiTheme="majorHAnsi"/>
          <w:sz w:val="24"/>
          <w:szCs w:val="24"/>
          <w:lang w:val="en-US"/>
        </w:rPr>
        <w:t>-</w:t>
      </w:r>
      <w:r w:rsidRPr="00505909">
        <w:rPr>
          <w:rFonts w:asciiTheme="majorHAnsi" w:hAnsiTheme="majorHAnsi"/>
          <w:sz w:val="24"/>
          <w:szCs w:val="24"/>
          <w:lang w:val="en-US"/>
        </w:rPr>
        <w:t>test</w:t>
      </w:r>
      <w:r w:rsidR="009C509E" w:rsidRPr="00505909">
        <w:rPr>
          <w:rFonts w:asciiTheme="majorHAnsi" w:hAnsiTheme="majorHAnsi"/>
          <w:sz w:val="24"/>
          <w:szCs w:val="24"/>
          <w:lang w:val="en-US"/>
        </w:rPr>
        <w:t>s</w:t>
      </w:r>
      <w:r w:rsidRPr="00505909">
        <w:rPr>
          <w:rFonts w:asciiTheme="majorHAnsi" w:hAnsiTheme="majorHAnsi"/>
          <w:sz w:val="24"/>
          <w:szCs w:val="24"/>
          <w:lang w:val="en-US"/>
        </w:rPr>
        <w:t xml:space="preserve"> on knowledge and application</w:t>
      </w:r>
      <w:r w:rsidR="00472827" w:rsidRPr="00505909">
        <w:rPr>
          <w:rFonts w:asciiTheme="majorHAnsi" w:hAnsiTheme="majorHAnsi"/>
          <w:sz w:val="24"/>
          <w:szCs w:val="24"/>
          <w:lang w:val="en-US"/>
        </w:rPr>
        <w:t xml:space="preserve"> of skills</w:t>
      </w: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Self-</w:t>
      </w:r>
      <w:r w:rsidR="009C509E" w:rsidRPr="00505909">
        <w:rPr>
          <w:rFonts w:asciiTheme="majorHAnsi" w:hAnsiTheme="majorHAnsi"/>
          <w:sz w:val="24"/>
          <w:szCs w:val="24"/>
          <w:lang w:val="en-US"/>
        </w:rPr>
        <w:t>s</w:t>
      </w:r>
      <w:r w:rsidRPr="00505909">
        <w:rPr>
          <w:rFonts w:asciiTheme="majorHAnsi" w:hAnsiTheme="majorHAnsi"/>
          <w:sz w:val="24"/>
          <w:szCs w:val="24"/>
          <w:lang w:val="en-US"/>
        </w:rPr>
        <w:t>tudy</w:t>
      </w:r>
      <w:r w:rsidR="009C509E" w:rsidRPr="00505909">
        <w:rPr>
          <w:rFonts w:asciiTheme="majorHAnsi" w:hAnsiTheme="majorHAnsi"/>
          <w:sz w:val="24"/>
          <w:szCs w:val="24"/>
          <w:lang w:val="en-US"/>
        </w:rPr>
        <w:t xml:space="preserve">, including a </w:t>
      </w:r>
      <w:r w:rsidRPr="00505909">
        <w:rPr>
          <w:rFonts w:asciiTheme="majorHAnsi" w:hAnsiTheme="majorHAnsi"/>
          <w:sz w:val="24"/>
          <w:szCs w:val="24"/>
          <w:lang w:val="en-US"/>
        </w:rPr>
        <w:t xml:space="preserve">review of </w:t>
      </w:r>
      <w:r w:rsidR="009C509E" w:rsidRPr="00505909">
        <w:rPr>
          <w:rFonts w:asciiTheme="majorHAnsi" w:hAnsiTheme="majorHAnsi"/>
          <w:sz w:val="24"/>
          <w:szCs w:val="24"/>
          <w:lang w:val="en-US"/>
        </w:rPr>
        <w:t xml:space="preserve">various </w:t>
      </w:r>
      <w:r w:rsidRPr="00505909">
        <w:rPr>
          <w:rFonts w:asciiTheme="majorHAnsi" w:hAnsiTheme="majorHAnsi"/>
          <w:sz w:val="24"/>
          <w:szCs w:val="24"/>
          <w:lang w:val="en-US"/>
        </w:rPr>
        <w:t>texts</w:t>
      </w:r>
    </w:p>
    <w:p w:rsidR="0059174E" w:rsidRPr="00505909" w:rsidRDefault="0059174E"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Sharing of </w:t>
      </w:r>
      <w:r w:rsidR="009C509E" w:rsidRPr="00505909">
        <w:rPr>
          <w:rFonts w:asciiTheme="majorHAnsi" w:hAnsiTheme="majorHAnsi"/>
          <w:sz w:val="24"/>
          <w:szCs w:val="24"/>
          <w:lang w:val="en-US"/>
        </w:rPr>
        <w:t>c</w:t>
      </w:r>
      <w:r w:rsidRPr="00505909">
        <w:rPr>
          <w:rFonts w:asciiTheme="majorHAnsi" w:hAnsiTheme="majorHAnsi"/>
          <w:sz w:val="24"/>
          <w:szCs w:val="24"/>
          <w:lang w:val="en-US"/>
        </w:rPr>
        <w:t>ountry experiences</w:t>
      </w:r>
    </w:p>
    <w:p w:rsidR="0059174E" w:rsidRPr="00505909" w:rsidRDefault="007C3A9B" w:rsidP="00581DAB">
      <w:pPr>
        <w:pStyle w:val="Lijstalinea"/>
        <w:numPr>
          <w:ilvl w:val="0"/>
          <w:numId w:val="3"/>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YouTube</w:t>
      </w:r>
      <w:r w:rsidR="0059174E" w:rsidRPr="00505909">
        <w:rPr>
          <w:rFonts w:asciiTheme="majorHAnsi" w:hAnsiTheme="majorHAnsi"/>
          <w:sz w:val="24"/>
          <w:szCs w:val="24"/>
          <w:lang w:val="en-US"/>
        </w:rPr>
        <w:t xml:space="preserve"> videos</w:t>
      </w:r>
    </w:p>
    <w:p w:rsidR="00F60333" w:rsidRPr="00505909" w:rsidRDefault="008E2F63" w:rsidP="00FE204D">
      <w:pPr>
        <w:pStyle w:val="Kop1"/>
        <w:spacing w:line="276" w:lineRule="auto"/>
        <w:rPr>
          <w:sz w:val="24"/>
          <w:szCs w:val="24"/>
          <w:lang w:val="en-US"/>
        </w:rPr>
      </w:pPr>
      <w:bookmarkStart w:id="14" w:name="_Toc394333499"/>
      <w:r w:rsidRPr="00505909">
        <w:rPr>
          <w:sz w:val="24"/>
          <w:szCs w:val="24"/>
          <w:lang w:val="en-US"/>
        </w:rPr>
        <w:t xml:space="preserve">Guidelines on </w:t>
      </w:r>
      <w:r w:rsidR="002F1C73" w:rsidRPr="00505909">
        <w:rPr>
          <w:sz w:val="24"/>
          <w:szCs w:val="24"/>
          <w:lang w:val="en-US"/>
        </w:rPr>
        <w:t>the O</w:t>
      </w:r>
      <w:r w:rsidRPr="00505909">
        <w:rPr>
          <w:sz w:val="24"/>
          <w:szCs w:val="24"/>
          <w:lang w:val="en-US"/>
        </w:rPr>
        <w:t xml:space="preserve">rganization, </w:t>
      </w:r>
      <w:r w:rsidR="002F1C73" w:rsidRPr="00505909">
        <w:rPr>
          <w:sz w:val="24"/>
          <w:szCs w:val="24"/>
          <w:lang w:val="en-US"/>
        </w:rPr>
        <w:t>L</w:t>
      </w:r>
      <w:r w:rsidRPr="00505909">
        <w:rPr>
          <w:sz w:val="24"/>
          <w:szCs w:val="24"/>
          <w:lang w:val="en-US"/>
        </w:rPr>
        <w:t>ogistics</w:t>
      </w:r>
      <w:r w:rsidR="002F1C73" w:rsidRPr="00505909">
        <w:rPr>
          <w:sz w:val="24"/>
          <w:szCs w:val="24"/>
          <w:lang w:val="en-US"/>
        </w:rPr>
        <w:t>,</w:t>
      </w:r>
      <w:r w:rsidRPr="00505909">
        <w:rPr>
          <w:sz w:val="24"/>
          <w:szCs w:val="24"/>
          <w:lang w:val="en-US"/>
        </w:rPr>
        <w:t xml:space="preserve"> and </w:t>
      </w:r>
      <w:r w:rsidR="002F1C73" w:rsidRPr="00505909">
        <w:rPr>
          <w:sz w:val="24"/>
          <w:szCs w:val="24"/>
          <w:lang w:val="en-US"/>
        </w:rPr>
        <w:t>P</w:t>
      </w:r>
      <w:r w:rsidRPr="00505909">
        <w:rPr>
          <w:sz w:val="24"/>
          <w:szCs w:val="24"/>
          <w:lang w:val="en-US"/>
        </w:rPr>
        <w:t xml:space="preserve">reparations for the </w:t>
      </w:r>
      <w:r w:rsidR="002F1C73" w:rsidRPr="00505909">
        <w:rPr>
          <w:sz w:val="24"/>
          <w:szCs w:val="24"/>
          <w:lang w:val="en-US"/>
        </w:rPr>
        <w:t>T</w:t>
      </w:r>
      <w:r w:rsidRPr="00505909">
        <w:rPr>
          <w:sz w:val="24"/>
          <w:szCs w:val="24"/>
          <w:lang w:val="en-US"/>
        </w:rPr>
        <w:t>raining</w:t>
      </w:r>
      <w:bookmarkEnd w:id="14"/>
    </w:p>
    <w:p w:rsidR="00472827" w:rsidRPr="00505909" w:rsidRDefault="002F1C73">
      <w:pPr>
        <w:spacing w:line="276" w:lineRule="auto"/>
        <w:ind w:left="0"/>
        <w:rPr>
          <w:rFonts w:asciiTheme="majorHAnsi" w:hAnsiTheme="majorHAnsi"/>
          <w:sz w:val="24"/>
          <w:szCs w:val="24"/>
          <w:lang w:val="en-US"/>
        </w:rPr>
      </w:pPr>
      <w:r w:rsidRPr="00505909">
        <w:rPr>
          <w:rFonts w:asciiTheme="majorHAnsi" w:hAnsiTheme="majorHAnsi"/>
          <w:sz w:val="24"/>
          <w:szCs w:val="24"/>
          <w:lang w:val="en-US"/>
        </w:rPr>
        <w:t>C</w:t>
      </w:r>
      <w:r w:rsidR="00CC0DE5" w:rsidRPr="00505909">
        <w:rPr>
          <w:rFonts w:asciiTheme="majorHAnsi" w:hAnsiTheme="majorHAnsi"/>
          <w:sz w:val="24"/>
          <w:szCs w:val="24"/>
          <w:lang w:val="en-US"/>
        </w:rPr>
        <w:t>ourse organiz</w:t>
      </w:r>
      <w:r w:rsidRPr="00505909">
        <w:rPr>
          <w:rFonts w:asciiTheme="majorHAnsi" w:hAnsiTheme="majorHAnsi"/>
          <w:sz w:val="24"/>
          <w:szCs w:val="24"/>
          <w:lang w:val="en-US"/>
        </w:rPr>
        <w:t xml:space="preserve">ation </w:t>
      </w:r>
      <w:r w:rsidR="001F716A" w:rsidRPr="00505909">
        <w:rPr>
          <w:rFonts w:asciiTheme="majorHAnsi" w:hAnsiTheme="majorHAnsi"/>
          <w:sz w:val="24"/>
          <w:szCs w:val="24"/>
          <w:lang w:val="en-US"/>
        </w:rPr>
        <w:t xml:space="preserve">will </w:t>
      </w:r>
      <w:r w:rsidR="00CC0DE5" w:rsidRPr="00505909">
        <w:rPr>
          <w:rFonts w:asciiTheme="majorHAnsi" w:hAnsiTheme="majorHAnsi"/>
          <w:sz w:val="24"/>
          <w:szCs w:val="24"/>
          <w:lang w:val="en-US"/>
        </w:rPr>
        <w:t xml:space="preserve">depend on resources and group size. </w:t>
      </w:r>
      <w:r w:rsidR="006477AD" w:rsidRPr="00505909">
        <w:rPr>
          <w:rFonts w:asciiTheme="majorHAnsi" w:hAnsiTheme="majorHAnsi"/>
          <w:sz w:val="24"/>
          <w:szCs w:val="24"/>
          <w:lang w:val="en-US"/>
        </w:rPr>
        <w:t xml:space="preserve">We recommend no more than 30 people </w:t>
      </w:r>
      <w:r w:rsidRPr="00505909">
        <w:rPr>
          <w:rFonts w:asciiTheme="majorHAnsi" w:hAnsiTheme="majorHAnsi"/>
          <w:sz w:val="24"/>
          <w:szCs w:val="24"/>
          <w:lang w:val="en-US"/>
        </w:rPr>
        <w:t xml:space="preserve">be enrolled in the course, </w:t>
      </w:r>
      <w:r w:rsidR="006477AD" w:rsidRPr="00505909">
        <w:rPr>
          <w:rFonts w:asciiTheme="majorHAnsi" w:hAnsiTheme="majorHAnsi"/>
          <w:sz w:val="24"/>
          <w:szCs w:val="24"/>
          <w:lang w:val="en-US"/>
        </w:rPr>
        <w:t xml:space="preserve">and </w:t>
      </w:r>
      <w:r w:rsidRPr="00505909">
        <w:rPr>
          <w:rFonts w:asciiTheme="majorHAnsi" w:hAnsiTheme="majorHAnsi"/>
          <w:sz w:val="24"/>
          <w:szCs w:val="24"/>
          <w:lang w:val="en-US"/>
        </w:rPr>
        <w:t xml:space="preserve">a student to facilitator ratio no </w:t>
      </w:r>
      <w:r w:rsidR="006477AD" w:rsidRPr="00505909">
        <w:rPr>
          <w:rFonts w:asciiTheme="majorHAnsi" w:hAnsiTheme="majorHAnsi"/>
          <w:sz w:val="24"/>
          <w:szCs w:val="24"/>
          <w:lang w:val="en-US"/>
        </w:rPr>
        <w:t xml:space="preserve">greater than 4:1. </w:t>
      </w:r>
      <w:r w:rsidRPr="00505909">
        <w:rPr>
          <w:rFonts w:asciiTheme="majorHAnsi" w:hAnsiTheme="majorHAnsi"/>
          <w:sz w:val="24"/>
          <w:szCs w:val="24"/>
          <w:lang w:val="en-US"/>
        </w:rPr>
        <w:t>I</w:t>
      </w:r>
      <w:r w:rsidR="00CC0DE5" w:rsidRPr="00505909">
        <w:rPr>
          <w:rFonts w:asciiTheme="majorHAnsi" w:hAnsiTheme="majorHAnsi"/>
          <w:sz w:val="24"/>
          <w:szCs w:val="24"/>
          <w:lang w:val="en-US"/>
        </w:rPr>
        <w:t>mportant points to remember are:</w:t>
      </w:r>
    </w:p>
    <w:p w:rsidR="00CC0DE5" w:rsidRPr="00505909" w:rsidRDefault="00CC0DE5" w:rsidP="00FE204D">
      <w:pPr>
        <w:spacing w:line="276" w:lineRule="auto"/>
        <w:rPr>
          <w:rFonts w:asciiTheme="majorHAnsi" w:hAnsiTheme="majorHAnsi"/>
          <w:sz w:val="24"/>
          <w:szCs w:val="24"/>
          <w:lang w:val="en-US"/>
        </w:rPr>
      </w:pPr>
    </w:p>
    <w:p w:rsidR="00472827" w:rsidRPr="00505909" w:rsidRDefault="00ED5C5C" w:rsidP="005F3CBC">
      <w:pPr>
        <w:pStyle w:val="Lijstalinea"/>
        <w:numPr>
          <w:ilvl w:val="1"/>
          <w:numId w:val="11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Leave sufficient time for </w:t>
      </w:r>
      <w:r w:rsidR="002F1C73" w:rsidRPr="00505909">
        <w:rPr>
          <w:rFonts w:asciiTheme="majorHAnsi" w:hAnsiTheme="majorHAnsi"/>
          <w:sz w:val="24"/>
          <w:szCs w:val="24"/>
          <w:lang w:val="en-US"/>
        </w:rPr>
        <w:t xml:space="preserve">the students </w:t>
      </w:r>
      <w:r w:rsidRPr="00505909">
        <w:rPr>
          <w:rFonts w:asciiTheme="majorHAnsi" w:hAnsiTheme="majorHAnsi"/>
          <w:sz w:val="24"/>
          <w:szCs w:val="24"/>
          <w:lang w:val="en-US"/>
        </w:rPr>
        <w:t>to grapple with the tools. Do not lectur</w:t>
      </w:r>
      <w:r w:rsidR="002F1C73" w:rsidRPr="00505909">
        <w:rPr>
          <w:rFonts w:asciiTheme="majorHAnsi" w:hAnsiTheme="majorHAnsi"/>
          <w:sz w:val="24"/>
          <w:szCs w:val="24"/>
          <w:lang w:val="en-US"/>
        </w:rPr>
        <w:t>e the whole time,</w:t>
      </w:r>
      <w:r w:rsidRPr="00505909">
        <w:rPr>
          <w:rFonts w:asciiTheme="majorHAnsi" w:hAnsiTheme="majorHAnsi"/>
          <w:sz w:val="24"/>
          <w:szCs w:val="24"/>
          <w:lang w:val="en-US"/>
        </w:rPr>
        <w:t xml:space="preserve"> as this will not </w:t>
      </w:r>
      <w:r w:rsidR="002F1C73" w:rsidRPr="00505909">
        <w:rPr>
          <w:rFonts w:asciiTheme="majorHAnsi" w:hAnsiTheme="majorHAnsi"/>
          <w:sz w:val="24"/>
          <w:szCs w:val="24"/>
          <w:lang w:val="en-US"/>
        </w:rPr>
        <w:t xml:space="preserve">properly </w:t>
      </w:r>
      <w:r w:rsidRPr="00505909">
        <w:rPr>
          <w:rFonts w:asciiTheme="majorHAnsi" w:hAnsiTheme="majorHAnsi"/>
          <w:sz w:val="24"/>
          <w:szCs w:val="24"/>
          <w:lang w:val="en-US"/>
        </w:rPr>
        <w:t xml:space="preserve">convey the material or </w:t>
      </w:r>
      <w:r w:rsidR="002F1C73" w:rsidRPr="00505909">
        <w:rPr>
          <w:rFonts w:asciiTheme="majorHAnsi" w:hAnsiTheme="majorHAnsi"/>
          <w:sz w:val="24"/>
          <w:szCs w:val="24"/>
          <w:lang w:val="en-US"/>
        </w:rPr>
        <w:t xml:space="preserve">help </w:t>
      </w:r>
      <w:r w:rsidRPr="00505909">
        <w:rPr>
          <w:rFonts w:asciiTheme="majorHAnsi" w:hAnsiTheme="majorHAnsi"/>
          <w:sz w:val="24"/>
          <w:szCs w:val="24"/>
          <w:lang w:val="en-US"/>
        </w:rPr>
        <w:t>build skills in the learners.</w:t>
      </w:r>
    </w:p>
    <w:p w:rsidR="00472827" w:rsidRPr="00505909" w:rsidRDefault="00ED5C5C" w:rsidP="005F3CBC">
      <w:pPr>
        <w:pStyle w:val="Lijstalinea"/>
        <w:numPr>
          <w:ilvl w:val="1"/>
          <w:numId w:val="11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Make sure learners are given sufficient advance notice of the course to allow them to complete all </w:t>
      </w:r>
      <w:r w:rsidR="002F1C73" w:rsidRPr="00505909">
        <w:rPr>
          <w:rFonts w:asciiTheme="majorHAnsi" w:hAnsiTheme="majorHAnsi"/>
          <w:sz w:val="24"/>
          <w:szCs w:val="24"/>
          <w:lang w:val="en-US"/>
        </w:rPr>
        <w:t xml:space="preserve">of </w:t>
      </w:r>
      <w:r w:rsidRPr="00505909">
        <w:rPr>
          <w:rFonts w:asciiTheme="majorHAnsi" w:hAnsiTheme="majorHAnsi"/>
          <w:sz w:val="24"/>
          <w:szCs w:val="24"/>
          <w:lang w:val="en-US"/>
        </w:rPr>
        <w:t>the pre-requisites and readings.</w:t>
      </w:r>
    </w:p>
    <w:p w:rsidR="00472827" w:rsidRPr="00505909" w:rsidRDefault="00ED5C5C" w:rsidP="005F3CBC">
      <w:pPr>
        <w:pStyle w:val="Lijstalinea"/>
        <w:numPr>
          <w:ilvl w:val="0"/>
          <w:numId w:val="11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 A needs assessment before the course can give you a sense of the skill range among the </w:t>
      </w:r>
      <w:r w:rsidR="002F1C73" w:rsidRPr="00505909">
        <w:rPr>
          <w:rFonts w:asciiTheme="majorHAnsi" w:hAnsiTheme="majorHAnsi"/>
          <w:sz w:val="24"/>
          <w:szCs w:val="24"/>
          <w:lang w:val="en-US"/>
        </w:rPr>
        <w:t xml:space="preserve">students </w:t>
      </w:r>
      <w:r w:rsidRPr="00505909">
        <w:rPr>
          <w:rFonts w:asciiTheme="majorHAnsi" w:hAnsiTheme="majorHAnsi"/>
          <w:sz w:val="24"/>
          <w:szCs w:val="24"/>
          <w:lang w:val="en-US"/>
        </w:rPr>
        <w:t>(see sample in appendix). This will allow you t</w:t>
      </w:r>
      <w:r w:rsidR="002F1C73" w:rsidRPr="00505909">
        <w:rPr>
          <w:rFonts w:asciiTheme="majorHAnsi" w:hAnsiTheme="majorHAnsi"/>
          <w:sz w:val="24"/>
          <w:szCs w:val="24"/>
          <w:lang w:val="en-US"/>
        </w:rPr>
        <w:t>o</w:t>
      </w:r>
      <w:r w:rsidRPr="00505909">
        <w:rPr>
          <w:rFonts w:asciiTheme="majorHAnsi" w:hAnsiTheme="majorHAnsi"/>
          <w:sz w:val="24"/>
          <w:szCs w:val="24"/>
          <w:lang w:val="en-US"/>
        </w:rPr>
        <w:t xml:space="preserve"> identify </w:t>
      </w:r>
      <w:r w:rsidR="002F1C73" w:rsidRPr="00505909">
        <w:rPr>
          <w:rFonts w:asciiTheme="majorHAnsi" w:hAnsiTheme="majorHAnsi"/>
          <w:sz w:val="24"/>
          <w:szCs w:val="24"/>
          <w:lang w:val="en-US"/>
        </w:rPr>
        <w:t xml:space="preserve">those </w:t>
      </w:r>
      <w:r w:rsidRPr="00505909">
        <w:rPr>
          <w:rFonts w:asciiTheme="majorHAnsi" w:hAnsiTheme="majorHAnsi"/>
          <w:sz w:val="24"/>
          <w:szCs w:val="24"/>
          <w:lang w:val="en-US"/>
        </w:rPr>
        <w:t>who should be given co-facilitation and teaching roles.</w:t>
      </w:r>
    </w:p>
    <w:p w:rsidR="00B266C1" w:rsidRPr="00505909" w:rsidRDefault="00B266C1" w:rsidP="00FE204D">
      <w:pPr>
        <w:spacing w:line="276" w:lineRule="auto"/>
        <w:rPr>
          <w:rFonts w:asciiTheme="majorHAnsi" w:hAnsiTheme="majorHAnsi"/>
          <w:sz w:val="24"/>
          <w:szCs w:val="24"/>
          <w:lang w:val="en-US"/>
        </w:rPr>
      </w:pPr>
    </w:p>
    <w:p w:rsidR="00472827" w:rsidRPr="00505909" w:rsidRDefault="00B266C1">
      <w:pPr>
        <w:pStyle w:val="Kop2"/>
        <w:rPr>
          <w:lang w:val="en-US"/>
        </w:rPr>
      </w:pPr>
      <w:bookmarkStart w:id="15" w:name="_Toc394333500"/>
      <w:r w:rsidRPr="00505909">
        <w:rPr>
          <w:lang w:val="en-US"/>
        </w:rPr>
        <w:t>Facilitators</w:t>
      </w:r>
      <w:bookmarkEnd w:id="15"/>
    </w:p>
    <w:p w:rsidR="003971C3" w:rsidRPr="00505909" w:rsidRDefault="007F4E71" w:rsidP="00520103">
      <w:pPr>
        <w:spacing w:line="276" w:lineRule="auto"/>
        <w:ind w:left="0"/>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sz w:val="24"/>
          <w:szCs w:val="24"/>
          <w:lang w:val="en-US"/>
        </w:rPr>
        <w:t xml:space="preserve">Facilitators for this course should </w:t>
      </w:r>
      <w:r w:rsidR="002F1C73" w:rsidRPr="00505909">
        <w:rPr>
          <w:rFonts w:asciiTheme="majorHAnsi" w:hAnsiTheme="majorHAnsi"/>
          <w:sz w:val="24"/>
          <w:szCs w:val="24"/>
          <w:lang w:val="en-US"/>
        </w:rPr>
        <w:t xml:space="preserve">be </w:t>
      </w:r>
      <w:r w:rsidRPr="00505909">
        <w:rPr>
          <w:rFonts w:asciiTheme="majorHAnsi" w:hAnsiTheme="majorHAnsi"/>
          <w:sz w:val="24"/>
          <w:szCs w:val="24"/>
          <w:lang w:val="en-US"/>
        </w:rPr>
        <w:t>a mix of experience and expertise.</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All facilitators </w:t>
      </w:r>
      <w:r w:rsidR="00ED5C5C" w:rsidRPr="00505909">
        <w:rPr>
          <w:rFonts w:asciiTheme="majorHAnsi" w:hAnsiTheme="majorHAnsi"/>
          <w:sz w:val="24"/>
          <w:szCs w:val="24"/>
          <w:lang w:val="en-US"/>
        </w:rPr>
        <w:t xml:space="preserve">need a strong </w:t>
      </w:r>
      <w:r w:rsidR="002F1C73" w:rsidRPr="00505909">
        <w:rPr>
          <w:rFonts w:asciiTheme="majorHAnsi" w:hAnsiTheme="majorHAnsi"/>
          <w:sz w:val="24"/>
          <w:szCs w:val="24"/>
          <w:lang w:val="en-US"/>
        </w:rPr>
        <w:t xml:space="preserve">understanding of the basic principles of </w:t>
      </w:r>
      <w:r w:rsidR="00ED5C5C" w:rsidRPr="00505909">
        <w:rPr>
          <w:rFonts w:asciiTheme="majorHAnsi" w:hAnsiTheme="majorHAnsi"/>
          <w:sz w:val="24"/>
          <w:szCs w:val="24"/>
          <w:lang w:val="en-US"/>
        </w:rPr>
        <w:t xml:space="preserve">tuberculosis and monitoring and evaluation. At least one </w:t>
      </w:r>
      <w:r w:rsidR="002F1C73" w:rsidRPr="00505909">
        <w:rPr>
          <w:rFonts w:asciiTheme="majorHAnsi" w:hAnsiTheme="majorHAnsi"/>
          <w:sz w:val="24"/>
          <w:szCs w:val="24"/>
          <w:lang w:val="en-US"/>
        </w:rPr>
        <w:t xml:space="preserve">facilitator </w:t>
      </w:r>
      <w:r w:rsidR="00ED5C5C" w:rsidRPr="00505909">
        <w:rPr>
          <w:rFonts w:asciiTheme="majorHAnsi" w:hAnsiTheme="majorHAnsi"/>
          <w:sz w:val="24"/>
          <w:szCs w:val="24"/>
          <w:lang w:val="en-US"/>
        </w:rPr>
        <w:t>should be a data manager or someone who has extensive experience managing datasets. Facilitators who are very senior researchers are unlikely to have the data quality trouble shooting skills that learners may require.</w:t>
      </w:r>
      <w:r w:rsidR="00927341">
        <w:rPr>
          <w:rFonts w:asciiTheme="majorHAnsi" w:hAnsiTheme="majorHAnsi"/>
          <w:sz w:val="24"/>
          <w:szCs w:val="24"/>
          <w:lang w:val="en-US"/>
        </w:rPr>
        <w:t xml:space="preserve"> </w:t>
      </w:r>
      <w:r w:rsidR="00ED5C5C" w:rsidRPr="00505909">
        <w:rPr>
          <w:rFonts w:asciiTheme="majorHAnsi" w:hAnsiTheme="majorHAnsi"/>
          <w:sz w:val="24"/>
          <w:szCs w:val="24"/>
          <w:lang w:val="en-US"/>
        </w:rPr>
        <w:t xml:space="preserve">At least one facilitator should be very conversant in </w:t>
      </w:r>
      <w:r w:rsidR="002F1C73" w:rsidRPr="00505909">
        <w:rPr>
          <w:rFonts w:asciiTheme="majorHAnsi" w:hAnsiTheme="majorHAnsi"/>
          <w:sz w:val="24"/>
          <w:szCs w:val="24"/>
          <w:lang w:val="en-US"/>
        </w:rPr>
        <w:t xml:space="preserve">the </w:t>
      </w:r>
      <w:r w:rsidR="00ED5C5C" w:rsidRPr="00505909">
        <w:rPr>
          <w:rFonts w:asciiTheme="majorHAnsi" w:hAnsiTheme="majorHAnsi"/>
          <w:sz w:val="24"/>
          <w:szCs w:val="24"/>
          <w:lang w:val="en-US"/>
        </w:rPr>
        <w:t xml:space="preserve">use of all </w:t>
      </w:r>
      <w:r w:rsidR="002F1C73" w:rsidRPr="00505909">
        <w:rPr>
          <w:rFonts w:asciiTheme="majorHAnsi" w:hAnsiTheme="majorHAnsi"/>
          <w:sz w:val="24"/>
          <w:szCs w:val="24"/>
          <w:lang w:val="en-US"/>
        </w:rPr>
        <w:t xml:space="preserve">of </w:t>
      </w:r>
      <w:r w:rsidR="00ED5C5C" w:rsidRPr="00505909">
        <w:rPr>
          <w:rFonts w:asciiTheme="majorHAnsi" w:hAnsiTheme="majorHAnsi"/>
          <w:sz w:val="24"/>
          <w:szCs w:val="24"/>
          <w:lang w:val="en-US"/>
        </w:rPr>
        <w:t>the software.</w:t>
      </w:r>
      <w:r w:rsidR="00927341">
        <w:rPr>
          <w:rFonts w:asciiTheme="majorHAnsi" w:hAnsiTheme="majorHAnsi"/>
          <w:sz w:val="24"/>
          <w:szCs w:val="24"/>
          <w:lang w:val="en-US"/>
        </w:rPr>
        <w:t xml:space="preserve"> </w:t>
      </w:r>
      <w:r w:rsidR="00ED5C5C" w:rsidRPr="00505909">
        <w:rPr>
          <w:rFonts w:asciiTheme="majorHAnsi" w:hAnsiTheme="majorHAnsi"/>
          <w:sz w:val="24"/>
          <w:szCs w:val="24"/>
          <w:lang w:val="en-US"/>
        </w:rPr>
        <w:t>At least one facilitator should be highly competent in training dynamics and pedagogy.</w:t>
      </w:r>
      <w:r w:rsidR="00927341">
        <w:rPr>
          <w:rFonts w:asciiTheme="majorHAnsi" w:hAnsiTheme="majorHAnsi"/>
          <w:sz w:val="24"/>
          <w:szCs w:val="24"/>
          <w:lang w:val="en-US"/>
        </w:rPr>
        <w:t xml:space="preserve"> </w:t>
      </w:r>
      <w:r w:rsidR="003971C3" w:rsidRPr="00505909">
        <w:rPr>
          <w:rFonts w:asciiTheme="majorHAnsi" w:hAnsiTheme="majorHAnsi"/>
          <w:sz w:val="24"/>
          <w:szCs w:val="24"/>
          <w:lang w:val="en-US"/>
        </w:rPr>
        <w:br w:type="page"/>
      </w:r>
    </w:p>
    <w:p w:rsidR="00F60333" w:rsidRPr="00505909" w:rsidRDefault="00F60333" w:rsidP="00FE204D">
      <w:pPr>
        <w:pStyle w:val="Kop1"/>
        <w:spacing w:line="276" w:lineRule="auto"/>
        <w:rPr>
          <w:sz w:val="24"/>
          <w:szCs w:val="24"/>
          <w:lang w:val="en-US"/>
        </w:rPr>
      </w:pPr>
      <w:bookmarkStart w:id="16" w:name="_Toc394333501"/>
      <w:r w:rsidRPr="00505909">
        <w:rPr>
          <w:sz w:val="24"/>
          <w:szCs w:val="24"/>
          <w:lang w:val="en-US"/>
        </w:rPr>
        <w:t xml:space="preserve">Overview of the </w:t>
      </w:r>
      <w:r w:rsidR="00D36D3D" w:rsidRPr="00505909">
        <w:rPr>
          <w:sz w:val="24"/>
          <w:szCs w:val="24"/>
          <w:lang w:val="en-US"/>
        </w:rPr>
        <w:t>T</w:t>
      </w:r>
      <w:r w:rsidRPr="00505909">
        <w:rPr>
          <w:sz w:val="24"/>
          <w:szCs w:val="24"/>
          <w:lang w:val="en-US"/>
        </w:rPr>
        <w:t xml:space="preserve">raining </w:t>
      </w:r>
      <w:r w:rsidR="00D36D3D" w:rsidRPr="00505909">
        <w:rPr>
          <w:sz w:val="24"/>
          <w:szCs w:val="24"/>
          <w:lang w:val="en-US"/>
        </w:rPr>
        <w:t>M</w:t>
      </w:r>
      <w:r w:rsidRPr="00505909">
        <w:rPr>
          <w:sz w:val="24"/>
          <w:szCs w:val="24"/>
          <w:lang w:val="en-US"/>
        </w:rPr>
        <w:t>odules</w:t>
      </w:r>
      <w:bookmarkEnd w:id="16"/>
      <w:r w:rsidRPr="00505909">
        <w:rPr>
          <w:sz w:val="24"/>
          <w:szCs w:val="24"/>
          <w:lang w:val="en-US"/>
        </w:rPr>
        <w:t xml:space="preserve"> </w:t>
      </w:r>
    </w:p>
    <w:p w:rsidR="001D4E3E" w:rsidRPr="00505909" w:rsidRDefault="003162BC" w:rsidP="00FE204D">
      <w:pPr>
        <w:pStyle w:val="Kop2"/>
        <w:spacing w:line="276" w:lineRule="auto"/>
        <w:rPr>
          <w:sz w:val="24"/>
          <w:szCs w:val="24"/>
          <w:lang w:val="en-US"/>
        </w:rPr>
      </w:pPr>
      <w:bookmarkStart w:id="17" w:name="_Toc394333502"/>
      <w:r w:rsidRPr="00505909">
        <w:rPr>
          <w:sz w:val="24"/>
          <w:szCs w:val="24"/>
          <w:lang w:val="en-US"/>
        </w:rPr>
        <w:t>Module 1</w:t>
      </w:r>
      <w:r w:rsidR="00950E46" w:rsidRPr="00505909">
        <w:rPr>
          <w:sz w:val="24"/>
          <w:szCs w:val="24"/>
          <w:lang w:val="en-US"/>
        </w:rPr>
        <w:t>:</w:t>
      </w:r>
      <w:r w:rsidR="001D4E3E" w:rsidRPr="00505909">
        <w:rPr>
          <w:sz w:val="24"/>
          <w:szCs w:val="24"/>
          <w:lang w:val="en-US"/>
        </w:rPr>
        <w:t xml:space="preserve"> Avoid </w:t>
      </w:r>
      <w:r w:rsidR="00047B8A" w:rsidRPr="00505909">
        <w:rPr>
          <w:sz w:val="24"/>
          <w:szCs w:val="24"/>
          <w:lang w:val="en-US"/>
        </w:rPr>
        <w:t>P</w:t>
      </w:r>
      <w:r w:rsidR="001D4E3E" w:rsidRPr="00505909">
        <w:rPr>
          <w:sz w:val="24"/>
          <w:szCs w:val="24"/>
          <w:lang w:val="en-US"/>
        </w:rPr>
        <w:t>roblems</w:t>
      </w:r>
      <w:bookmarkEnd w:id="17"/>
      <w:r w:rsidR="00F3616E" w:rsidRPr="00505909">
        <w:rPr>
          <w:sz w:val="24"/>
          <w:szCs w:val="24"/>
          <w:lang w:val="en-US"/>
        </w:rPr>
        <w:t xml:space="preserve"> </w:t>
      </w:r>
    </w:p>
    <w:p w:rsidR="005B2696" w:rsidRPr="00505909" w:rsidRDefault="00D36D3D"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eastAsia="Calibri" w:hAnsiTheme="majorHAnsi" w:cstheme="minorHAnsi"/>
          <w:sz w:val="24"/>
          <w:szCs w:val="24"/>
          <w:lang w:val="en-US" w:eastAsia="zh-CN"/>
        </w:rPr>
        <w:t>A game to explore e</w:t>
      </w:r>
      <w:r w:rsidR="005B2696" w:rsidRPr="00505909">
        <w:rPr>
          <w:rFonts w:asciiTheme="majorHAnsi" w:eastAsia="Calibri" w:hAnsiTheme="majorHAnsi" w:cstheme="minorHAnsi"/>
          <w:sz w:val="24"/>
          <w:szCs w:val="24"/>
          <w:lang w:val="en-US" w:eastAsia="zh-CN"/>
        </w:rPr>
        <w:t xml:space="preserve">lements </w:t>
      </w:r>
      <w:r w:rsidRPr="00505909">
        <w:rPr>
          <w:rFonts w:asciiTheme="majorHAnsi" w:eastAsia="Calibri" w:hAnsiTheme="majorHAnsi" w:cstheme="minorHAnsi"/>
          <w:sz w:val="24"/>
          <w:szCs w:val="24"/>
          <w:lang w:val="en-US" w:eastAsia="zh-CN"/>
        </w:rPr>
        <w:t>of data quality.</w:t>
      </w:r>
    </w:p>
    <w:p w:rsidR="005B2696" w:rsidRPr="00505909" w:rsidRDefault="005B2696" w:rsidP="00581DAB">
      <w:pPr>
        <w:pStyle w:val="Lijstalinea"/>
        <w:numPr>
          <w:ilvl w:val="0"/>
          <w:numId w:val="6"/>
        </w:numPr>
        <w:spacing w:after="20" w:line="276" w:lineRule="auto"/>
        <w:rPr>
          <w:rFonts w:asciiTheme="majorHAnsi" w:hAnsiTheme="majorHAnsi" w:cstheme="minorHAnsi"/>
          <w:color w:val="000000" w:themeColor="text1"/>
          <w:sz w:val="24"/>
          <w:szCs w:val="24"/>
          <w:lang w:val="en-US"/>
        </w:rPr>
      </w:pPr>
      <w:r w:rsidRPr="00505909">
        <w:rPr>
          <w:rFonts w:asciiTheme="majorHAnsi" w:eastAsiaTheme="minorEastAsia" w:hAnsiTheme="majorHAnsi"/>
          <w:sz w:val="24"/>
          <w:szCs w:val="24"/>
          <w:lang w:val="en-US" w:eastAsia="zh-CN"/>
        </w:rPr>
        <w:t xml:space="preserve">How </w:t>
      </w:r>
      <w:r w:rsidR="00D36D3D" w:rsidRPr="00505909">
        <w:rPr>
          <w:rFonts w:asciiTheme="majorHAnsi" w:eastAsiaTheme="minorEastAsia" w:hAnsiTheme="majorHAnsi"/>
          <w:sz w:val="24"/>
          <w:szCs w:val="24"/>
          <w:lang w:val="en-US" w:eastAsia="zh-CN"/>
        </w:rPr>
        <w:t>to produce quality data prospectively (i.e.</w:t>
      </w:r>
      <w:r w:rsidR="002F1C73" w:rsidRPr="00505909">
        <w:rPr>
          <w:rFonts w:asciiTheme="majorHAnsi" w:eastAsiaTheme="minorEastAsia" w:hAnsiTheme="majorHAnsi"/>
          <w:sz w:val="24"/>
          <w:szCs w:val="24"/>
          <w:lang w:val="en-US" w:eastAsia="zh-CN"/>
        </w:rPr>
        <w:t>,</w:t>
      </w:r>
      <w:r w:rsidR="00D36D3D" w:rsidRPr="00505909">
        <w:rPr>
          <w:rFonts w:asciiTheme="majorHAnsi" w:eastAsiaTheme="minorEastAsia" w:hAnsiTheme="majorHAnsi"/>
          <w:sz w:val="24"/>
          <w:szCs w:val="24"/>
          <w:lang w:val="en-US" w:eastAsia="zh-CN"/>
        </w:rPr>
        <w:t xml:space="preserve"> best practices)</w:t>
      </w:r>
      <w:r w:rsidR="00D36D3D" w:rsidRPr="00505909">
        <w:rPr>
          <w:rFonts w:asciiTheme="majorHAnsi" w:eastAsiaTheme="minorEastAsia" w:hAnsiTheme="majorHAnsi" w:cstheme="minorHAnsi"/>
          <w:color w:val="000000" w:themeColor="text1"/>
          <w:sz w:val="24"/>
          <w:szCs w:val="24"/>
          <w:lang w:val="en-US" w:eastAsia="zh-CN"/>
        </w:rPr>
        <w:t>.</w:t>
      </w:r>
    </w:p>
    <w:p w:rsidR="005B2696" w:rsidRPr="00505909" w:rsidRDefault="005B2696"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eastAsiaTheme="minorEastAsia" w:hAnsiTheme="majorHAnsi" w:cstheme="minorHAnsi"/>
          <w:sz w:val="24"/>
          <w:szCs w:val="24"/>
          <w:lang w:val="en-US" w:eastAsia="zh-CN"/>
        </w:rPr>
        <w:t xml:space="preserve">Introduction </w:t>
      </w:r>
      <w:r w:rsidR="00D36D3D" w:rsidRPr="00505909">
        <w:rPr>
          <w:rFonts w:asciiTheme="majorHAnsi" w:eastAsiaTheme="minorEastAsia" w:hAnsiTheme="majorHAnsi" w:cstheme="minorHAnsi"/>
          <w:sz w:val="24"/>
          <w:szCs w:val="24"/>
          <w:lang w:val="en-US" w:eastAsia="zh-CN"/>
        </w:rPr>
        <w:t>to quality assured data entry in Epi</w:t>
      </w:r>
      <w:r w:rsidR="002F1C73" w:rsidRPr="00505909">
        <w:rPr>
          <w:rFonts w:asciiTheme="majorHAnsi" w:eastAsiaTheme="minorEastAsia" w:hAnsiTheme="majorHAnsi" w:cstheme="minorHAnsi"/>
          <w:sz w:val="24"/>
          <w:szCs w:val="24"/>
          <w:lang w:val="en-US" w:eastAsia="zh-CN"/>
        </w:rPr>
        <w:t>-</w:t>
      </w:r>
      <w:r w:rsidR="00D36D3D" w:rsidRPr="00505909">
        <w:rPr>
          <w:rFonts w:asciiTheme="majorHAnsi" w:eastAsiaTheme="minorEastAsia" w:hAnsiTheme="majorHAnsi" w:cstheme="minorHAnsi"/>
          <w:sz w:val="24"/>
          <w:szCs w:val="24"/>
          <w:lang w:val="en-US" w:eastAsia="zh-CN"/>
        </w:rPr>
        <w:t>Info.</w:t>
      </w:r>
    </w:p>
    <w:p w:rsidR="005B2696" w:rsidRPr="00505909" w:rsidRDefault="005B2696" w:rsidP="00581DAB">
      <w:pPr>
        <w:pStyle w:val="Lijstalinea"/>
        <w:numPr>
          <w:ilvl w:val="0"/>
          <w:numId w:val="6"/>
        </w:numPr>
        <w:spacing w:after="20" w:line="276" w:lineRule="auto"/>
        <w:rPr>
          <w:rFonts w:asciiTheme="majorHAnsi" w:hAnsiTheme="majorHAnsi" w:cstheme="minorHAnsi"/>
          <w:sz w:val="24"/>
          <w:szCs w:val="24"/>
          <w:lang w:val="en-US"/>
        </w:rPr>
      </w:pPr>
      <w:r w:rsidRPr="00505909">
        <w:rPr>
          <w:rFonts w:asciiTheme="majorHAnsi" w:eastAsiaTheme="minorEastAsia" w:hAnsiTheme="majorHAnsi" w:cstheme="minorHAnsi"/>
          <w:sz w:val="24"/>
          <w:szCs w:val="24"/>
          <w:lang w:val="en-US" w:eastAsia="zh-CN"/>
        </w:rPr>
        <w:t>Hands</w:t>
      </w:r>
      <w:r w:rsidR="00F3616E" w:rsidRPr="00505909">
        <w:rPr>
          <w:rFonts w:asciiTheme="majorHAnsi" w:eastAsiaTheme="minorEastAsia" w:hAnsiTheme="majorHAnsi" w:cstheme="minorHAnsi"/>
          <w:sz w:val="24"/>
          <w:szCs w:val="24"/>
          <w:lang w:val="en-US" w:eastAsia="zh-CN"/>
        </w:rPr>
        <w:t>-</w:t>
      </w:r>
      <w:r w:rsidR="00D36D3D" w:rsidRPr="00505909">
        <w:rPr>
          <w:rFonts w:asciiTheme="majorHAnsi" w:eastAsiaTheme="minorEastAsia" w:hAnsiTheme="majorHAnsi" w:cstheme="minorHAnsi"/>
          <w:sz w:val="24"/>
          <w:szCs w:val="24"/>
          <w:lang w:val="en-US" w:eastAsia="zh-CN"/>
        </w:rPr>
        <w:t>on skills practice in quality assured data entry in Epi</w:t>
      </w:r>
      <w:r w:rsidR="002F1C73" w:rsidRPr="00505909">
        <w:rPr>
          <w:rFonts w:asciiTheme="majorHAnsi" w:eastAsiaTheme="minorEastAsia" w:hAnsiTheme="majorHAnsi" w:cstheme="minorHAnsi"/>
          <w:sz w:val="24"/>
          <w:szCs w:val="24"/>
          <w:lang w:val="en-US" w:eastAsia="zh-CN"/>
        </w:rPr>
        <w:t>-</w:t>
      </w:r>
      <w:r w:rsidR="00D36D3D" w:rsidRPr="00505909">
        <w:rPr>
          <w:rFonts w:asciiTheme="majorHAnsi" w:eastAsiaTheme="minorEastAsia" w:hAnsiTheme="majorHAnsi" w:cstheme="minorHAnsi"/>
          <w:sz w:val="24"/>
          <w:szCs w:val="24"/>
          <w:lang w:val="en-US" w:eastAsia="zh-CN"/>
        </w:rPr>
        <w:t xml:space="preserve">Info. </w:t>
      </w:r>
    </w:p>
    <w:p w:rsidR="005B2696" w:rsidRPr="00505909" w:rsidRDefault="00D36D3D"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eastAsiaTheme="minorEastAsia" w:hAnsiTheme="majorHAnsi"/>
          <w:sz w:val="24"/>
          <w:szCs w:val="24"/>
          <w:lang w:val="en-US" w:eastAsia="zh-CN"/>
        </w:rPr>
        <w:t xml:space="preserve">Short film </w:t>
      </w:r>
      <w:r w:rsidR="00472827" w:rsidRPr="00505909">
        <w:rPr>
          <w:rFonts w:asciiTheme="majorHAnsi" w:eastAsiaTheme="minorEastAsia" w:hAnsiTheme="majorHAnsi"/>
          <w:sz w:val="24"/>
          <w:szCs w:val="24"/>
          <w:lang w:val="en-US" w:eastAsia="zh-CN"/>
        </w:rPr>
        <w:t>on Kenya’s T</w:t>
      </w:r>
      <w:r w:rsidR="00B92710" w:rsidRPr="00505909">
        <w:rPr>
          <w:rFonts w:asciiTheme="majorHAnsi" w:eastAsiaTheme="minorEastAsia" w:hAnsiTheme="majorHAnsi"/>
          <w:sz w:val="24"/>
          <w:szCs w:val="24"/>
          <w:lang w:val="en-US" w:eastAsia="zh-CN"/>
        </w:rPr>
        <w:t>B</w:t>
      </w:r>
      <w:r w:rsidR="00472827" w:rsidRPr="00505909">
        <w:rPr>
          <w:rFonts w:asciiTheme="majorHAnsi" w:eastAsiaTheme="minorEastAsia" w:hAnsiTheme="majorHAnsi"/>
          <w:sz w:val="24"/>
          <w:szCs w:val="24"/>
          <w:lang w:val="en-US" w:eastAsia="zh-CN"/>
        </w:rPr>
        <w:t xml:space="preserve"> Surveillance system called </w:t>
      </w:r>
      <w:r w:rsidRPr="00505909">
        <w:rPr>
          <w:rFonts w:asciiTheme="majorHAnsi" w:eastAsiaTheme="minorEastAsia" w:hAnsiTheme="majorHAnsi"/>
          <w:sz w:val="24"/>
          <w:szCs w:val="24"/>
          <w:lang w:val="en-US" w:eastAsia="zh-CN"/>
        </w:rPr>
        <w:t>TIBU</w:t>
      </w:r>
      <w:r w:rsidRPr="00505909">
        <w:rPr>
          <w:rStyle w:val="watch-title"/>
          <w:rFonts w:asciiTheme="majorHAnsi" w:eastAsiaTheme="minorEastAsia" w:hAnsiTheme="majorHAnsi"/>
          <w:sz w:val="24"/>
          <w:szCs w:val="24"/>
          <w:lang w:val="en-US" w:eastAsia="zh-CN"/>
        </w:rPr>
        <w:t xml:space="preserve"> </w:t>
      </w:r>
      <w:r w:rsidR="00F3616E" w:rsidRPr="00505909">
        <w:rPr>
          <w:rStyle w:val="watch-title"/>
          <w:rFonts w:asciiTheme="majorHAnsi" w:eastAsiaTheme="minorEastAsia" w:hAnsiTheme="majorHAnsi"/>
          <w:sz w:val="24"/>
          <w:szCs w:val="24"/>
          <w:lang w:val="en-US" w:eastAsia="zh-CN"/>
        </w:rPr>
        <w:t xml:space="preserve">- </w:t>
      </w:r>
      <w:r w:rsidRPr="00505909">
        <w:rPr>
          <w:rStyle w:val="watch-title"/>
          <w:rFonts w:asciiTheme="majorHAnsi" w:eastAsiaTheme="minorEastAsia" w:hAnsiTheme="majorHAnsi"/>
          <w:sz w:val="24"/>
          <w:szCs w:val="24"/>
          <w:lang w:val="en-US" w:eastAsia="zh-CN"/>
        </w:rPr>
        <w:t xml:space="preserve">health care delivery innovation for tuberculosis </w:t>
      </w:r>
      <w:r w:rsidR="00F3616E" w:rsidRPr="00505909">
        <w:rPr>
          <w:rStyle w:val="watch-title"/>
          <w:rFonts w:asciiTheme="majorHAnsi" w:eastAsiaTheme="minorEastAsia" w:hAnsiTheme="majorHAnsi"/>
          <w:sz w:val="24"/>
          <w:szCs w:val="24"/>
          <w:lang w:val="en-US" w:eastAsia="zh-CN"/>
        </w:rPr>
        <w:t>(</w:t>
      </w:r>
      <w:r w:rsidR="00472827" w:rsidRPr="00505909">
        <w:rPr>
          <w:rStyle w:val="watch-title"/>
          <w:rFonts w:asciiTheme="majorHAnsi" w:eastAsiaTheme="minorEastAsia" w:hAnsiTheme="majorHAnsi"/>
          <w:sz w:val="24"/>
          <w:szCs w:val="24"/>
          <w:lang w:val="en-US" w:eastAsia="zh-CN"/>
        </w:rPr>
        <w:t xml:space="preserve">Kenya </w:t>
      </w:r>
      <w:r w:rsidRPr="00505909">
        <w:rPr>
          <w:rStyle w:val="watch-title"/>
          <w:rFonts w:asciiTheme="majorHAnsi" w:eastAsiaTheme="minorEastAsia" w:hAnsiTheme="majorHAnsi"/>
          <w:sz w:val="24"/>
          <w:szCs w:val="24"/>
          <w:lang w:val="en-US" w:eastAsia="zh-CN"/>
        </w:rPr>
        <w:t>DLTLD</w:t>
      </w:r>
      <w:r w:rsidR="00F3616E" w:rsidRPr="00505909">
        <w:rPr>
          <w:rStyle w:val="watch-title"/>
          <w:rFonts w:asciiTheme="majorHAnsi" w:eastAsiaTheme="minorEastAsia" w:hAnsiTheme="majorHAnsi"/>
          <w:sz w:val="24"/>
          <w:szCs w:val="24"/>
          <w:lang w:val="en-US" w:eastAsia="zh-CN"/>
        </w:rPr>
        <w:t xml:space="preserve">) </w:t>
      </w:r>
      <w:r w:rsidR="002F1C73" w:rsidRPr="00505909">
        <w:rPr>
          <w:rStyle w:val="watch-title"/>
          <w:rFonts w:asciiTheme="majorHAnsi" w:eastAsiaTheme="minorEastAsia" w:hAnsiTheme="majorHAnsi"/>
          <w:sz w:val="24"/>
          <w:szCs w:val="24"/>
          <w:lang w:val="en-US" w:eastAsia="zh-CN"/>
        </w:rPr>
        <w:t>(</w:t>
      </w:r>
      <w:r w:rsidRPr="00505909">
        <w:rPr>
          <w:rFonts w:asciiTheme="majorHAnsi" w:eastAsiaTheme="minorEastAsia" w:hAnsiTheme="majorHAnsi"/>
          <w:sz w:val="24"/>
          <w:szCs w:val="24"/>
          <w:lang w:val="en-US" w:eastAsia="zh-CN"/>
        </w:rPr>
        <w:t>8 min</w:t>
      </w:r>
      <w:r w:rsidR="002F1C73" w:rsidRPr="00505909">
        <w:rPr>
          <w:rFonts w:asciiTheme="majorHAnsi" w:eastAsiaTheme="minorEastAsia" w:hAnsiTheme="majorHAnsi"/>
          <w:sz w:val="24"/>
          <w:szCs w:val="24"/>
          <w:lang w:val="en-US" w:eastAsia="zh-CN"/>
        </w:rPr>
        <w:t>)</w:t>
      </w:r>
      <w:r w:rsidRPr="00505909">
        <w:rPr>
          <w:rFonts w:asciiTheme="majorHAnsi" w:eastAsiaTheme="minorEastAsia" w:hAnsiTheme="majorHAnsi"/>
          <w:sz w:val="24"/>
          <w:szCs w:val="24"/>
          <w:lang w:val="en-US" w:eastAsia="zh-CN"/>
        </w:rPr>
        <w:t>.</w:t>
      </w:r>
    </w:p>
    <w:p w:rsidR="005B2696" w:rsidRPr="00505909" w:rsidRDefault="005B2696" w:rsidP="00581DAB">
      <w:pPr>
        <w:pStyle w:val="Lijstalinea"/>
        <w:numPr>
          <w:ilvl w:val="0"/>
          <w:numId w:val="6"/>
        </w:numPr>
        <w:spacing w:after="20" w:line="276" w:lineRule="auto"/>
        <w:rPr>
          <w:rFonts w:asciiTheme="majorHAnsi" w:hAnsiTheme="majorHAnsi" w:cstheme="minorHAnsi"/>
          <w:sz w:val="24"/>
          <w:szCs w:val="24"/>
          <w:lang w:val="en-US"/>
        </w:rPr>
      </w:pPr>
      <w:r w:rsidRPr="00505909">
        <w:rPr>
          <w:rFonts w:asciiTheme="majorHAnsi" w:eastAsiaTheme="minorEastAsia" w:hAnsiTheme="majorHAnsi"/>
          <w:sz w:val="24"/>
          <w:szCs w:val="24"/>
          <w:lang w:val="en-US" w:eastAsia="zh-CN"/>
        </w:rPr>
        <w:t xml:space="preserve">How </w:t>
      </w:r>
      <w:r w:rsidR="006F396A" w:rsidRPr="00505909">
        <w:rPr>
          <w:rFonts w:asciiTheme="majorHAnsi" w:eastAsiaTheme="minorEastAsia" w:hAnsiTheme="majorHAnsi"/>
          <w:sz w:val="24"/>
          <w:szCs w:val="24"/>
          <w:lang w:val="en-US" w:eastAsia="zh-CN"/>
        </w:rPr>
        <w:t>t</w:t>
      </w:r>
      <w:r w:rsidR="00D36D3D" w:rsidRPr="00505909">
        <w:rPr>
          <w:rFonts w:asciiTheme="majorHAnsi" w:eastAsiaTheme="minorEastAsia" w:hAnsiTheme="majorHAnsi"/>
          <w:sz w:val="24"/>
          <w:szCs w:val="24"/>
          <w:lang w:val="en-US" w:eastAsia="zh-CN"/>
        </w:rPr>
        <w:t>o develop electronic recording &amp; reporting (ERR) systems.</w:t>
      </w:r>
    </w:p>
    <w:p w:rsidR="005B2696" w:rsidRPr="00505909" w:rsidRDefault="005B2696"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eastAsiaTheme="minorEastAsia" w:hAnsiTheme="majorHAnsi"/>
          <w:sz w:val="24"/>
          <w:szCs w:val="24"/>
          <w:lang w:val="en-US" w:eastAsia="zh-CN"/>
        </w:rPr>
        <w:t xml:space="preserve">How </w:t>
      </w:r>
      <w:r w:rsidR="006F396A" w:rsidRPr="00505909">
        <w:rPr>
          <w:rFonts w:asciiTheme="majorHAnsi" w:eastAsiaTheme="minorEastAsia" w:hAnsiTheme="majorHAnsi"/>
          <w:sz w:val="24"/>
          <w:szCs w:val="24"/>
          <w:lang w:val="en-US" w:eastAsia="zh-CN"/>
        </w:rPr>
        <w:t>t</w:t>
      </w:r>
      <w:r w:rsidR="00D36D3D" w:rsidRPr="00505909">
        <w:rPr>
          <w:rFonts w:asciiTheme="majorHAnsi" w:eastAsiaTheme="minorEastAsia" w:hAnsiTheme="majorHAnsi"/>
          <w:sz w:val="24"/>
          <w:szCs w:val="24"/>
          <w:lang w:val="en-US" w:eastAsia="zh-CN"/>
        </w:rPr>
        <w:t xml:space="preserve">o ensure quality </w:t>
      </w:r>
      <w:r w:rsidR="006F396A" w:rsidRPr="00505909">
        <w:rPr>
          <w:rFonts w:asciiTheme="majorHAnsi" w:eastAsiaTheme="minorEastAsia" w:hAnsiTheme="majorHAnsi"/>
          <w:sz w:val="24"/>
          <w:szCs w:val="24"/>
          <w:lang w:val="en-US" w:eastAsia="zh-CN"/>
        </w:rPr>
        <w:t>o</w:t>
      </w:r>
      <w:r w:rsidR="00F3616E" w:rsidRPr="00505909">
        <w:rPr>
          <w:rFonts w:asciiTheme="majorHAnsi" w:eastAsiaTheme="minorEastAsia" w:hAnsiTheme="majorHAnsi"/>
          <w:sz w:val="24"/>
          <w:szCs w:val="24"/>
          <w:lang w:val="en-US" w:eastAsia="zh-CN"/>
        </w:rPr>
        <w:t xml:space="preserve">f </w:t>
      </w:r>
      <w:r w:rsidR="00D36D3D" w:rsidRPr="00505909">
        <w:rPr>
          <w:rFonts w:asciiTheme="majorHAnsi" w:eastAsiaTheme="minorEastAsia" w:hAnsiTheme="majorHAnsi"/>
          <w:sz w:val="24"/>
          <w:szCs w:val="24"/>
          <w:lang w:val="en-US" w:eastAsia="zh-CN"/>
        </w:rPr>
        <w:t>qualitative data.</w:t>
      </w:r>
    </w:p>
    <w:p w:rsidR="005B2696" w:rsidRPr="00505909" w:rsidRDefault="005B2696" w:rsidP="00581DAB">
      <w:pPr>
        <w:pStyle w:val="Lijstalinea"/>
        <w:numPr>
          <w:ilvl w:val="0"/>
          <w:numId w:val="6"/>
        </w:numPr>
        <w:spacing w:after="20" w:line="276" w:lineRule="auto"/>
        <w:rPr>
          <w:rFonts w:asciiTheme="majorHAnsi" w:hAnsiTheme="majorHAnsi" w:cstheme="minorHAnsi"/>
          <w:color w:val="000000" w:themeColor="text1"/>
          <w:sz w:val="24"/>
          <w:szCs w:val="24"/>
          <w:lang w:val="en-US"/>
        </w:rPr>
      </w:pPr>
      <w:r w:rsidRPr="00505909">
        <w:rPr>
          <w:rFonts w:asciiTheme="majorHAnsi" w:eastAsiaTheme="minorEastAsia" w:hAnsiTheme="majorHAnsi"/>
          <w:sz w:val="24"/>
          <w:szCs w:val="24"/>
          <w:lang w:val="en-US" w:eastAsia="zh-CN"/>
        </w:rPr>
        <w:t xml:space="preserve">Back </w:t>
      </w:r>
      <w:r w:rsidR="00D36D3D" w:rsidRPr="00505909">
        <w:rPr>
          <w:rFonts w:asciiTheme="majorHAnsi" w:eastAsiaTheme="minorEastAsia" w:hAnsiTheme="majorHAnsi"/>
          <w:sz w:val="24"/>
          <w:szCs w:val="24"/>
          <w:lang w:val="en-US" w:eastAsia="zh-CN"/>
        </w:rPr>
        <w:t xml:space="preserve">up </w:t>
      </w:r>
      <w:r w:rsidR="001F716A" w:rsidRPr="00505909">
        <w:rPr>
          <w:rFonts w:asciiTheme="majorHAnsi" w:eastAsiaTheme="minorEastAsia" w:hAnsiTheme="majorHAnsi"/>
          <w:sz w:val="24"/>
          <w:szCs w:val="24"/>
          <w:lang w:val="en-US" w:eastAsia="zh-CN"/>
        </w:rPr>
        <w:t xml:space="preserve">and </w:t>
      </w:r>
      <w:r w:rsidR="00D36D3D" w:rsidRPr="00505909">
        <w:rPr>
          <w:rFonts w:asciiTheme="majorHAnsi" w:eastAsiaTheme="minorEastAsia" w:hAnsiTheme="majorHAnsi"/>
          <w:sz w:val="24"/>
          <w:szCs w:val="24"/>
          <w:lang w:val="en-US" w:eastAsia="zh-CN"/>
        </w:rPr>
        <w:t>security procedures for large electronic datasets with emphasis on good practices.</w:t>
      </w:r>
    </w:p>
    <w:p w:rsidR="00950E46" w:rsidRPr="00505909" w:rsidRDefault="005B2696"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eastAsiaTheme="minorEastAsia" w:hAnsiTheme="majorHAnsi" w:cstheme="minorHAnsi"/>
          <w:sz w:val="24"/>
          <w:szCs w:val="24"/>
          <w:lang w:val="en-US" w:eastAsia="zh-CN"/>
        </w:rPr>
        <w:t xml:space="preserve">Introduction </w:t>
      </w:r>
      <w:r w:rsidR="00BF40B6" w:rsidRPr="00505909">
        <w:rPr>
          <w:rFonts w:asciiTheme="majorHAnsi" w:eastAsiaTheme="minorEastAsia" w:hAnsiTheme="majorHAnsi" w:cstheme="minorHAnsi"/>
          <w:sz w:val="24"/>
          <w:szCs w:val="24"/>
          <w:lang w:val="en-US" w:eastAsia="zh-CN"/>
        </w:rPr>
        <w:t>t</w:t>
      </w:r>
      <w:r w:rsidR="00F3616E" w:rsidRPr="00505909">
        <w:rPr>
          <w:rFonts w:asciiTheme="majorHAnsi" w:eastAsiaTheme="minorEastAsia" w:hAnsiTheme="majorHAnsi" w:cstheme="minorHAnsi"/>
          <w:sz w:val="24"/>
          <w:szCs w:val="24"/>
          <w:lang w:val="en-US" w:eastAsia="zh-CN"/>
        </w:rPr>
        <w:t xml:space="preserve">o </w:t>
      </w:r>
      <w:r w:rsidR="00D36D3D" w:rsidRPr="00505909">
        <w:rPr>
          <w:rFonts w:asciiTheme="majorHAnsi" w:eastAsiaTheme="minorEastAsia" w:hAnsiTheme="majorHAnsi" w:cstheme="minorHAnsi"/>
          <w:sz w:val="24"/>
          <w:szCs w:val="24"/>
          <w:lang w:val="en-US" w:eastAsia="zh-CN"/>
        </w:rPr>
        <w:t xml:space="preserve">quality-assured matching/joining/appending of TB data sets </w:t>
      </w:r>
      <w:r w:rsidR="00F55B15" w:rsidRPr="00505909">
        <w:rPr>
          <w:rFonts w:asciiTheme="majorHAnsi" w:eastAsiaTheme="minorEastAsia" w:hAnsiTheme="majorHAnsi" w:cstheme="minorHAnsi"/>
          <w:sz w:val="24"/>
          <w:szCs w:val="24"/>
          <w:lang w:val="en-US" w:eastAsia="zh-CN"/>
        </w:rPr>
        <w:t>w</w:t>
      </w:r>
      <w:r w:rsidR="00D36D3D" w:rsidRPr="00505909">
        <w:rPr>
          <w:rFonts w:asciiTheme="majorHAnsi" w:eastAsiaTheme="minorEastAsia" w:hAnsiTheme="majorHAnsi" w:cstheme="minorHAnsi"/>
          <w:sz w:val="24"/>
          <w:szCs w:val="24"/>
          <w:lang w:val="en-US" w:eastAsia="zh-CN"/>
        </w:rPr>
        <w:t xml:space="preserve">ith a unique </w:t>
      </w:r>
      <w:r w:rsidR="00505909" w:rsidRPr="00505909">
        <w:rPr>
          <w:rFonts w:asciiTheme="majorHAnsi" w:eastAsiaTheme="minorEastAsia" w:hAnsiTheme="majorHAnsi" w:cstheme="minorHAnsi"/>
          <w:sz w:val="24"/>
          <w:szCs w:val="24"/>
          <w:lang w:val="en-US" w:eastAsia="zh-CN"/>
        </w:rPr>
        <w:t>identifiers (</w:t>
      </w:r>
      <w:r w:rsidR="001F716A" w:rsidRPr="00505909">
        <w:rPr>
          <w:rFonts w:asciiTheme="majorHAnsi" w:eastAsiaTheme="minorEastAsia" w:hAnsiTheme="majorHAnsi" w:cstheme="minorHAnsi"/>
          <w:sz w:val="24"/>
          <w:szCs w:val="24"/>
          <w:lang w:val="en-US" w:eastAsia="zh-CN"/>
        </w:rPr>
        <w:t>ID</w:t>
      </w:r>
      <w:r w:rsidR="00D47A04" w:rsidRPr="00505909">
        <w:rPr>
          <w:rFonts w:asciiTheme="majorHAnsi" w:eastAsiaTheme="minorEastAsia" w:hAnsiTheme="majorHAnsi" w:cstheme="minorHAnsi"/>
          <w:sz w:val="24"/>
          <w:szCs w:val="24"/>
          <w:lang w:val="en-US" w:eastAsia="zh-CN"/>
        </w:rPr>
        <w:t>s)</w:t>
      </w:r>
      <w:r w:rsidR="00F3616E" w:rsidRPr="00505909">
        <w:rPr>
          <w:rFonts w:asciiTheme="majorHAnsi" w:eastAsiaTheme="minorEastAsia" w:hAnsiTheme="majorHAnsi" w:cstheme="minorHAnsi"/>
          <w:sz w:val="24"/>
          <w:szCs w:val="24"/>
          <w:lang w:val="en-US" w:eastAsia="zh-CN"/>
        </w:rPr>
        <w:t xml:space="preserve">. </w:t>
      </w:r>
    </w:p>
    <w:p w:rsidR="00F60333" w:rsidRPr="00505909" w:rsidRDefault="003162BC" w:rsidP="00FE204D">
      <w:pPr>
        <w:pStyle w:val="Kop2"/>
        <w:spacing w:line="276" w:lineRule="auto"/>
        <w:rPr>
          <w:sz w:val="24"/>
          <w:szCs w:val="24"/>
          <w:lang w:val="en-US"/>
        </w:rPr>
      </w:pPr>
      <w:bookmarkStart w:id="18" w:name="_Toc394333503"/>
      <w:r w:rsidRPr="00505909">
        <w:rPr>
          <w:sz w:val="24"/>
          <w:szCs w:val="24"/>
          <w:lang w:val="en-US"/>
        </w:rPr>
        <w:t>Module</w:t>
      </w:r>
      <w:r w:rsidR="00950E46" w:rsidRPr="00505909">
        <w:rPr>
          <w:sz w:val="24"/>
          <w:szCs w:val="24"/>
          <w:lang w:val="en-US"/>
        </w:rPr>
        <w:t xml:space="preserve"> 2: Find </w:t>
      </w:r>
      <w:r w:rsidR="00047B8A" w:rsidRPr="00505909">
        <w:rPr>
          <w:sz w:val="24"/>
          <w:szCs w:val="24"/>
          <w:lang w:val="en-US"/>
        </w:rPr>
        <w:t>P</w:t>
      </w:r>
      <w:r w:rsidR="00950E46" w:rsidRPr="00505909">
        <w:rPr>
          <w:sz w:val="24"/>
          <w:szCs w:val="24"/>
          <w:lang w:val="en-US"/>
        </w:rPr>
        <w:t>roblems</w:t>
      </w:r>
      <w:bookmarkEnd w:id="18"/>
    </w:p>
    <w:p w:rsidR="000D2B88" w:rsidRPr="00505909" w:rsidRDefault="00D36D3D"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Theory, structure, and process of data quality assessment.</w:t>
      </w:r>
      <w:r w:rsidRPr="00505909">
        <w:rPr>
          <w:rFonts w:asciiTheme="majorHAnsi" w:hAnsiTheme="majorHAnsi" w:cstheme="minorHAnsi"/>
          <w:color w:val="000000" w:themeColor="text1"/>
          <w:sz w:val="24"/>
          <w:szCs w:val="24"/>
          <w:lang w:val="en-US"/>
        </w:rPr>
        <w:t xml:space="preserve"> </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color w:val="000000" w:themeColor="text1"/>
          <w:sz w:val="24"/>
          <w:szCs w:val="24"/>
          <w:lang w:val="en-US"/>
        </w:rPr>
        <w:t xml:space="preserve">No time for a </w:t>
      </w:r>
      <w:r w:rsidR="00E20E4A" w:rsidRPr="00505909">
        <w:rPr>
          <w:rFonts w:asciiTheme="majorHAnsi" w:hAnsiTheme="majorHAnsi" w:cstheme="minorHAnsi"/>
          <w:color w:val="000000" w:themeColor="text1"/>
          <w:sz w:val="24"/>
          <w:szCs w:val="24"/>
          <w:lang w:val="en-US"/>
        </w:rPr>
        <w:t>proper</w:t>
      </w:r>
      <w:r w:rsidRPr="00505909">
        <w:rPr>
          <w:rFonts w:asciiTheme="majorHAnsi" w:hAnsiTheme="majorHAnsi" w:cstheme="minorHAnsi"/>
          <w:color w:val="000000" w:themeColor="text1"/>
          <w:sz w:val="24"/>
          <w:szCs w:val="24"/>
          <w:lang w:val="en-US"/>
        </w:rPr>
        <w:t xml:space="preserve"> audit? How to do </w:t>
      </w:r>
      <w:r w:rsidR="000D2B88" w:rsidRPr="00505909">
        <w:rPr>
          <w:rFonts w:asciiTheme="majorHAnsi" w:hAnsiTheme="majorHAnsi" w:cstheme="minorHAnsi"/>
          <w:color w:val="000000" w:themeColor="text1"/>
          <w:sz w:val="24"/>
          <w:szCs w:val="24"/>
          <w:lang w:val="en-US"/>
        </w:rPr>
        <w:t>quick and simple</w:t>
      </w:r>
      <w:r w:rsidRPr="00505909">
        <w:rPr>
          <w:rFonts w:asciiTheme="majorHAnsi" w:hAnsiTheme="majorHAnsi" w:cstheme="minorHAnsi"/>
          <w:color w:val="000000" w:themeColor="text1"/>
          <w:sz w:val="24"/>
          <w:szCs w:val="24"/>
          <w:lang w:val="en-US"/>
        </w:rPr>
        <w:t xml:space="preserve"> logic checks of paper-based TB surveillance data. </w:t>
      </w:r>
    </w:p>
    <w:p w:rsidR="005D2082" w:rsidRPr="00505909" w:rsidRDefault="00D36D3D" w:rsidP="00581DAB">
      <w:pPr>
        <w:pStyle w:val="Lijstalinea"/>
        <w:numPr>
          <w:ilvl w:val="0"/>
          <w:numId w:val="6"/>
        </w:numPr>
        <w:shd w:val="clear" w:color="auto" w:fill="FFFFFF" w:themeFill="background1"/>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 xml:space="preserve">How to explore quality of electronic data – Epi-Info skills practice session and </w:t>
      </w:r>
      <w:r w:rsidRPr="00505909">
        <w:rPr>
          <w:rFonts w:asciiTheme="majorHAnsi" w:hAnsiTheme="majorHAnsi"/>
          <w:sz w:val="24"/>
          <w:szCs w:val="24"/>
          <w:lang w:val="en-US"/>
        </w:rPr>
        <w:t xml:space="preserve">aberration detection. </w:t>
      </w:r>
    </w:p>
    <w:p w:rsidR="005D2082" w:rsidRPr="00505909" w:rsidRDefault="00D36D3D"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Introduction to routine data quality assessment </w:t>
      </w:r>
      <w:r w:rsidR="00B178F6" w:rsidRPr="00505909">
        <w:rPr>
          <w:rFonts w:asciiTheme="majorHAnsi" w:hAnsiTheme="majorHAnsi"/>
          <w:sz w:val="24"/>
          <w:szCs w:val="24"/>
          <w:lang w:val="en-US"/>
        </w:rPr>
        <w:t>(RDQA)</w:t>
      </w:r>
      <w:r w:rsidRPr="00505909">
        <w:rPr>
          <w:rFonts w:asciiTheme="majorHAnsi" w:hAnsiTheme="majorHAnsi"/>
          <w:sz w:val="24"/>
          <w:szCs w:val="24"/>
          <w:lang w:val="en-US"/>
        </w:rPr>
        <w:t>.</w:t>
      </w:r>
    </w:p>
    <w:p w:rsidR="00B178F6" w:rsidRPr="00505909" w:rsidRDefault="00D36D3D" w:rsidP="00581DAB">
      <w:pPr>
        <w:pStyle w:val="Lijstalinea"/>
        <w:numPr>
          <w:ilvl w:val="0"/>
          <w:numId w:val="6"/>
        </w:numPr>
        <w:tabs>
          <w:tab w:val="left" w:pos="1559"/>
        </w:tabs>
        <w:spacing w:after="20" w:line="276" w:lineRule="auto"/>
        <w:rPr>
          <w:rFonts w:asciiTheme="majorHAnsi" w:hAnsiTheme="majorHAnsi"/>
          <w:sz w:val="24"/>
          <w:szCs w:val="24"/>
          <w:lang w:val="en-US"/>
        </w:rPr>
      </w:pPr>
      <w:r w:rsidRPr="00505909">
        <w:rPr>
          <w:rFonts w:asciiTheme="majorHAnsi" w:hAnsiTheme="majorHAnsi"/>
          <w:sz w:val="24"/>
          <w:szCs w:val="24"/>
          <w:lang w:val="en-US"/>
        </w:rPr>
        <w:t>Practice session with audit case study.</w:t>
      </w:r>
    </w:p>
    <w:p w:rsidR="005D2082" w:rsidRPr="00505909" w:rsidRDefault="00D36D3D" w:rsidP="00581DAB">
      <w:pPr>
        <w:pStyle w:val="Lijstalinea"/>
        <w:numPr>
          <w:ilvl w:val="0"/>
          <w:numId w:val="6"/>
        </w:numPr>
        <w:tabs>
          <w:tab w:val="left" w:pos="1559"/>
        </w:tabs>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Quality of TB surveillance systems and use of WHO </w:t>
      </w:r>
      <w:r w:rsidRPr="00505909">
        <w:rPr>
          <w:rFonts w:asciiTheme="majorHAnsi" w:hAnsiTheme="majorHAnsi"/>
          <w:bCs/>
          <w:sz w:val="24"/>
          <w:szCs w:val="24"/>
          <w:lang w:val="en-US"/>
        </w:rPr>
        <w:t>checklist of standards and benchmarks for TB surveillance and vital registration systems discussion.</w:t>
      </w:r>
    </w:p>
    <w:p w:rsidR="005D2082" w:rsidRPr="00505909" w:rsidRDefault="005D2082" w:rsidP="00581DAB">
      <w:pPr>
        <w:pStyle w:val="Lijstalinea"/>
        <w:numPr>
          <w:ilvl w:val="0"/>
          <w:numId w:val="6"/>
        </w:numPr>
        <w:tabs>
          <w:tab w:val="left" w:pos="1559"/>
        </w:tabs>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M&amp;E of TB </w:t>
      </w:r>
      <w:r w:rsidR="00D36D3D" w:rsidRPr="00505909">
        <w:rPr>
          <w:rFonts w:asciiTheme="majorHAnsi" w:hAnsiTheme="majorHAnsi"/>
          <w:sz w:val="24"/>
          <w:szCs w:val="24"/>
          <w:lang w:val="en-US"/>
        </w:rPr>
        <w:t>mortality – lessons from loss tools and death audits.</w:t>
      </w:r>
    </w:p>
    <w:p w:rsidR="003602C9" w:rsidRPr="00505909" w:rsidRDefault="003602C9" w:rsidP="00FE204D">
      <w:pPr>
        <w:pStyle w:val="Lijstalinea"/>
        <w:tabs>
          <w:tab w:val="left" w:pos="1559"/>
        </w:tabs>
        <w:spacing w:after="20" w:line="276" w:lineRule="auto"/>
        <w:rPr>
          <w:rFonts w:asciiTheme="majorHAnsi" w:hAnsiTheme="majorHAnsi"/>
          <w:bCs/>
          <w:sz w:val="24"/>
          <w:szCs w:val="24"/>
          <w:lang w:val="en-US"/>
        </w:rPr>
      </w:pPr>
    </w:p>
    <w:p w:rsidR="00950E46" w:rsidRPr="00505909" w:rsidRDefault="003162BC" w:rsidP="00FE204D">
      <w:pPr>
        <w:pStyle w:val="Kop2"/>
        <w:spacing w:line="276" w:lineRule="auto"/>
        <w:rPr>
          <w:sz w:val="24"/>
          <w:szCs w:val="24"/>
          <w:lang w:val="en-US"/>
        </w:rPr>
      </w:pPr>
      <w:bookmarkStart w:id="19" w:name="_Toc394333504"/>
      <w:r w:rsidRPr="00505909">
        <w:rPr>
          <w:sz w:val="24"/>
          <w:szCs w:val="24"/>
          <w:lang w:val="en-US"/>
        </w:rPr>
        <w:t>Module</w:t>
      </w:r>
      <w:r w:rsidR="00950E46" w:rsidRPr="00505909">
        <w:rPr>
          <w:sz w:val="24"/>
          <w:szCs w:val="24"/>
          <w:lang w:val="en-US"/>
        </w:rPr>
        <w:t xml:space="preserve"> 3: </w:t>
      </w:r>
      <w:r w:rsidR="00290EF3" w:rsidRPr="00505909">
        <w:rPr>
          <w:sz w:val="24"/>
          <w:szCs w:val="24"/>
          <w:lang w:val="en-US"/>
        </w:rPr>
        <w:t xml:space="preserve">New Challenges in TB </w:t>
      </w:r>
      <w:r w:rsidR="00950E46" w:rsidRPr="00505909">
        <w:rPr>
          <w:sz w:val="24"/>
          <w:szCs w:val="24"/>
          <w:lang w:val="en-US"/>
        </w:rPr>
        <w:t>M&amp;E</w:t>
      </w:r>
      <w:bookmarkEnd w:id="19"/>
      <w:r w:rsidR="00950E46" w:rsidRPr="00505909">
        <w:rPr>
          <w:sz w:val="24"/>
          <w:szCs w:val="24"/>
          <w:lang w:val="en-US"/>
        </w:rPr>
        <w:t xml:space="preserve"> </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 xml:space="preserve">Revised WHO </w:t>
      </w:r>
      <w:r w:rsidR="00D36D3D" w:rsidRPr="00505909">
        <w:rPr>
          <w:rFonts w:asciiTheme="majorHAnsi" w:hAnsiTheme="majorHAnsi" w:cstheme="minorHAnsi"/>
          <w:sz w:val="24"/>
          <w:szCs w:val="24"/>
          <w:lang w:val="en-US"/>
        </w:rPr>
        <w:t xml:space="preserve">case definitions &amp; reporting forms </w:t>
      </w:r>
      <w:r w:rsidRPr="00505909">
        <w:rPr>
          <w:rFonts w:asciiTheme="majorHAnsi" w:hAnsiTheme="majorHAnsi" w:cstheme="minorHAnsi"/>
          <w:sz w:val="24"/>
          <w:szCs w:val="24"/>
          <w:lang w:val="en-US"/>
        </w:rPr>
        <w:t>for 2013</w:t>
      </w:r>
      <w:r w:rsidR="00D36D3D" w:rsidRPr="00505909">
        <w:rPr>
          <w:rFonts w:asciiTheme="majorHAnsi" w:hAnsiTheme="majorHAnsi" w:cstheme="minorHAnsi"/>
          <w:sz w:val="24"/>
          <w:szCs w:val="24"/>
          <w:lang w:val="en-US"/>
        </w:rPr>
        <w:t>.</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 xml:space="preserve">Monitoring &amp; Evaluation of contact investigations and other screening/active case finding programs. </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How to measure TB prevalence among </w:t>
      </w:r>
      <w:r w:rsidR="00D36D3D" w:rsidRPr="00505909">
        <w:rPr>
          <w:rFonts w:asciiTheme="majorHAnsi" w:hAnsiTheme="majorHAnsi"/>
          <w:sz w:val="24"/>
          <w:szCs w:val="24"/>
          <w:lang w:val="en-US"/>
        </w:rPr>
        <w:t>health care workers (</w:t>
      </w:r>
      <w:r w:rsidRPr="00505909">
        <w:rPr>
          <w:rFonts w:asciiTheme="majorHAnsi" w:hAnsiTheme="majorHAnsi"/>
          <w:sz w:val="24"/>
          <w:szCs w:val="24"/>
          <w:lang w:val="en-US"/>
        </w:rPr>
        <w:t>HCW</w:t>
      </w:r>
      <w:r w:rsidR="00D36D3D" w:rsidRPr="00505909">
        <w:rPr>
          <w:rFonts w:asciiTheme="majorHAnsi" w:hAnsiTheme="majorHAnsi"/>
          <w:sz w:val="24"/>
          <w:szCs w:val="24"/>
          <w:lang w:val="en-US"/>
        </w:rPr>
        <w:t>)</w:t>
      </w:r>
      <w:r w:rsidRPr="00505909">
        <w:rPr>
          <w:rFonts w:asciiTheme="majorHAnsi" w:hAnsiTheme="majorHAnsi"/>
          <w:sz w:val="24"/>
          <w:szCs w:val="24"/>
          <w:lang w:val="en-US"/>
        </w:rPr>
        <w:t xml:space="preserve"> as a part of M&amp;E of infection control</w:t>
      </w:r>
      <w:r w:rsidR="007D1A9D" w:rsidRPr="00505909">
        <w:rPr>
          <w:rFonts w:asciiTheme="majorHAnsi" w:hAnsiTheme="majorHAnsi"/>
          <w:sz w:val="24"/>
          <w:szCs w:val="24"/>
          <w:lang w:val="en-US"/>
        </w:rPr>
        <w:t>.</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How to monitor, evaluate</w:t>
      </w:r>
      <w:r w:rsidR="007D1A9D" w:rsidRPr="00505909">
        <w:rPr>
          <w:rFonts w:asciiTheme="majorHAnsi" w:hAnsiTheme="majorHAnsi" w:cstheme="minorHAnsi"/>
          <w:sz w:val="24"/>
          <w:szCs w:val="24"/>
          <w:lang w:val="en-US"/>
        </w:rPr>
        <w:t>,</w:t>
      </w:r>
      <w:r w:rsidRPr="00505909">
        <w:rPr>
          <w:rFonts w:asciiTheme="majorHAnsi" w:hAnsiTheme="majorHAnsi" w:cstheme="minorHAnsi"/>
          <w:sz w:val="24"/>
          <w:szCs w:val="24"/>
          <w:lang w:val="en-US"/>
        </w:rPr>
        <w:t xml:space="preserve"> and report on TB/HIV efforts</w:t>
      </w:r>
      <w:r w:rsidR="007D1A9D" w:rsidRPr="00505909">
        <w:rPr>
          <w:rFonts w:asciiTheme="majorHAnsi" w:hAnsiTheme="majorHAnsi" w:cstheme="minorHAnsi"/>
          <w:sz w:val="24"/>
          <w:szCs w:val="24"/>
          <w:lang w:val="en-US"/>
        </w:rPr>
        <w:t xml:space="preserve"> – </w:t>
      </w:r>
      <w:r w:rsidRPr="00505909">
        <w:rPr>
          <w:rFonts w:asciiTheme="majorHAnsi" w:hAnsiTheme="majorHAnsi" w:cstheme="minorHAnsi"/>
          <w:sz w:val="24"/>
          <w:szCs w:val="24"/>
          <w:lang w:val="en-US"/>
        </w:rPr>
        <w:t>Implications of the new case definitions</w:t>
      </w:r>
      <w:r w:rsidR="007D1A9D" w:rsidRPr="00505909">
        <w:rPr>
          <w:rFonts w:asciiTheme="majorHAnsi" w:hAnsiTheme="majorHAnsi" w:cstheme="minorHAnsi"/>
          <w:sz w:val="24"/>
          <w:szCs w:val="24"/>
          <w:lang w:val="en-US"/>
        </w:rPr>
        <w:t>.</w:t>
      </w:r>
    </w:p>
    <w:p w:rsidR="005D2082" w:rsidRPr="00505909" w:rsidRDefault="005D2082" w:rsidP="00581DAB">
      <w:pPr>
        <w:pStyle w:val="Lijstalinea"/>
        <w:numPr>
          <w:ilvl w:val="0"/>
          <w:numId w:val="6"/>
        </w:num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Introduction to PMDT efforts</w:t>
      </w:r>
      <w:r w:rsidR="007D1A9D" w:rsidRPr="00505909">
        <w:rPr>
          <w:rFonts w:asciiTheme="majorHAnsi" w:hAnsiTheme="majorHAnsi" w:cstheme="minorHAnsi"/>
          <w:sz w:val="24"/>
          <w:szCs w:val="24"/>
          <w:lang w:val="en-US"/>
        </w:rPr>
        <w:t xml:space="preserve"> – </w:t>
      </w:r>
      <w:r w:rsidRPr="00505909">
        <w:rPr>
          <w:rFonts w:asciiTheme="majorHAnsi" w:hAnsiTheme="majorHAnsi" w:cstheme="minorHAnsi"/>
          <w:sz w:val="24"/>
          <w:szCs w:val="24"/>
          <w:lang w:val="en-US"/>
        </w:rPr>
        <w:t>Implications of the new case definitions</w:t>
      </w:r>
      <w:r w:rsidR="007D1A9D" w:rsidRPr="00505909">
        <w:rPr>
          <w:rFonts w:asciiTheme="majorHAnsi" w:hAnsiTheme="majorHAnsi" w:cstheme="minorHAnsi"/>
          <w:sz w:val="24"/>
          <w:szCs w:val="24"/>
          <w:lang w:val="en-US"/>
        </w:rPr>
        <w:t>.</w:t>
      </w:r>
    </w:p>
    <w:p w:rsidR="00D675E3" w:rsidRPr="00505909" w:rsidRDefault="003162BC" w:rsidP="00FE204D">
      <w:pPr>
        <w:pStyle w:val="Kop2"/>
        <w:spacing w:line="276" w:lineRule="auto"/>
        <w:rPr>
          <w:sz w:val="24"/>
          <w:szCs w:val="24"/>
          <w:lang w:val="en-US"/>
        </w:rPr>
      </w:pPr>
      <w:bookmarkStart w:id="20" w:name="_Toc394333505"/>
      <w:r w:rsidRPr="00505909">
        <w:rPr>
          <w:sz w:val="24"/>
          <w:szCs w:val="24"/>
          <w:lang w:val="en-US"/>
        </w:rPr>
        <w:t xml:space="preserve">Module </w:t>
      </w:r>
      <w:r w:rsidR="00047B8A" w:rsidRPr="00505909">
        <w:rPr>
          <w:sz w:val="24"/>
          <w:szCs w:val="24"/>
          <w:lang w:val="en-US"/>
        </w:rPr>
        <w:t>4: F</w:t>
      </w:r>
      <w:r w:rsidR="00D675E3" w:rsidRPr="00505909">
        <w:rPr>
          <w:sz w:val="24"/>
          <w:szCs w:val="24"/>
          <w:lang w:val="en-US"/>
        </w:rPr>
        <w:t xml:space="preserve">ix </w:t>
      </w:r>
      <w:r w:rsidR="00047B8A" w:rsidRPr="00505909">
        <w:rPr>
          <w:sz w:val="24"/>
          <w:szCs w:val="24"/>
          <w:lang w:val="en-US"/>
        </w:rPr>
        <w:t>P</w:t>
      </w:r>
      <w:r w:rsidR="00D675E3" w:rsidRPr="00505909">
        <w:rPr>
          <w:sz w:val="24"/>
          <w:szCs w:val="24"/>
          <w:lang w:val="en-US"/>
        </w:rPr>
        <w:t>roblems</w:t>
      </w:r>
      <w:bookmarkEnd w:id="20"/>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 xml:space="preserve">Working with data using </w:t>
      </w:r>
      <w:r w:rsidR="007D1A9D" w:rsidRPr="00505909">
        <w:rPr>
          <w:rFonts w:asciiTheme="majorHAnsi" w:hAnsiTheme="majorHAnsi" w:cstheme="minorHAnsi"/>
          <w:sz w:val="24"/>
          <w:szCs w:val="24"/>
          <w:lang w:val="en-US"/>
        </w:rPr>
        <w:t>r</w:t>
      </w:r>
      <w:r w:rsidRPr="00505909">
        <w:rPr>
          <w:rFonts w:asciiTheme="majorHAnsi" w:hAnsiTheme="majorHAnsi" w:cstheme="minorHAnsi"/>
          <w:sz w:val="24"/>
          <w:szCs w:val="24"/>
          <w:lang w:val="en-US"/>
        </w:rPr>
        <w:t xml:space="preserve">evised WHO </w:t>
      </w:r>
      <w:r w:rsidR="007D1A9D" w:rsidRPr="00505909">
        <w:rPr>
          <w:rFonts w:asciiTheme="majorHAnsi" w:hAnsiTheme="majorHAnsi" w:cstheme="minorHAnsi"/>
          <w:sz w:val="24"/>
          <w:szCs w:val="24"/>
          <w:lang w:val="en-US"/>
        </w:rPr>
        <w:t xml:space="preserve">case definitions &amp; reporting forms </w:t>
      </w:r>
      <w:r w:rsidRPr="00505909">
        <w:rPr>
          <w:rFonts w:asciiTheme="majorHAnsi" w:hAnsiTheme="majorHAnsi" w:cstheme="minorHAnsi"/>
          <w:sz w:val="24"/>
          <w:szCs w:val="24"/>
          <w:lang w:val="en-US"/>
        </w:rPr>
        <w:t>for 2013.</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sz w:val="24"/>
          <w:szCs w:val="24"/>
          <w:lang w:val="en-US"/>
        </w:rPr>
        <w:t>How to cope with poor quality TB data</w:t>
      </w:r>
      <w:r w:rsidR="007D1A9D" w:rsidRPr="00505909">
        <w:rPr>
          <w:rFonts w:asciiTheme="majorHAnsi" w:hAnsiTheme="majorHAnsi"/>
          <w:sz w:val="24"/>
          <w:szCs w:val="24"/>
          <w:lang w:val="en-US"/>
        </w:rPr>
        <w:t xml:space="preserve"> – </w:t>
      </w:r>
      <w:r w:rsidRPr="00505909">
        <w:rPr>
          <w:rFonts w:asciiTheme="majorHAnsi" w:hAnsiTheme="majorHAnsi"/>
          <w:sz w:val="24"/>
          <w:szCs w:val="24"/>
          <w:lang w:val="en-US"/>
        </w:rPr>
        <w:t>Guidance for triage of imprecise, incomplete, inaccurate, and &gt;5% missing data (</w:t>
      </w:r>
      <w:r w:rsidR="007D1A9D" w:rsidRPr="00505909">
        <w:rPr>
          <w:rFonts w:asciiTheme="majorHAnsi" w:hAnsiTheme="majorHAnsi"/>
          <w:sz w:val="24"/>
          <w:szCs w:val="24"/>
          <w:lang w:val="en-US"/>
        </w:rPr>
        <w:t xml:space="preserve">from </w:t>
      </w:r>
      <w:r w:rsidRPr="00505909">
        <w:rPr>
          <w:rFonts w:asciiTheme="majorHAnsi" w:hAnsiTheme="majorHAnsi"/>
          <w:sz w:val="24"/>
          <w:szCs w:val="24"/>
          <w:lang w:val="en-US"/>
        </w:rPr>
        <w:t>inference</w:t>
      </w:r>
      <w:r w:rsidR="007D1A9D" w:rsidRPr="00505909">
        <w:rPr>
          <w:rFonts w:asciiTheme="majorHAnsi" w:hAnsiTheme="majorHAnsi"/>
          <w:sz w:val="24"/>
          <w:szCs w:val="24"/>
          <w:lang w:val="en-US"/>
        </w:rPr>
        <w:t xml:space="preserve"> and</w:t>
      </w:r>
      <w:r w:rsidRPr="00505909">
        <w:rPr>
          <w:rFonts w:asciiTheme="majorHAnsi" w:hAnsiTheme="majorHAnsi"/>
          <w:sz w:val="24"/>
          <w:szCs w:val="24"/>
          <w:lang w:val="en-US"/>
        </w:rPr>
        <w:t xml:space="preserve"> imputation)</w:t>
      </w:r>
      <w:r w:rsidR="00EC7122" w:rsidRPr="00505909">
        <w:rPr>
          <w:rFonts w:asciiTheme="majorHAnsi" w:hAnsiTheme="majorHAnsi"/>
          <w:sz w:val="24"/>
          <w:szCs w:val="24"/>
          <w:lang w:val="en-US"/>
        </w:rPr>
        <w:t xml:space="preserve"> and </w:t>
      </w:r>
      <w:r w:rsidR="007D1A9D" w:rsidRPr="00505909">
        <w:rPr>
          <w:rFonts w:asciiTheme="majorHAnsi" w:hAnsiTheme="majorHAnsi"/>
          <w:color w:val="000000" w:themeColor="text1"/>
          <w:sz w:val="24"/>
          <w:szCs w:val="24"/>
          <w:lang w:val="en-US"/>
        </w:rPr>
        <w:t>e</w:t>
      </w:r>
      <w:r w:rsidRPr="00505909">
        <w:rPr>
          <w:rFonts w:asciiTheme="majorHAnsi" w:hAnsiTheme="majorHAnsi"/>
          <w:color w:val="000000" w:themeColor="text1"/>
          <w:sz w:val="24"/>
          <w:szCs w:val="24"/>
          <w:lang w:val="en-US"/>
        </w:rPr>
        <w:t>xercises in working with poor quality data</w:t>
      </w:r>
      <w:r w:rsidR="007D1A9D" w:rsidRPr="00505909">
        <w:rPr>
          <w:rFonts w:asciiTheme="majorHAnsi" w:hAnsiTheme="majorHAnsi"/>
          <w:color w:val="000000" w:themeColor="text1"/>
          <w:sz w:val="24"/>
          <w:szCs w:val="24"/>
          <w:lang w:val="en-US"/>
        </w:rPr>
        <w:t>.</w:t>
      </w:r>
    </w:p>
    <w:p w:rsidR="005D2082" w:rsidRPr="00505909" w:rsidRDefault="005D2082" w:rsidP="00581DAB">
      <w:pPr>
        <w:pStyle w:val="Lijstalinea"/>
        <w:numPr>
          <w:ilvl w:val="0"/>
          <w:numId w:val="6"/>
        </w:numPr>
        <w:spacing w:after="120" w:line="276" w:lineRule="auto"/>
        <w:rPr>
          <w:rFonts w:asciiTheme="majorHAnsi" w:hAnsiTheme="majorHAnsi"/>
          <w:b/>
          <w:sz w:val="24"/>
          <w:szCs w:val="24"/>
          <w:lang w:val="en-US"/>
        </w:rPr>
      </w:pPr>
      <w:r w:rsidRPr="00505909">
        <w:rPr>
          <w:rFonts w:asciiTheme="majorHAnsi" w:hAnsiTheme="majorHAnsi" w:cstheme="minorHAnsi"/>
          <w:sz w:val="24"/>
          <w:szCs w:val="24"/>
          <w:lang w:val="en-US"/>
        </w:rPr>
        <w:t xml:space="preserve">Screening M&amp;E </w:t>
      </w:r>
      <w:r w:rsidR="007D1A9D" w:rsidRPr="00505909">
        <w:rPr>
          <w:rFonts w:asciiTheme="majorHAnsi" w:hAnsiTheme="majorHAnsi" w:cstheme="minorHAnsi"/>
          <w:sz w:val="24"/>
          <w:szCs w:val="24"/>
          <w:lang w:val="en-US"/>
        </w:rPr>
        <w:t>s</w:t>
      </w:r>
      <w:r w:rsidRPr="00505909">
        <w:rPr>
          <w:rFonts w:asciiTheme="majorHAnsi" w:hAnsiTheme="majorHAnsi" w:cstheme="minorHAnsi"/>
          <w:sz w:val="24"/>
          <w:szCs w:val="24"/>
          <w:lang w:val="en-US"/>
        </w:rPr>
        <w:t xml:space="preserve">kills practice with electronic data to calculate the yield of </w:t>
      </w:r>
      <w:r w:rsidR="00F3616E" w:rsidRPr="00505909">
        <w:rPr>
          <w:rFonts w:asciiTheme="majorHAnsi" w:hAnsiTheme="majorHAnsi" w:cstheme="minorHAnsi"/>
          <w:sz w:val="24"/>
          <w:szCs w:val="24"/>
          <w:lang w:val="en-US"/>
        </w:rPr>
        <w:t>T</w:t>
      </w:r>
      <w:r w:rsidR="007D1A9D" w:rsidRPr="00505909">
        <w:rPr>
          <w:rFonts w:asciiTheme="majorHAnsi" w:hAnsiTheme="majorHAnsi" w:cstheme="minorHAnsi"/>
          <w:sz w:val="24"/>
          <w:szCs w:val="24"/>
          <w:lang w:val="en-US"/>
        </w:rPr>
        <w:t>B</w:t>
      </w:r>
      <w:r w:rsidR="00F3616E" w:rsidRPr="00505909">
        <w:rPr>
          <w:rFonts w:asciiTheme="majorHAnsi" w:hAnsiTheme="majorHAnsi" w:cstheme="minorHAnsi"/>
          <w:sz w:val="24"/>
          <w:szCs w:val="24"/>
          <w:lang w:val="en-US"/>
        </w:rPr>
        <w:t xml:space="preserve"> screening</w:t>
      </w:r>
      <w:r w:rsidRPr="00505909">
        <w:rPr>
          <w:rFonts w:asciiTheme="majorHAnsi" w:hAnsiTheme="majorHAnsi" w:cstheme="minorHAnsi"/>
          <w:sz w:val="24"/>
          <w:szCs w:val="24"/>
          <w:lang w:val="en-US"/>
        </w:rPr>
        <w:t xml:space="preserve">, the scope of a </w:t>
      </w:r>
      <w:r w:rsidR="007D1A9D" w:rsidRPr="00505909">
        <w:rPr>
          <w:rFonts w:asciiTheme="majorHAnsi" w:hAnsiTheme="majorHAnsi" w:cstheme="minorHAnsi"/>
          <w:sz w:val="24"/>
          <w:szCs w:val="24"/>
          <w:lang w:val="en-US"/>
        </w:rPr>
        <w:t>contact investigation</w:t>
      </w:r>
      <w:r w:rsidRPr="00505909">
        <w:rPr>
          <w:rFonts w:asciiTheme="majorHAnsi" w:hAnsiTheme="majorHAnsi" w:cstheme="minorHAnsi"/>
          <w:sz w:val="24"/>
          <w:szCs w:val="24"/>
          <w:lang w:val="en-US"/>
        </w:rPr>
        <w:t xml:space="preserve">, and to </w:t>
      </w:r>
      <w:r w:rsidR="00F3616E" w:rsidRPr="00505909">
        <w:rPr>
          <w:rFonts w:asciiTheme="majorHAnsi" w:hAnsiTheme="majorHAnsi" w:cstheme="minorHAnsi"/>
          <w:sz w:val="24"/>
          <w:szCs w:val="24"/>
          <w:lang w:val="en-US"/>
        </w:rPr>
        <w:t>evaluate</w:t>
      </w:r>
      <w:r w:rsidRPr="00505909">
        <w:rPr>
          <w:rFonts w:asciiTheme="majorHAnsi" w:hAnsiTheme="majorHAnsi" w:cstheme="minorHAnsi"/>
          <w:sz w:val="24"/>
          <w:szCs w:val="24"/>
          <w:lang w:val="en-US"/>
        </w:rPr>
        <w:t xml:space="preserve"> </w:t>
      </w:r>
      <w:r w:rsidR="00B92710" w:rsidRPr="00505909">
        <w:rPr>
          <w:rFonts w:asciiTheme="majorHAnsi" w:hAnsiTheme="majorHAnsi" w:cstheme="minorHAnsi"/>
          <w:sz w:val="24"/>
          <w:szCs w:val="24"/>
          <w:lang w:val="en-US"/>
        </w:rPr>
        <w:t>isoniazid preventive therapy (</w:t>
      </w:r>
      <w:r w:rsidRPr="00505909">
        <w:rPr>
          <w:rFonts w:asciiTheme="majorHAnsi" w:hAnsiTheme="majorHAnsi" w:cstheme="minorHAnsi"/>
          <w:sz w:val="24"/>
          <w:szCs w:val="24"/>
          <w:lang w:val="en-US"/>
        </w:rPr>
        <w:t>IPT</w:t>
      </w:r>
      <w:r w:rsidR="00B92710" w:rsidRPr="00505909">
        <w:rPr>
          <w:rFonts w:asciiTheme="majorHAnsi" w:hAnsiTheme="majorHAnsi" w:cstheme="minorHAnsi"/>
          <w:sz w:val="24"/>
          <w:szCs w:val="24"/>
          <w:lang w:val="en-US"/>
        </w:rPr>
        <w:t>)</w:t>
      </w:r>
      <w:r w:rsidRPr="00505909">
        <w:rPr>
          <w:rFonts w:asciiTheme="majorHAnsi" w:hAnsiTheme="majorHAnsi" w:cstheme="minorHAnsi"/>
          <w:sz w:val="24"/>
          <w:szCs w:val="24"/>
          <w:lang w:val="en-US"/>
        </w:rPr>
        <w:t xml:space="preserve"> uptake among eligible</w:t>
      </w:r>
      <w:r w:rsidR="007D1A9D" w:rsidRPr="00505909">
        <w:rPr>
          <w:rFonts w:asciiTheme="majorHAnsi" w:hAnsiTheme="majorHAnsi" w:cstheme="minorHAnsi"/>
          <w:sz w:val="24"/>
          <w:szCs w:val="24"/>
          <w:lang w:val="en-US"/>
        </w:rPr>
        <w:t xml:space="preserve"> individual</w:t>
      </w:r>
      <w:r w:rsidRPr="00505909">
        <w:rPr>
          <w:rFonts w:asciiTheme="majorHAnsi" w:hAnsiTheme="majorHAnsi" w:cstheme="minorHAnsi"/>
          <w:sz w:val="24"/>
          <w:szCs w:val="24"/>
          <w:lang w:val="en-US"/>
        </w:rPr>
        <w:t>s.</w:t>
      </w:r>
    </w:p>
    <w:p w:rsidR="005D2082" w:rsidRPr="00505909" w:rsidRDefault="005D2082"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sz w:val="24"/>
          <w:szCs w:val="24"/>
          <w:lang w:val="en-US"/>
        </w:rPr>
        <w:t>M&amp;E Skills practice calculating PMDT treatment outcomes and core indicators</w:t>
      </w:r>
      <w:r w:rsidR="007D1A9D" w:rsidRPr="00505909">
        <w:rPr>
          <w:rFonts w:asciiTheme="majorHAnsi" w:hAnsiTheme="majorHAnsi"/>
          <w:sz w:val="24"/>
          <w:szCs w:val="24"/>
          <w:lang w:val="en-US"/>
        </w:rPr>
        <w:t>.</w:t>
      </w:r>
    </w:p>
    <w:p w:rsidR="00C059B2" w:rsidRPr="00505909" w:rsidRDefault="00C059B2" w:rsidP="00FE204D">
      <w:pPr>
        <w:pStyle w:val="Lijstalinea"/>
        <w:spacing w:line="276" w:lineRule="auto"/>
        <w:rPr>
          <w:rFonts w:asciiTheme="majorHAnsi" w:hAnsiTheme="majorHAnsi"/>
          <w:sz w:val="24"/>
          <w:szCs w:val="24"/>
          <w:lang w:val="en-US"/>
        </w:rPr>
      </w:pPr>
    </w:p>
    <w:p w:rsidR="00C059B2" w:rsidRPr="00505909" w:rsidRDefault="003162BC" w:rsidP="00FE204D">
      <w:pPr>
        <w:pStyle w:val="Kop2"/>
        <w:spacing w:line="276" w:lineRule="auto"/>
        <w:rPr>
          <w:sz w:val="24"/>
          <w:szCs w:val="24"/>
          <w:lang w:val="en-US"/>
        </w:rPr>
      </w:pPr>
      <w:bookmarkStart w:id="21" w:name="_Toc394333506"/>
      <w:r w:rsidRPr="00505909">
        <w:rPr>
          <w:sz w:val="24"/>
          <w:szCs w:val="24"/>
          <w:lang w:val="en-US"/>
        </w:rPr>
        <w:t>Module</w:t>
      </w:r>
      <w:r w:rsidR="00C059B2" w:rsidRPr="00505909">
        <w:rPr>
          <w:sz w:val="24"/>
          <w:szCs w:val="24"/>
          <w:lang w:val="en-US"/>
        </w:rPr>
        <w:t xml:space="preserve"> 5: </w:t>
      </w:r>
      <w:r w:rsidR="00047B8A" w:rsidRPr="00505909">
        <w:rPr>
          <w:sz w:val="24"/>
          <w:szCs w:val="24"/>
          <w:lang w:val="en-US"/>
        </w:rPr>
        <w:t>M&amp;E as C</w:t>
      </w:r>
      <w:r w:rsidR="00FC0BBB" w:rsidRPr="00505909">
        <w:rPr>
          <w:sz w:val="24"/>
          <w:szCs w:val="24"/>
          <w:lang w:val="en-US"/>
        </w:rPr>
        <w:t>ollabo</w:t>
      </w:r>
      <w:r w:rsidR="00F3616E" w:rsidRPr="00505909">
        <w:rPr>
          <w:sz w:val="24"/>
          <w:szCs w:val="24"/>
          <w:lang w:val="en-US"/>
        </w:rPr>
        <w:t>r</w:t>
      </w:r>
      <w:r w:rsidR="00FC0BBB" w:rsidRPr="00505909">
        <w:rPr>
          <w:sz w:val="24"/>
          <w:szCs w:val="24"/>
          <w:lang w:val="en-US"/>
        </w:rPr>
        <w:t>ation</w:t>
      </w:r>
      <w:bookmarkEnd w:id="21"/>
    </w:p>
    <w:p w:rsidR="00F3616E" w:rsidRPr="00505909" w:rsidRDefault="00F3616E" w:rsidP="00581DAB">
      <w:pPr>
        <w:pStyle w:val="Lijstalinea"/>
        <w:numPr>
          <w:ilvl w:val="0"/>
          <w:numId w:val="6"/>
        </w:num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 xml:space="preserve">Data </w:t>
      </w:r>
      <w:r w:rsidR="00047B8A" w:rsidRPr="00505909">
        <w:rPr>
          <w:rFonts w:asciiTheme="majorHAnsi" w:hAnsiTheme="majorHAnsi" w:cstheme="minorHAnsi"/>
          <w:sz w:val="24"/>
          <w:szCs w:val="24"/>
          <w:lang w:val="en-US"/>
        </w:rPr>
        <w:t>a</w:t>
      </w:r>
      <w:r w:rsidRPr="00505909">
        <w:rPr>
          <w:rFonts w:asciiTheme="majorHAnsi" w:hAnsiTheme="majorHAnsi" w:cstheme="minorHAnsi"/>
          <w:sz w:val="24"/>
          <w:szCs w:val="24"/>
          <w:lang w:val="en-US"/>
        </w:rPr>
        <w:t xml:space="preserve">re </w:t>
      </w:r>
      <w:r w:rsidR="00284B56" w:rsidRPr="00505909">
        <w:rPr>
          <w:rFonts w:asciiTheme="majorHAnsi" w:hAnsiTheme="majorHAnsi" w:cstheme="minorHAnsi"/>
          <w:sz w:val="24"/>
          <w:szCs w:val="24"/>
          <w:lang w:val="en-US"/>
        </w:rPr>
        <w:t xml:space="preserve">human: </w:t>
      </w:r>
      <w:r w:rsidRPr="00505909">
        <w:rPr>
          <w:rFonts w:asciiTheme="majorHAnsi" w:hAnsiTheme="majorHAnsi" w:cstheme="minorHAnsi"/>
          <w:sz w:val="24"/>
          <w:szCs w:val="24"/>
          <w:lang w:val="en-US"/>
        </w:rPr>
        <w:t xml:space="preserve">The politics and practice of </w:t>
      </w:r>
      <w:r w:rsidR="00047B8A" w:rsidRPr="00505909">
        <w:rPr>
          <w:rFonts w:asciiTheme="majorHAnsi" w:hAnsiTheme="majorHAnsi" w:cstheme="minorHAnsi"/>
          <w:sz w:val="24"/>
          <w:szCs w:val="24"/>
          <w:lang w:val="en-US"/>
        </w:rPr>
        <w:t xml:space="preserve">TB </w:t>
      </w:r>
      <w:r w:rsidR="00284B56" w:rsidRPr="00505909">
        <w:rPr>
          <w:rFonts w:asciiTheme="majorHAnsi" w:hAnsiTheme="majorHAnsi" w:cstheme="minorHAnsi"/>
          <w:sz w:val="24"/>
          <w:szCs w:val="24"/>
          <w:lang w:val="en-US"/>
        </w:rPr>
        <w:t>data exchange for s</w:t>
      </w:r>
      <w:r w:rsidR="00284B56" w:rsidRPr="00505909">
        <w:rPr>
          <w:rFonts w:asciiTheme="majorHAnsi" w:hAnsiTheme="majorHAnsi"/>
          <w:sz w:val="24"/>
          <w:szCs w:val="24"/>
          <w:lang w:val="en-US"/>
        </w:rPr>
        <w:t>afe and ethical sharing of data and</w:t>
      </w:r>
      <w:r w:rsidR="00284B56" w:rsidRPr="00505909">
        <w:rPr>
          <w:rFonts w:asciiTheme="majorHAnsi" w:hAnsiTheme="majorHAnsi" w:cstheme="minorHAnsi"/>
          <w:sz w:val="24"/>
          <w:szCs w:val="24"/>
          <w:lang w:val="en-US"/>
        </w:rPr>
        <w:t xml:space="preserve"> role playing.</w:t>
      </w:r>
    </w:p>
    <w:p w:rsidR="00F3616E" w:rsidRPr="00505909" w:rsidRDefault="00F3616E"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How to link datasets when there are no unique IDs</w:t>
      </w:r>
      <w:r w:rsidR="007D1A9D" w:rsidRPr="00505909">
        <w:rPr>
          <w:rFonts w:asciiTheme="majorHAnsi" w:hAnsiTheme="majorHAnsi" w:cstheme="minorHAnsi"/>
          <w:sz w:val="24"/>
          <w:szCs w:val="24"/>
          <w:lang w:val="en-US"/>
        </w:rPr>
        <w:t>, and an i</w:t>
      </w:r>
      <w:r w:rsidRPr="00505909">
        <w:rPr>
          <w:rFonts w:asciiTheme="majorHAnsi" w:hAnsiTheme="majorHAnsi" w:cstheme="minorHAnsi"/>
          <w:sz w:val="24"/>
          <w:szCs w:val="24"/>
          <w:lang w:val="en-US"/>
        </w:rPr>
        <w:t>ntroduction to CDC’s Link Plus Software</w:t>
      </w:r>
      <w:r w:rsidR="007D1A9D" w:rsidRPr="00505909">
        <w:rPr>
          <w:rFonts w:asciiTheme="majorHAnsi" w:hAnsiTheme="majorHAnsi" w:cstheme="minorHAnsi"/>
          <w:sz w:val="24"/>
          <w:szCs w:val="24"/>
          <w:lang w:val="en-US"/>
        </w:rPr>
        <w:t>.</w:t>
      </w:r>
    </w:p>
    <w:p w:rsidR="00F3616E" w:rsidRPr="00505909" w:rsidRDefault="00F3616E" w:rsidP="00581DAB">
      <w:pPr>
        <w:pStyle w:val="Lijstalinea"/>
        <w:numPr>
          <w:ilvl w:val="0"/>
          <w:numId w:val="6"/>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Overview </w:t>
      </w:r>
      <w:r w:rsidR="007D1A9D" w:rsidRPr="00505909">
        <w:rPr>
          <w:rFonts w:asciiTheme="majorHAnsi" w:hAnsiTheme="majorHAnsi"/>
          <w:sz w:val="24"/>
          <w:szCs w:val="24"/>
          <w:lang w:val="en-US"/>
        </w:rPr>
        <w:t xml:space="preserve">of methods </w:t>
      </w:r>
      <w:r w:rsidRPr="00505909">
        <w:rPr>
          <w:rFonts w:asciiTheme="majorHAnsi" w:hAnsiTheme="majorHAnsi"/>
          <w:sz w:val="24"/>
          <w:szCs w:val="24"/>
          <w:lang w:val="en-US"/>
        </w:rPr>
        <w:t>of detecting under-reporting</w:t>
      </w:r>
      <w:r w:rsidR="00284B56" w:rsidRPr="00505909">
        <w:rPr>
          <w:rFonts w:asciiTheme="majorHAnsi" w:hAnsiTheme="majorHAnsi"/>
          <w:sz w:val="24"/>
          <w:szCs w:val="24"/>
          <w:lang w:val="en-US"/>
        </w:rPr>
        <w:t xml:space="preserve"> </w:t>
      </w:r>
      <w:r w:rsidRPr="00505909">
        <w:rPr>
          <w:rFonts w:asciiTheme="majorHAnsi" w:hAnsiTheme="majorHAnsi"/>
          <w:sz w:val="24"/>
          <w:szCs w:val="24"/>
          <w:lang w:val="en-US"/>
        </w:rPr>
        <w:t>(i.e.</w:t>
      </w:r>
      <w:r w:rsidR="00284B56" w:rsidRPr="00505909">
        <w:rPr>
          <w:rFonts w:asciiTheme="majorHAnsi" w:hAnsiTheme="majorHAnsi"/>
          <w:sz w:val="24"/>
          <w:szCs w:val="24"/>
          <w:lang w:val="en-US"/>
        </w:rPr>
        <w:t>,</w:t>
      </w:r>
      <w:r w:rsidRPr="00505909">
        <w:rPr>
          <w:rFonts w:asciiTheme="majorHAnsi" w:hAnsiTheme="majorHAnsi"/>
          <w:sz w:val="24"/>
          <w:szCs w:val="24"/>
          <w:lang w:val="en-US"/>
        </w:rPr>
        <w:t xml:space="preserve"> low level of completeness)</w:t>
      </w:r>
      <w:r w:rsidR="00284B56" w:rsidRPr="00505909">
        <w:rPr>
          <w:rFonts w:asciiTheme="majorHAnsi" w:hAnsiTheme="majorHAnsi"/>
          <w:sz w:val="24"/>
          <w:szCs w:val="24"/>
          <w:lang w:val="en-US"/>
        </w:rPr>
        <w:t>: The</w:t>
      </w:r>
      <w:r w:rsidRPr="00505909">
        <w:rPr>
          <w:rFonts w:asciiTheme="majorHAnsi" w:hAnsiTheme="majorHAnsi"/>
          <w:sz w:val="24"/>
          <w:szCs w:val="24"/>
          <w:lang w:val="en-US"/>
        </w:rPr>
        <w:t xml:space="preserve"> </w:t>
      </w:r>
      <w:r w:rsidR="00284B56" w:rsidRPr="00505909">
        <w:rPr>
          <w:rFonts w:asciiTheme="majorHAnsi" w:hAnsiTheme="majorHAnsi"/>
          <w:sz w:val="24"/>
          <w:szCs w:val="24"/>
          <w:lang w:val="en-US"/>
        </w:rPr>
        <w:t>data verification simulation game.</w:t>
      </w:r>
    </w:p>
    <w:p w:rsidR="00170353" w:rsidRPr="00505909" w:rsidRDefault="00170353">
      <w:pPr>
        <w:rPr>
          <w:rFonts w:asciiTheme="majorHAnsi" w:hAnsiTheme="majorHAnsi"/>
          <w:color w:val="000000"/>
          <w:sz w:val="24"/>
          <w:szCs w:val="24"/>
          <w:lang w:val="en-US"/>
        </w:rPr>
      </w:pPr>
      <w:r w:rsidRPr="00505909">
        <w:rPr>
          <w:rFonts w:asciiTheme="majorHAnsi" w:hAnsiTheme="majorHAnsi"/>
          <w:color w:val="000000"/>
          <w:sz w:val="24"/>
          <w:szCs w:val="24"/>
          <w:lang w:val="en-US"/>
        </w:rPr>
        <w:br w:type="page"/>
      </w:r>
    </w:p>
    <w:p w:rsidR="00170353" w:rsidRPr="00505909" w:rsidRDefault="00170353" w:rsidP="00170353">
      <w:pPr>
        <w:pStyle w:val="Kop3"/>
        <w:rPr>
          <w:lang w:val="en-US"/>
        </w:rPr>
      </w:pPr>
      <w:bookmarkStart w:id="22" w:name="_Toc394333507"/>
      <w:r w:rsidRPr="00505909">
        <w:rPr>
          <w:lang w:val="en-US"/>
        </w:rPr>
        <w:t>Sample Timetable of an Innovations in Data Quality M&amp;E Course</w:t>
      </w:r>
      <w:bookmarkEnd w:id="22"/>
    </w:p>
    <w:p w:rsidR="00170353" w:rsidRPr="00505909" w:rsidRDefault="00170353" w:rsidP="00170353">
      <w:pPr>
        <w:spacing w:after="20" w:line="276" w:lineRule="auto"/>
        <w:ind w:hanging="142"/>
        <w:rPr>
          <w:rFonts w:asciiTheme="majorHAnsi" w:hAnsiTheme="majorHAnsi"/>
          <w:sz w:val="24"/>
          <w:szCs w:val="24"/>
          <w:lang w:val="en-US"/>
        </w:rPr>
      </w:pPr>
      <w:r w:rsidRPr="00505909">
        <w:rPr>
          <w:rFonts w:asciiTheme="majorHAnsi" w:hAnsiTheme="majorHAnsi"/>
          <w:sz w:val="24"/>
          <w:szCs w:val="24"/>
          <w:lang w:val="en-US"/>
        </w:rPr>
        <w:t xml:space="preserve">Below is a sample agenda for a </w:t>
      </w:r>
      <w:r w:rsidR="00914762" w:rsidRPr="00505909">
        <w:rPr>
          <w:rFonts w:asciiTheme="majorHAnsi" w:hAnsiTheme="majorHAnsi"/>
          <w:sz w:val="24"/>
          <w:szCs w:val="24"/>
          <w:lang w:val="en-US"/>
        </w:rPr>
        <w:t>s</w:t>
      </w:r>
      <w:r w:rsidR="008F0523" w:rsidRPr="00505909">
        <w:rPr>
          <w:rFonts w:asciiTheme="majorHAnsi" w:hAnsiTheme="majorHAnsi"/>
          <w:sz w:val="24"/>
          <w:szCs w:val="24"/>
          <w:lang w:val="en-US"/>
        </w:rPr>
        <w:t>ix</w:t>
      </w:r>
      <w:r w:rsidR="00914762" w:rsidRPr="00505909">
        <w:rPr>
          <w:rFonts w:asciiTheme="majorHAnsi" w:hAnsiTheme="majorHAnsi"/>
          <w:sz w:val="24"/>
          <w:szCs w:val="24"/>
          <w:lang w:val="en-US"/>
        </w:rPr>
        <w:t xml:space="preserve"> </w:t>
      </w:r>
      <w:r w:rsidRPr="00505909">
        <w:rPr>
          <w:rFonts w:asciiTheme="majorHAnsi" w:hAnsiTheme="majorHAnsi"/>
          <w:sz w:val="24"/>
          <w:szCs w:val="24"/>
          <w:lang w:val="en-US"/>
        </w:rPr>
        <w:t>day course</w:t>
      </w:r>
      <w:r w:rsidR="008F0523" w:rsidRPr="00505909">
        <w:rPr>
          <w:rFonts w:asciiTheme="majorHAnsi" w:hAnsiTheme="majorHAnsi"/>
          <w:sz w:val="24"/>
          <w:szCs w:val="24"/>
          <w:lang w:val="en-US"/>
        </w:rPr>
        <w:t>. This content could best be taught over 8 days, but that length is rarely feasible.</w:t>
      </w:r>
    </w:p>
    <w:p w:rsidR="00170353" w:rsidRPr="00505909" w:rsidRDefault="00170353" w:rsidP="00170353">
      <w:pPr>
        <w:spacing w:after="20" w:line="276" w:lineRule="auto"/>
        <w:jc w:val="center"/>
        <w:rPr>
          <w:rFonts w:asciiTheme="majorHAnsi" w:hAnsiTheme="majorHAnsi"/>
          <w:b/>
          <w:sz w:val="24"/>
          <w:szCs w:val="24"/>
          <w:lang w:val="en-US"/>
        </w:rPr>
      </w:pPr>
    </w:p>
    <w:p w:rsidR="00170353" w:rsidRPr="00505909" w:rsidRDefault="00170353" w:rsidP="00170353">
      <w:pPr>
        <w:pStyle w:val="HandoutTitle"/>
      </w:pPr>
      <w:r w:rsidRPr="00505909">
        <w:t xml:space="preserve">Agenda for Innovations in Data Quality: </w:t>
      </w:r>
    </w:p>
    <w:p w:rsidR="00170353" w:rsidRPr="00505909" w:rsidRDefault="00170353" w:rsidP="00170353">
      <w:pPr>
        <w:pStyle w:val="HandoutTitle"/>
      </w:pPr>
      <w:r w:rsidRPr="00505909">
        <w:t xml:space="preserve">An M&amp;E Workshop </w:t>
      </w:r>
    </w:p>
    <w:p w:rsidR="00170353" w:rsidRPr="00505909" w:rsidRDefault="00170353" w:rsidP="00170353">
      <w:pPr>
        <w:spacing w:after="20" w:line="276" w:lineRule="auto"/>
        <w:jc w:val="center"/>
        <w:rPr>
          <w:rFonts w:asciiTheme="majorHAnsi" w:hAnsiTheme="majorHAnsi"/>
          <w:b/>
          <w:sz w:val="24"/>
          <w:szCs w:val="24"/>
          <w:lang w:val="en-US"/>
        </w:rPr>
      </w:pPr>
    </w:p>
    <w:p w:rsidR="00170353" w:rsidRPr="00505909" w:rsidRDefault="00170353" w:rsidP="00170353">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 xml:space="preserve">Day 1 Theme: </w:t>
      </w:r>
      <w:r w:rsidRPr="00505909">
        <w:rPr>
          <w:rFonts w:asciiTheme="majorHAnsi" w:hAnsiTheme="majorHAnsi"/>
          <w:b/>
          <w:color w:val="FF0000"/>
          <w:sz w:val="24"/>
          <w:szCs w:val="24"/>
          <w:lang w:val="en-US"/>
        </w:rPr>
        <w:t>AVOID PROBLEMS</w:t>
      </w:r>
    </w:p>
    <w:tbl>
      <w:tblPr>
        <w:tblStyle w:val="Tabelraster"/>
        <w:tblW w:w="9322" w:type="dxa"/>
        <w:tblLook w:val="04A0"/>
      </w:tblPr>
      <w:tblGrid>
        <w:gridCol w:w="1864"/>
        <w:gridCol w:w="714"/>
        <w:gridCol w:w="6744"/>
      </w:tblGrid>
      <w:tr w:rsidR="00170353" w:rsidRPr="00505909" w:rsidTr="00170353">
        <w:trPr>
          <w:tblHeader/>
        </w:trPr>
        <w:tc>
          <w:tcPr>
            <w:tcW w:w="1864" w:type="dxa"/>
            <w:shd w:val="clear" w:color="auto" w:fill="A6A6A6" w:themeFill="background1" w:themeFillShade="A6"/>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b/>
                <w:szCs w:val="24"/>
                <w:lang w:val="en-US"/>
              </w:rPr>
              <w:t>Time</w:t>
            </w:r>
          </w:p>
        </w:tc>
        <w:tc>
          <w:tcPr>
            <w:tcW w:w="714"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No.</w:t>
            </w:r>
          </w:p>
        </w:tc>
        <w:tc>
          <w:tcPr>
            <w:tcW w:w="6744"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Description</w:t>
            </w:r>
          </w:p>
        </w:tc>
      </w:tr>
      <w:tr w:rsidR="00170353" w:rsidRPr="00505909" w:rsidTr="00170353">
        <w:tc>
          <w:tcPr>
            <w:tcW w:w="1864" w:type="dxa"/>
          </w:tcPr>
          <w:p w:rsidR="00170353" w:rsidRPr="00505909" w:rsidRDefault="00170353" w:rsidP="007676E0">
            <w:pPr>
              <w:spacing w:after="20" w:line="276" w:lineRule="auto"/>
              <w:jc w:val="center"/>
              <w:rPr>
                <w:rFonts w:asciiTheme="majorHAnsi" w:hAnsiTheme="majorHAnsi"/>
                <w:szCs w:val="24"/>
                <w:lang w:val="en-US"/>
              </w:rPr>
            </w:pPr>
            <w:r w:rsidRPr="00505909">
              <w:rPr>
                <w:rFonts w:asciiTheme="majorHAnsi" w:hAnsiTheme="majorHAnsi"/>
                <w:szCs w:val="24"/>
                <w:lang w:val="en-US"/>
              </w:rPr>
              <w:t>8:30 – 9:00</w:t>
            </w:r>
          </w:p>
        </w:tc>
        <w:tc>
          <w:tcPr>
            <w:tcW w:w="714" w:type="dxa"/>
          </w:tcPr>
          <w:p w:rsidR="00170353" w:rsidRPr="00505909" w:rsidRDefault="00170353" w:rsidP="00170353">
            <w:pPr>
              <w:spacing w:after="20" w:line="276" w:lineRule="auto"/>
              <w:rPr>
                <w:rFonts w:asciiTheme="majorHAnsi" w:hAnsiTheme="majorHAnsi"/>
                <w:sz w:val="24"/>
                <w:szCs w:val="24"/>
                <w:lang w:val="en-US"/>
              </w:rPr>
            </w:pPr>
          </w:p>
        </w:tc>
        <w:tc>
          <w:tcPr>
            <w:tcW w:w="6744"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Registration of participants</w:t>
            </w:r>
          </w:p>
        </w:tc>
      </w:tr>
      <w:tr w:rsidR="00170353" w:rsidRPr="00505909" w:rsidTr="00170353">
        <w:tc>
          <w:tcPr>
            <w:tcW w:w="1864" w:type="dxa"/>
          </w:tcPr>
          <w:p w:rsidR="00170353" w:rsidRPr="00505909" w:rsidRDefault="00170353" w:rsidP="007676E0">
            <w:pPr>
              <w:spacing w:after="20" w:line="276" w:lineRule="auto"/>
              <w:jc w:val="center"/>
              <w:rPr>
                <w:rFonts w:asciiTheme="majorHAnsi" w:hAnsiTheme="majorHAnsi"/>
                <w:szCs w:val="24"/>
                <w:lang w:val="en-US"/>
              </w:rPr>
            </w:pPr>
            <w:r w:rsidRPr="00505909">
              <w:rPr>
                <w:rFonts w:asciiTheme="majorHAnsi" w:hAnsiTheme="majorHAnsi"/>
                <w:szCs w:val="24"/>
                <w:lang w:val="en-US"/>
              </w:rPr>
              <w:t>9:00 – 9:30</w:t>
            </w:r>
          </w:p>
        </w:tc>
        <w:tc>
          <w:tcPr>
            <w:tcW w:w="714" w:type="dxa"/>
          </w:tcPr>
          <w:p w:rsidR="00170353" w:rsidRPr="00505909" w:rsidRDefault="00170353" w:rsidP="00170353">
            <w:pPr>
              <w:spacing w:after="20" w:line="276" w:lineRule="auto"/>
              <w:rPr>
                <w:rFonts w:asciiTheme="majorHAnsi" w:hAnsiTheme="majorHAnsi"/>
                <w:sz w:val="24"/>
                <w:szCs w:val="24"/>
                <w:lang w:val="en-US"/>
              </w:rPr>
            </w:pPr>
          </w:p>
        </w:tc>
        <w:tc>
          <w:tcPr>
            <w:tcW w:w="6744"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Opening Session - Inspiration</w:t>
            </w:r>
          </w:p>
        </w:tc>
      </w:tr>
      <w:tr w:rsidR="00170353" w:rsidRPr="00505909" w:rsidTr="00170353">
        <w:tc>
          <w:tcPr>
            <w:tcW w:w="1864" w:type="dxa"/>
            <w:shd w:val="clear" w:color="auto" w:fill="auto"/>
          </w:tcPr>
          <w:p w:rsidR="00170353" w:rsidRPr="00505909" w:rsidRDefault="00170353" w:rsidP="007676E0">
            <w:pPr>
              <w:spacing w:after="20" w:line="276" w:lineRule="auto"/>
              <w:jc w:val="center"/>
              <w:rPr>
                <w:rFonts w:asciiTheme="majorHAnsi" w:hAnsiTheme="majorHAnsi"/>
                <w:szCs w:val="24"/>
                <w:lang w:val="en-US"/>
              </w:rPr>
            </w:pPr>
            <w:r w:rsidRPr="00505909">
              <w:rPr>
                <w:rFonts w:asciiTheme="majorHAnsi" w:hAnsiTheme="majorHAnsi"/>
                <w:szCs w:val="24"/>
                <w:lang w:val="en-US"/>
              </w:rPr>
              <w:t>9:30 – 10:00</w:t>
            </w:r>
          </w:p>
        </w:tc>
        <w:tc>
          <w:tcPr>
            <w:tcW w:w="714" w:type="dxa"/>
            <w:shd w:val="clear" w:color="auto" w:fill="auto"/>
          </w:tcPr>
          <w:p w:rsidR="00170353" w:rsidRPr="00505909" w:rsidRDefault="00170353" w:rsidP="00170353">
            <w:pPr>
              <w:spacing w:after="20" w:line="276" w:lineRule="auto"/>
              <w:rPr>
                <w:rFonts w:asciiTheme="majorHAnsi" w:hAnsiTheme="majorHAnsi"/>
                <w:sz w:val="24"/>
                <w:szCs w:val="24"/>
                <w:lang w:val="en-US"/>
              </w:rPr>
            </w:pPr>
          </w:p>
        </w:tc>
        <w:tc>
          <w:tcPr>
            <w:tcW w:w="6744" w:type="dxa"/>
            <w:shd w:val="clear" w:color="auto" w:fill="auto"/>
          </w:tcPr>
          <w:p w:rsidR="00170353" w:rsidRPr="00505909" w:rsidRDefault="00170353" w:rsidP="00170353">
            <w:pPr>
              <w:spacing w:after="20" w:line="276" w:lineRule="auto"/>
              <w:rPr>
                <w:rFonts w:asciiTheme="majorHAnsi" w:eastAsiaTheme="minorHAnsi" w:hAnsiTheme="majorHAnsi"/>
                <w:sz w:val="24"/>
                <w:szCs w:val="24"/>
                <w:lang w:val="en-US" w:eastAsia="en-US"/>
              </w:rPr>
            </w:pPr>
            <w:r w:rsidRPr="00505909">
              <w:rPr>
                <w:rFonts w:asciiTheme="majorHAnsi" w:hAnsiTheme="majorHAnsi"/>
                <w:sz w:val="24"/>
                <w:szCs w:val="24"/>
                <w:lang w:val="en-US"/>
              </w:rPr>
              <w:t>Introductions and&amp; icebreaker</w:t>
            </w:r>
          </w:p>
        </w:tc>
      </w:tr>
      <w:tr w:rsidR="00170353" w:rsidRPr="00505909" w:rsidTr="00170353">
        <w:tc>
          <w:tcPr>
            <w:tcW w:w="1864" w:type="dxa"/>
            <w:shd w:val="clear" w:color="auto" w:fill="FFFFFF" w:themeFill="background1"/>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10:00-10:30</w:t>
            </w:r>
          </w:p>
        </w:tc>
        <w:tc>
          <w:tcPr>
            <w:tcW w:w="714" w:type="dxa"/>
            <w:shd w:val="clear" w:color="auto" w:fill="FFFFFF" w:themeFill="background1"/>
          </w:tcPr>
          <w:p w:rsidR="00170353" w:rsidRPr="00505909" w:rsidRDefault="00170353" w:rsidP="00170353">
            <w:pPr>
              <w:spacing w:after="20" w:line="276" w:lineRule="auto"/>
              <w:rPr>
                <w:rFonts w:asciiTheme="majorHAnsi" w:hAnsiTheme="majorHAnsi"/>
                <w:sz w:val="24"/>
                <w:szCs w:val="24"/>
                <w:lang w:val="en-US"/>
              </w:rPr>
            </w:pPr>
          </w:p>
        </w:tc>
        <w:tc>
          <w:tcPr>
            <w:tcW w:w="6744" w:type="dxa"/>
            <w:shd w:val="clear" w:color="auto" w:fill="FFFFFF" w:themeFill="background1"/>
          </w:tcPr>
          <w:p w:rsidR="00170353" w:rsidRPr="00505909" w:rsidRDefault="00170353" w:rsidP="00170353">
            <w:pPr>
              <w:spacing w:after="20"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Course orientation, ground rules, self-study</w:t>
            </w:r>
          </w:p>
        </w:tc>
      </w:tr>
      <w:tr w:rsidR="00170353" w:rsidRPr="00505909" w:rsidTr="00170353">
        <w:tc>
          <w:tcPr>
            <w:tcW w:w="1864" w:type="dxa"/>
            <w:shd w:val="clear" w:color="auto" w:fill="A6A6A6" w:themeFill="background1" w:themeFillShade="A6"/>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10:30 – 10:45</w:t>
            </w:r>
          </w:p>
        </w:tc>
        <w:tc>
          <w:tcPr>
            <w:tcW w:w="714"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p>
        </w:tc>
        <w:tc>
          <w:tcPr>
            <w:tcW w:w="6744"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Break</w:t>
            </w:r>
          </w:p>
        </w:tc>
      </w:tr>
      <w:tr w:rsidR="00170353" w:rsidRPr="00505909" w:rsidTr="00170353">
        <w:tc>
          <w:tcPr>
            <w:tcW w:w="1864" w:type="dxa"/>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11:00 – 11:30</w:t>
            </w:r>
          </w:p>
        </w:tc>
        <w:tc>
          <w:tcPr>
            <w:tcW w:w="714" w:type="dxa"/>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1</w:t>
            </w:r>
          </w:p>
        </w:tc>
        <w:tc>
          <w:tcPr>
            <w:tcW w:w="6744"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eastAsia="Calibri" w:hAnsiTheme="majorHAnsi" w:cstheme="minorHAnsi"/>
                <w:sz w:val="24"/>
                <w:szCs w:val="24"/>
                <w:lang w:val="en-US"/>
              </w:rPr>
              <w:t>A game to explore the 16 elements of data quality</w:t>
            </w:r>
          </w:p>
        </w:tc>
      </w:tr>
      <w:tr w:rsidR="00170353" w:rsidRPr="00505909" w:rsidTr="00170353">
        <w:tc>
          <w:tcPr>
            <w:tcW w:w="1864" w:type="dxa"/>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11:30 – 12:30</w:t>
            </w:r>
          </w:p>
        </w:tc>
        <w:tc>
          <w:tcPr>
            <w:tcW w:w="714" w:type="dxa"/>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2</w:t>
            </w:r>
          </w:p>
        </w:tc>
        <w:tc>
          <w:tcPr>
            <w:tcW w:w="6744" w:type="dxa"/>
          </w:tcPr>
          <w:p w:rsidR="00170353" w:rsidRPr="00505909" w:rsidRDefault="00170353" w:rsidP="00170353">
            <w:pPr>
              <w:spacing w:after="20" w:line="276" w:lineRule="auto"/>
              <w:rPr>
                <w:rFonts w:asciiTheme="majorHAnsi" w:hAnsiTheme="majorHAnsi" w:cstheme="minorHAnsi"/>
                <w:color w:val="000000" w:themeColor="text1"/>
                <w:sz w:val="24"/>
                <w:szCs w:val="24"/>
                <w:lang w:val="en-US"/>
              </w:rPr>
            </w:pPr>
            <w:r w:rsidRPr="00505909">
              <w:rPr>
                <w:rFonts w:asciiTheme="majorHAnsi" w:hAnsiTheme="majorHAnsi"/>
                <w:sz w:val="24"/>
                <w:szCs w:val="24"/>
                <w:lang w:val="en-US"/>
              </w:rPr>
              <w:t>How to produce quality data prospectively (i.e., best practices)</w:t>
            </w:r>
            <w:r w:rsidRPr="00505909">
              <w:rPr>
                <w:rFonts w:asciiTheme="majorHAnsi" w:hAnsiTheme="majorHAnsi" w:cstheme="minorHAnsi"/>
                <w:color w:val="000000" w:themeColor="text1"/>
                <w:sz w:val="24"/>
                <w:szCs w:val="24"/>
                <w:lang w:val="en-US"/>
              </w:rPr>
              <w:t xml:space="preserve"> and SOPs data dictionaries </w:t>
            </w:r>
          </w:p>
        </w:tc>
      </w:tr>
      <w:tr w:rsidR="00170353" w:rsidRPr="00505909" w:rsidTr="00170353">
        <w:tc>
          <w:tcPr>
            <w:tcW w:w="1864" w:type="dxa"/>
            <w:shd w:val="clear" w:color="auto" w:fill="A6A6A6" w:themeFill="background1" w:themeFillShade="A6"/>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12:30 – 13:30</w:t>
            </w:r>
          </w:p>
        </w:tc>
        <w:tc>
          <w:tcPr>
            <w:tcW w:w="714"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p>
        </w:tc>
        <w:tc>
          <w:tcPr>
            <w:tcW w:w="6744"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170353" w:rsidRPr="00505909" w:rsidTr="00170353">
        <w:tc>
          <w:tcPr>
            <w:tcW w:w="1864" w:type="dxa"/>
            <w:shd w:val="clear" w:color="auto" w:fill="FFFFFF" w:themeFill="background1"/>
          </w:tcPr>
          <w:p w:rsidR="00170353" w:rsidRPr="00505909" w:rsidRDefault="00170353" w:rsidP="007676E0">
            <w:pPr>
              <w:spacing w:after="20" w:line="276" w:lineRule="auto"/>
              <w:jc w:val="center"/>
              <w:rPr>
                <w:rFonts w:asciiTheme="majorHAnsi" w:hAnsiTheme="majorHAnsi" w:cstheme="minorHAnsi"/>
                <w:szCs w:val="24"/>
                <w:lang w:val="en-US"/>
              </w:rPr>
            </w:pPr>
            <w:r w:rsidRPr="00505909">
              <w:rPr>
                <w:rFonts w:asciiTheme="majorHAnsi" w:hAnsiTheme="majorHAnsi" w:cstheme="minorHAnsi"/>
                <w:szCs w:val="24"/>
                <w:lang w:val="en-US"/>
              </w:rPr>
              <w:t>13:30 – 14:30</w:t>
            </w:r>
          </w:p>
          <w:p w:rsidR="00170353" w:rsidRPr="00505909" w:rsidRDefault="00170353" w:rsidP="007676E0">
            <w:pPr>
              <w:spacing w:after="20" w:line="276" w:lineRule="auto"/>
              <w:jc w:val="center"/>
              <w:rPr>
                <w:rFonts w:asciiTheme="majorHAnsi" w:hAnsiTheme="majorHAnsi"/>
                <w:b/>
                <w:szCs w:val="24"/>
                <w:lang w:val="en-US"/>
              </w:rPr>
            </w:pPr>
          </w:p>
        </w:tc>
        <w:tc>
          <w:tcPr>
            <w:tcW w:w="714" w:type="dxa"/>
            <w:shd w:val="clear" w:color="auto" w:fill="FFFFFF" w:themeFill="background1"/>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3</w:t>
            </w:r>
          </w:p>
        </w:tc>
        <w:tc>
          <w:tcPr>
            <w:tcW w:w="6744" w:type="dxa"/>
            <w:shd w:val="clear" w:color="auto" w:fill="FFFFFF" w:themeFill="background1"/>
          </w:tcPr>
          <w:p w:rsidR="00170353" w:rsidRPr="00505909" w:rsidRDefault="00170353" w:rsidP="00170353">
            <w:p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 xml:space="preserve">Introduction to quality assured data entry in Epi-Info 7 </w:t>
            </w:r>
          </w:p>
          <w:p w:rsidR="00170353" w:rsidRPr="00505909" w:rsidRDefault="00170353" w:rsidP="00581DAB">
            <w:pPr>
              <w:pStyle w:val="Lijstalinea"/>
              <w:numPr>
                <w:ilvl w:val="0"/>
                <w:numId w:val="5"/>
              </w:numPr>
              <w:spacing w:after="20" w:line="276" w:lineRule="auto"/>
              <w:ind w:left="392" w:hanging="269"/>
              <w:rPr>
                <w:rFonts w:asciiTheme="majorHAnsi" w:hAnsiTheme="majorHAnsi"/>
                <w:sz w:val="24"/>
                <w:szCs w:val="24"/>
                <w:lang w:val="en-US"/>
              </w:rPr>
            </w:pPr>
            <w:r w:rsidRPr="00505909">
              <w:rPr>
                <w:rFonts w:asciiTheme="majorHAnsi" w:hAnsiTheme="majorHAnsi"/>
                <w:sz w:val="24"/>
                <w:szCs w:val="24"/>
                <w:lang w:val="en-US"/>
              </w:rPr>
              <w:t>create a form - walk them through it</w:t>
            </w:r>
          </w:p>
          <w:p w:rsidR="00170353" w:rsidRPr="00505909" w:rsidRDefault="00170353" w:rsidP="00581DAB">
            <w:pPr>
              <w:pStyle w:val="Lijstalinea"/>
              <w:numPr>
                <w:ilvl w:val="0"/>
                <w:numId w:val="5"/>
              </w:numPr>
              <w:spacing w:after="20" w:line="276" w:lineRule="auto"/>
              <w:ind w:left="392" w:hanging="269"/>
              <w:rPr>
                <w:rFonts w:asciiTheme="majorHAnsi" w:hAnsiTheme="majorHAnsi"/>
                <w:sz w:val="24"/>
                <w:szCs w:val="24"/>
                <w:lang w:val="en-US"/>
              </w:rPr>
            </w:pPr>
            <w:r w:rsidRPr="00505909">
              <w:rPr>
                <w:rFonts w:asciiTheme="majorHAnsi" w:hAnsiTheme="majorHAnsi"/>
                <w:sz w:val="24"/>
                <w:szCs w:val="24"/>
                <w:lang w:val="en-US"/>
              </w:rPr>
              <w:t>skip patterns - video in class</w:t>
            </w:r>
          </w:p>
          <w:p w:rsidR="00170353" w:rsidRPr="00505909" w:rsidRDefault="00170353" w:rsidP="00581DAB">
            <w:pPr>
              <w:pStyle w:val="Lijstalinea"/>
              <w:numPr>
                <w:ilvl w:val="0"/>
                <w:numId w:val="5"/>
              </w:numPr>
              <w:spacing w:after="20" w:line="276" w:lineRule="auto"/>
              <w:ind w:left="392" w:hanging="269"/>
              <w:rPr>
                <w:rFonts w:asciiTheme="majorHAnsi" w:eastAsiaTheme="minorHAnsi" w:hAnsiTheme="majorHAnsi"/>
                <w:sz w:val="24"/>
                <w:szCs w:val="24"/>
                <w:lang w:val="en-US" w:eastAsia="en-US"/>
              </w:rPr>
            </w:pPr>
            <w:r w:rsidRPr="00505909">
              <w:rPr>
                <w:rFonts w:asciiTheme="majorHAnsi" w:hAnsiTheme="majorHAnsi"/>
                <w:sz w:val="24"/>
                <w:szCs w:val="24"/>
                <w:lang w:val="en-US"/>
              </w:rPr>
              <w:t>legal values - homework</w:t>
            </w:r>
          </w:p>
        </w:tc>
      </w:tr>
      <w:tr w:rsidR="00170353" w:rsidRPr="00505909" w:rsidTr="00170353">
        <w:tc>
          <w:tcPr>
            <w:tcW w:w="1864" w:type="dxa"/>
            <w:shd w:val="clear" w:color="auto" w:fill="FFFFFF" w:themeFill="background1"/>
          </w:tcPr>
          <w:p w:rsidR="00170353" w:rsidRPr="00505909" w:rsidRDefault="00170353" w:rsidP="007676E0">
            <w:pPr>
              <w:spacing w:after="20" w:line="276" w:lineRule="auto"/>
              <w:jc w:val="center"/>
              <w:rPr>
                <w:rFonts w:asciiTheme="majorHAnsi" w:hAnsiTheme="majorHAnsi" w:cstheme="minorHAnsi"/>
                <w:szCs w:val="24"/>
                <w:lang w:val="en-US"/>
              </w:rPr>
            </w:pPr>
            <w:r w:rsidRPr="00505909">
              <w:rPr>
                <w:rFonts w:asciiTheme="majorHAnsi" w:hAnsiTheme="majorHAnsi" w:cstheme="minorHAnsi"/>
                <w:szCs w:val="24"/>
                <w:lang w:val="en-US"/>
              </w:rPr>
              <w:t>14:30 – 15:30</w:t>
            </w:r>
          </w:p>
        </w:tc>
        <w:tc>
          <w:tcPr>
            <w:tcW w:w="714" w:type="dxa"/>
            <w:shd w:val="clear" w:color="auto" w:fill="FFFFFF" w:themeFill="background1"/>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4</w:t>
            </w:r>
          </w:p>
        </w:tc>
        <w:tc>
          <w:tcPr>
            <w:tcW w:w="6744" w:type="dxa"/>
            <w:shd w:val="clear" w:color="auto" w:fill="FFFFFF" w:themeFill="background1"/>
          </w:tcPr>
          <w:p w:rsidR="00170353" w:rsidRPr="00505909" w:rsidRDefault="00170353" w:rsidP="00170353">
            <w:pPr>
              <w:spacing w:after="20" w:line="276" w:lineRule="auto"/>
              <w:rPr>
                <w:rFonts w:asciiTheme="majorHAnsi" w:eastAsiaTheme="minorHAnsi" w:hAnsiTheme="majorHAnsi" w:cstheme="minorHAnsi"/>
                <w:sz w:val="24"/>
                <w:szCs w:val="24"/>
                <w:lang w:val="en-US" w:eastAsia="en-US"/>
              </w:rPr>
            </w:pPr>
            <w:r w:rsidRPr="00505909">
              <w:rPr>
                <w:rFonts w:asciiTheme="majorHAnsi" w:hAnsiTheme="majorHAnsi" w:cstheme="minorHAnsi"/>
                <w:sz w:val="24"/>
                <w:szCs w:val="24"/>
                <w:lang w:val="en-US"/>
              </w:rPr>
              <w:t xml:space="preserve">Hands-on skills practice in quality assured data entry in Epi-Info 7 </w:t>
            </w:r>
          </w:p>
        </w:tc>
      </w:tr>
      <w:tr w:rsidR="00170353" w:rsidRPr="00505909" w:rsidTr="00170353">
        <w:tc>
          <w:tcPr>
            <w:tcW w:w="1864" w:type="dxa"/>
            <w:shd w:val="clear" w:color="auto" w:fill="A6A6A6" w:themeFill="background1" w:themeFillShade="A6"/>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15:30 – 15:45</w:t>
            </w:r>
          </w:p>
        </w:tc>
        <w:tc>
          <w:tcPr>
            <w:tcW w:w="714"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p>
        </w:tc>
        <w:tc>
          <w:tcPr>
            <w:tcW w:w="6744"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cstheme="minorHAnsi"/>
                <w:lang w:val="en-US"/>
              </w:rPr>
              <w:t>Break</w:t>
            </w:r>
          </w:p>
        </w:tc>
      </w:tr>
      <w:tr w:rsidR="00170353" w:rsidRPr="00505909" w:rsidTr="00170353">
        <w:tc>
          <w:tcPr>
            <w:tcW w:w="1864" w:type="dxa"/>
            <w:shd w:val="clear" w:color="auto" w:fill="FFFFFF" w:themeFill="background1"/>
          </w:tcPr>
          <w:p w:rsidR="00170353" w:rsidRPr="00505909" w:rsidRDefault="00170353" w:rsidP="007676E0">
            <w:pPr>
              <w:spacing w:after="20" w:line="276" w:lineRule="auto"/>
              <w:jc w:val="center"/>
              <w:rPr>
                <w:rFonts w:asciiTheme="majorHAnsi" w:hAnsiTheme="majorHAnsi" w:cstheme="minorHAnsi"/>
                <w:szCs w:val="24"/>
                <w:lang w:val="en-US"/>
              </w:rPr>
            </w:pPr>
            <w:r w:rsidRPr="00505909">
              <w:rPr>
                <w:rFonts w:asciiTheme="majorHAnsi" w:hAnsiTheme="majorHAnsi" w:cstheme="minorHAnsi"/>
                <w:szCs w:val="24"/>
                <w:lang w:val="en-US"/>
              </w:rPr>
              <w:t>15:45 – 15:55</w:t>
            </w:r>
          </w:p>
          <w:p w:rsidR="00170353" w:rsidRPr="00505909" w:rsidRDefault="00170353" w:rsidP="007676E0">
            <w:pPr>
              <w:spacing w:after="20" w:line="276" w:lineRule="auto"/>
              <w:jc w:val="center"/>
              <w:rPr>
                <w:rFonts w:asciiTheme="majorHAnsi" w:hAnsiTheme="majorHAnsi"/>
                <w:b/>
                <w:szCs w:val="24"/>
                <w:lang w:val="en-US"/>
              </w:rPr>
            </w:pPr>
          </w:p>
        </w:tc>
        <w:tc>
          <w:tcPr>
            <w:tcW w:w="714" w:type="dxa"/>
            <w:shd w:val="clear" w:color="auto" w:fill="FFFFFF" w:themeFill="background1"/>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5</w:t>
            </w:r>
          </w:p>
        </w:tc>
        <w:tc>
          <w:tcPr>
            <w:tcW w:w="6744" w:type="dxa"/>
            <w:shd w:val="clear" w:color="auto" w:fill="FFFFFF" w:themeFill="background1"/>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Short film on </w:t>
            </w:r>
            <w:r w:rsidRPr="00505909">
              <w:rPr>
                <w:rStyle w:val="watch-title"/>
                <w:rFonts w:asciiTheme="majorHAnsi" w:hAnsiTheme="majorHAnsi"/>
                <w:sz w:val="24"/>
                <w:szCs w:val="24"/>
                <w:lang w:val="en-US"/>
              </w:rPr>
              <w:t>TIBU - Health Care Delivery Innovation for Tuberculosis (DLTLD) (</w:t>
            </w:r>
            <w:r w:rsidRPr="00505909">
              <w:rPr>
                <w:rFonts w:asciiTheme="majorHAnsi" w:hAnsiTheme="majorHAnsi"/>
                <w:sz w:val="24"/>
                <w:szCs w:val="24"/>
                <w:lang w:val="en-US"/>
              </w:rPr>
              <w:t>8 min)</w:t>
            </w:r>
          </w:p>
        </w:tc>
      </w:tr>
      <w:tr w:rsidR="00170353" w:rsidRPr="00505909" w:rsidTr="00170353">
        <w:tc>
          <w:tcPr>
            <w:tcW w:w="1864" w:type="dxa"/>
          </w:tcPr>
          <w:p w:rsidR="00170353" w:rsidRPr="00505909" w:rsidRDefault="00170353" w:rsidP="007676E0">
            <w:pPr>
              <w:spacing w:after="20" w:line="276" w:lineRule="auto"/>
              <w:jc w:val="center"/>
              <w:rPr>
                <w:rFonts w:asciiTheme="majorHAnsi" w:hAnsiTheme="majorHAnsi" w:cstheme="minorHAnsi"/>
                <w:szCs w:val="24"/>
                <w:lang w:val="en-US"/>
              </w:rPr>
            </w:pPr>
            <w:r w:rsidRPr="00505909">
              <w:rPr>
                <w:rFonts w:asciiTheme="majorHAnsi" w:hAnsiTheme="majorHAnsi" w:cstheme="minorHAnsi"/>
                <w:szCs w:val="24"/>
                <w:lang w:val="en-US"/>
              </w:rPr>
              <w:t>16:00-16;45</w:t>
            </w:r>
          </w:p>
        </w:tc>
        <w:tc>
          <w:tcPr>
            <w:tcW w:w="714" w:type="dxa"/>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6</w:t>
            </w:r>
          </w:p>
        </w:tc>
        <w:tc>
          <w:tcPr>
            <w:tcW w:w="6744" w:type="dxa"/>
          </w:tcPr>
          <w:p w:rsidR="00170353" w:rsidRPr="00505909" w:rsidRDefault="00170353" w:rsidP="00170353">
            <w:pPr>
              <w:spacing w:after="20" w:line="276" w:lineRule="auto"/>
              <w:rPr>
                <w:rFonts w:asciiTheme="majorHAnsi" w:hAnsiTheme="majorHAnsi" w:cstheme="minorHAnsi"/>
                <w:sz w:val="24"/>
                <w:szCs w:val="24"/>
                <w:lang w:val="en-US"/>
              </w:rPr>
            </w:pPr>
            <w:r w:rsidRPr="00505909">
              <w:rPr>
                <w:rFonts w:asciiTheme="majorHAnsi" w:hAnsiTheme="majorHAnsi"/>
                <w:sz w:val="24"/>
                <w:szCs w:val="24"/>
                <w:lang w:val="en-US"/>
              </w:rPr>
              <w:t>How to develop electronic recording &amp; reporting (ERR) systems</w:t>
            </w:r>
          </w:p>
        </w:tc>
      </w:tr>
      <w:tr w:rsidR="00170353" w:rsidRPr="00505909" w:rsidTr="00170353">
        <w:tc>
          <w:tcPr>
            <w:tcW w:w="1864" w:type="dxa"/>
          </w:tcPr>
          <w:p w:rsidR="00170353" w:rsidRPr="00505909" w:rsidRDefault="00170353" w:rsidP="007676E0">
            <w:pPr>
              <w:spacing w:after="20" w:line="276" w:lineRule="auto"/>
              <w:jc w:val="center"/>
              <w:rPr>
                <w:rFonts w:asciiTheme="majorHAnsi" w:hAnsiTheme="majorHAnsi"/>
                <w:b/>
                <w:szCs w:val="24"/>
                <w:lang w:val="en-US"/>
              </w:rPr>
            </w:pPr>
            <w:r w:rsidRPr="00505909">
              <w:rPr>
                <w:rFonts w:asciiTheme="majorHAnsi" w:hAnsiTheme="majorHAnsi" w:cstheme="minorHAnsi"/>
                <w:szCs w:val="24"/>
                <w:lang w:val="en-US"/>
              </w:rPr>
              <w:t>16:45 – 17:00</w:t>
            </w:r>
          </w:p>
        </w:tc>
        <w:tc>
          <w:tcPr>
            <w:tcW w:w="714" w:type="dxa"/>
          </w:tcPr>
          <w:p w:rsidR="00170353" w:rsidRPr="00505909" w:rsidRDefault="00170353" w:rsidP="00170353">
            <w:pPr>
              <w:spacing w:after="20" w:line="276" w:lineRule="auto"/>
              <w:rPr>
                <w:rFonts w:asciiTheme="majorHAnsi" w:hAnsiTheme="majorHAnsi"/>
                <w:sz w:val="24"/>
                <w:szCs w:val="24"/>
                <w:lang w:val="en-US"/>
              </w:rPr>
            </w:pPr>
          </w:p>
        </w:tc>
        <w:tc>
          <w:tcPr>
            <w:tcW w:w="6744"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Wrap-up</w:t>
            </w:r>
          </w:p>
        </w:tc>
      </w:tr>
    </w:tbl>
    <w:p w:rsidR="00170353" w:rsidRPr="00505909" w:rsidRDefault="00170353" w:rsidP="00170353">
      <w:pPr>
        <w:spacing w:line="276" w:lineRule="auto"/>
        <w:rPr>
          <w:rFonts w:asciiTheme="majorHAnsi" w:hAnsiTheme="majorHAnsi"/>
          <w:b/>
          <w:sz w:val="24"/>
          <w:szCs w:val="24"/>
          <w:lang w:val="en-US"/>
        </w:rPr>
      </w:pPr>
    </w:p>
    <w:p w:rsidR="00170353" w:rsidRPr="00505909" w:rsidRDefault="00170353" w:rsidP="00170353">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br w:type="page"/>
        <w:t xml:space="preserve">Day 2 Theme: </w:t>
      </w:r>
      <w:r w:rsidRPr="00505909">
        <w:rPr>
          <w:rFonts w:asciiTheme="majorHAnsi" w:hAnsiTheme="majorHAnsi"/>
          <w:b/>
          <w:color w:val="FF0000"/>
          <w:sz w:val="24"/>
          <w:szCs w:val="24"/>
          <w:lang w:val="en-US"/>
        </w:rPr>
        <w:t xml:space="preserve">PLAN AHEAD </w:t>
      </w:r>
    </w:p>
    <w:tbl>
      <w:tblPr>
        <w:tblStyle w:val="Tabelraster"/>
        <w:tblW w:w="9322" w:type="dxa"/>
        <w:tblLook w:val="04A0"/>
      </w:tblPr>
      <w:tblGrid>
        <w:gridCol w:w="1850"/>
        <w:gridCol w:w="756"/>
        <w:gridCol w:w="6716"/>
      </w:tblGrid>
      <w:tr w:rsidR="00170353" w:rsidRPr="00505909" w:rsidTr="00170353">
        <w:trPr>
          <w:tblHeader/>
        </w:trPr>
        <w:tc>
          <w:tcPr>
            <w:tcW w:w="1850"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b/>
                <w:szCs w:val="24"/>
                <w:lang w:val="en-US"/>
              </w:rPr>
              <w:t>Time</w:t>
            </w:r>
          </w:p>
        </w:tc>
        <w:tc>
          <w:tcPr>
            <w:tcW w:w="756"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No.</w:t>
            </w:r>
          </w:p>
        </w:tc>
        <w:tc>
          <w:tcPr>
            <w:tcW w:w="6716"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Description</w:t>
            </w:r>
          </w:p>
        </w:tc>
      </w:tr>
      <w:tr w:rsidR="00170353" w:rsidRPr="00505909" w:rsidTr="00170353">
        <w:tc>
          <w:tcPr>
            <w:tcW w:w="1850" w:type="dxa"/>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9:00 – 9:30</w:t>
            </w:r>
          </w:p>
        </w:tc>
        <w:tc>
          <w:tcPr>
            <w:tcW w:w="756" w:type="dxa"/>
          </w:tcPr>
          <w:p w:rsidR="00170353" w:rsidRPr="00505909" w:rsidRDefault="00170353" w:rsidP="00170353">
            <w:pPr>
              <w:spacing w:after="20" w:line="276" w:lineRule="auto"/>
              <w:rPr>
                <w:rFonts w:asciiTheme="majorHAnsi" w:hAnsiTheme="majorHAnsi"/>
                <w:sz w:val="24"/>
                <w:szCs w:val="24"/>
                <w:lang w:val="en-US"/>
              </w:rPr>
            </w:pPr>
          </w:p>
        </w:tc>
        <w:tc>
          <w:tcPr>
            <w:tcW w:w="6716"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Homework highlights</w:t>
            </w:r>
          </w:p>
        </w:tc>
      </w:tr>
      <w:tr w:rsidR="00170353" w:rsidRPr="00505909" w:rsidTr="00170353">
        <w:tc>
          <w:tcPr>
            <w:tcW w:w="1850" w:type="dxa"/>
            <w:shd w:val="clear" w:color="auto" w:fill="auto"/>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9:30 – 10:30</w:t>
            </w:r>
          </w:p>
        </w:tc>
        <w:tc>
          <w:tcPr>
            <w:tcW w:w="756" w:type="dxa"/>
            <w:shd w:val="clear" w:color="auto" w:fill="auto"/>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7</w:t>
            </w:r>
          </w:p>
        </w:tc>
        <w:tc>
          <w:tcPr>
            <w:tcW w:w="6716" w:type="dxa"/>
            <w:shd w:val="clear" w:color="auto" w:fill="auto"/>
          </w:tcPr>
          <w:p w:rsidR="00170353" w:rsidRPr="00505909" w:rsidRDefault="00170353" w:rsidP="00170353">
            <w:pPr>
              <w:spacing w:after="20" w:line="276" w:lineRule="auto"/>
              <w:rPr>
                <w:rFonts w:asciiTheme="majorHAnsi" w:eastAsiaTheme="minorHAnsi" w:hAnsiTheme="majorHAnsi"/>
                <w:sz w:val="24"/>
                <w:szCs w:val="24"/>
                <w:lang w:val="en-US" w:eastAsia="en-US"/>
              </w:rPr>
            </w:pPr>
            <w:r w:rsidRPr="00505909">
              <w:rPr>
                <w:rFonts w:asciiTheme="majorHAnsi" w:hAnsiTheme="majorHAnsi"/>
                <w:sz w:val="24"/>
                <w:szCs w:val="24"/>
                <w:lang w:val="en-US"/>
              </w:rPr>
              <w:t>How to ensure quality of qualitative data?</w:t>
            </w:r>
          </w:p>
        </w:tc>
      </w:tr>
      <w:tr w:rsidR="00170353" w:rsidRPr="00505909" w:rsidTr="00170353">
        <w:tc>
          <w:tcPr>
            <w:tcW w:w="1850"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10:30 – 10:45</w:t>
            </w:r>
          </w:p>
        </w:tc>
        <w:tc>
          <w:tcPr>
            <w:tcW w:w="756"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p>
        </w:tc>
        <w:tc>
          <w:tcPr>
            <w:tcW w:w="6716"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Break</w:t>
            </w:r>
          </w:p>
        </w:tc>
      </w:tr>
      <w:tr w:rsidR="00170353" w:rsidRPr="00505909" w:rsidTr="00170353">
        <w:tc>
          <w:tcPr>
            <w:tcW w:w="1850" w:type="dxa"/>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10:45 – 12:30</w:t>
            </w:r>
          </w:p>
        </w:tc>
        <w:tc>
          <w:tcPr>
            <w:tcW w:w="756" w:type="dxa"/>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8</w:t>
            </w:r>
          </w:p>
        </w:tc>
        <w:tc>
          <w:tcPr>
            <w:tcW w:w="6716" w:type="dxa"/>
          </w:tcPr>
          <w:p w:rsidR="00170353" w:rsidRPr="00505909" w:rsidRDefault="00170353" w:rsidP="00170353">
            <w:pPr>
              <w:spacing w:after="20" w:line="276" w:lineRule="auto"/>
              <w:rPr>
                <w:rFonts w:asciiTheme="majorHAnsi" w:eastAsiaTheme="minorHAnsi" w:hAnsiTheme="majorHAnsi" w:cstheme="minorHAnsi"/>
                <w:color w:val="000000" w:themeColor="text1"/>
                <w:sz w:val="24"/>
                <w:szCs w:val="24"/>
                <w:lang w:val="en-US" w:eastAsia="en-US"/>
              </w:rPr>
            </w:pPr>
            <w:r w:rsidRPr="00505909">
              <w:rPr>
                <w:rFonts w:asciiTheme="majorHAnsi" w:hAnsiTheme="majorHAnsi"/>
                <w:sz w:val="24"/>
                <w:szCs w:val="24"/>
                <w:lang w:val="en-US"/>
              </w:rPr>
              <w:t>Back up and security procedures for large electronic datasets, with emphasis on good practices</w:t>
            </w:r>
          </w:p>
        </w:tc>
      </w:tr>
      <w:tr w:rsidR="00170353" w:rsidRPr="00505909" w:rsidTr="00170353">
        <w:tc>
          <w:tcPr>
            <w:tcW w:w="1850"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12:30 – 13:30</w:t>
            </w:r>
          </w:p>
        </w:tc>
        <w:tc>
          <w:tcPr>
            <w:tcW w:w="756"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p>
        </w:tc>
        <w:tc>
          <w:tcPr>
            <w:tcW w:w="6716"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170353" w:rsidRPr="00505909" w:rsidTr="00170353">
        <w:tc>
          <w:tcPr>
            <w:tcW w:w="1850" w:type="dxa"/>
            <w:shd w:val="clear" w:color="auto" w:fill="FFFFFF" w:themeFill="background1"/>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13:30 – 15:30</w:t>
            </w:r>
          </w:p>
        </w:tc>
        <w:tc>
          <w:tcPr>
            <w:tcW w:w="756" w:type="dxa"/>
            <w:shd w:val="clear" w:color="auto" w:fill="FFFFFF" w:themeFill="background1"/>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9</w:t>
            </w:r>
          </w:p>
        </w:tc>
        <w:tc>
          <w:tcPr>
            <w:tcW w:w="6716" w:type="dxa"/>
            <w:shd w:val="clear" w:color="auto" w:fill="FFFFFF" w:themeFill="background1"/>
          </w:tcPr>
          <w:p w:rsidR="00170353" w:rsidRPr="00505909" w:rsidRDefault="00170353" w:rsidP="00520103">
            <w:pPr>
              <w:spacing w:after="20" w:line="276" w:lineRule="auto"/>
              <w:rPr>
                <w:rFonts w:asciiTheme="majorHAnsi" w:eastAsiaTheme="minorHAnsi" w:hAnsiTheme="majorHAnsi" w:cstheme="minorHAnsi"/>
                <w:sz w:val="24"/>
                <w:szCs w:val="24"/>
                <w:lang w:val="en-US" w:eastAsia="en-US"/>
              </w:rPr>
            </w:pPr>
            <w:r w:rsidRPr="00505909">
              <w:rPr>
                <w:rFonts w:asciiTheme="majorHAnsi" w:hAnsiTheme="majorHAnsi" w:cstheme="minorHAnsi"/>
                <w:sz w:val="24"/>
                <w:szCs w:val="24"/>
                <w:lang w:val="en-US"/>
              </w:rPr>
              <w:t>Introduction to quality-assured matching/joining/appending of TB data sets with a unique ID</w:t>
            </w:r>
          </w:p>
        </w:tc>
      </w:tr>
      <w:tr w:rsidR="00170353" w:rsidRPr="00505909" w:rsidTr="00170353">
        <w:tc>
          <w:tcPr>
            <w:tcW w:w="1850"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15:30 – 15:45</w:t>
            </w:r>
          </w:p>
        </w:tc>
        <w:tc>
          <w:tcPr>
            <w:tcW w:w="756"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p>
        </w:tc>
        <w:tc>
          <w:tcPr>
            <w:tcW w:w="6716"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cstheme="minorHAnsi"/>
                <w:lang w:val="en-US"/>
              </w:rPr>
              <w:t>Break</w:t>
            </w:r>
          </w:p>
        </w:tc>
      </w:tr>
      <w:tr w:rsidR="00170353" w:rsidRPr="00505909" w:rsidTr="00170353">
        <w:tc>
          <w:tcPr>
            <w:tcW w:w="1850" w:type="dxa"/>
          </w:tcPr>
          <w:p w:rsidR="00170353" w:rsidRPr="00505909" w:rsidRDefault="00170353" w:rsidP="0052010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w:t>
            </w:r>
            <w:r w:rsidR="00520103" w:rsidRPr="00505909">
              <w:rPr>
                <w:rFonts w:asciiTheme="majorHAnsi" w:hAnsiTheme="majorHAnsi" w:cstheme="minorHAnsi"/>
                <w:szCs w:val="24"/>
                <w:lang w:val="en-US"/>
              </w:rPr>
              <w:t>5</w:t>
            </w:r>
            <w:r w:rsidRPr="00505909">
              <w:rPr>
                <w:rFonts w:asciiTheme="majorHAnsi" w:hAnsiTheme="majorHAnsi" w:cstheme="minorHAnsi"/>
                <w:szCs w:val="24"/>
                <w:lang w:val="en-US"/>
              </w:rPr>
              <w:t>:</w:t>
            </w:r>
            <w:r w:rsidR="00520103" w:rsidRPr="00505909">
              <w:rPr>
                <w:rFonts w:asciiTheme="majorHAnsi" w:hAnsiTheme="majorHAnsi" w:cstheme="minorHAnsi"/>
                <w:szCs w:val="24"/>
                <w:lang w:val="en-US"/>
              </w:rPr>
              <w:t>45</w:t>
            </w:r>
            <w:r w:rsidRPr="00505909">
              <w:rPr>
                <w:rFonts w:asciiTheme="majorHAnsi" w:hAnsiTheme="majorHAnsi" w:cstheme="minorHAnsi"/>
                <w:szCs w:val="24"/>
                <w:lang w:val="en-US"/>
              </w:rPr>
              <w:t>-16:45</w:t>
            </w:r>
          </w:p>
        </w:tc>
        <w:tc>
          <w:tcPr>
            <w:tcW w:w="756" w:type="dxa"/>
          </w:tcPr>
          <w:p w:rsidR="00170353" w:rsidRPr="00505909" w:rsidRDefault="0052010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9</w:t>
            </w:r>
          </w:p>
        </w:tc>
        <w:tc>
          <w:tcPr>
            <w:tcW w:w="6716" w:type="dxa"/>
          </w:tcPr>
          <w:p w:rsidR="00170353" w:rsidRPr="00505909" w:rsidRDefault="00170353" w:rsidP="00170353">
            <w:p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Practice session joining data bases</w:t>
            </w:r>
          </w:p>
        </w:tc>
      </w:tr>
      <w:tr w:rsidR="00170353" w:rsidRPr="00505909" w:rsidTr="00170353">
        <w:tc>
          <w:tcPr>
            <w:tcW w:w="1850" w:type="dxa"/>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16:45 – 17:00</w:t>
            </w:r>
          </w:p>
        </w:tc>
        <w:tc>
          <w:tcPr>
            <w:tcW w:w="756" w:type="dxa"/>
          </w:tcPr>
          <w:p w:rsidR="00170353" w:rsidRPr="00505909" w:rsidRDefault="00170353" w:rsidP="00170353">
            <w:pPr>
              <w:spacing w:after="20" w:line="276" w:lineRule="auto"/>
              <w:rPr>
                <w:rFonts w:asciiTheme="majorHAnsi" w:hAnsiTheme="majorHAnsi"/>
                <w:sz w:val="24"/>
                <w:szCs w:val="24"/>
                <w:lang w:val="en-US"/>
              </w:rPr>
            </w:pPr>
          </w:p>
        </w:tc>
        <w:tc>
          <w:tcPr>
            <w:tcW w:w="6716"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Wrap-up</w:t>
            </w:r>
          </w:p>
        </w:tc>
      </w:tr>
    </w:tbl>
    <w:p w:rsidR="00170353" w:rsidRPr="00505909" w:rsidRDefault="00170353" w:rsidP="00170353">
      <w:pPr>
        <w:spacing w:line="276" w:lineRule="auto"/>
        <w:rPr>
          <w:rFonts w:asciiTheme="majorHAnsi" w:hAnsiTheme="majorHAnsi"/>
          <w:b/>
          <w:sz w:val="24"/>
          <w:szCs w:val="24"/>
          <w:lang w:val="en-US"/>
        </w:rPr>
      </w:pPr>
    </w:p>
    <w:p w:rsidR="00170353" w:rsidRPr="00505909" w:rsidRDefault="00170353" w:rsidP="00170353">
      <w:pPr>
        <w:spacing w:after="20" w:line="276" w:lineRule="auto"/>
        <w:jc w:val="center"/>
        <w:rPr>
          <w:rFonts w:asciiTheme="majorHAnsi" w:hAnsiTheme="majorHAnsi"/>
          <w:b/>
          <w:color w:val="FF0000"/>
          <w:sz w:val="24"/>
          <w:szCs w:val="24"/>
          <w:lang w:val="en-US"/>
        </w:rPr>
      </w:pPr>
      <w:r w:rsidRPr="00505909">
        <w:rPr>
          <w:rFonts w:asciiTheme="majorHAnsi" w:hAnsiTheme="majorHAnsi"/>
          <w:b/>
          <w:sz w:val="24"/>
          <w:szCs w:val="24"/>
          <w:lang w:val="en-US"/>
        </w:rPr>
        <w:t xml:space="preserve">Day 3 Theme: </w:t>
      </w:r>
      <w:r w:rsidRPr="00505909">
        <w:rPr>
          <w:rFonts w:asciiTheme="majorHAnsi" w:hAnsiTheme="majorHAnsi"/>
          <w:b/>
          <w:color w:val="FF0000"/>
          <w:sz w:val="24"/>
          <w:szCs w:val="24"/>
          <w:lang w:val="en-US"/>
        </w:rPr>
        <w:t>FIND PROBLEMS</w:t>
      </w:r>
    </w:p>
    <w:tbl>
      <w:tblPr>
        <w:tblStyle w:val="Tabelraster"/>
        <w:tblW w:w="0" w:type="auto"/>
        <w:tblLayout w:type="fixed"/>
        <w:tblLook w:val="04A0"/>
      </w:tblPr>
      <w:tblGrid>
        <w:gridCol w:w="1809"/>
        <w:gridCol w:w="819"/>
        <w:gridCol w:w="6660"/>
      </w:tblGrid>
      <w:tr w:rsidR="00170353" w:rsidRPr="00505909" w:rsidTr="00170353">
        <w:trPr>
          <w:tblHeader/>
        </w:trPr>
        <w:tc>
          <w:tcPr>
            <w:tcW w:w="1809"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b/>
                <w:szCs w:val="24"/>
                <w:lang w:val="en-US"/>
              </w:rPr>
              <w:t>Time</w:t>
            </w:r>
          </w:p>
        </w:tc>
        <w:tc>
          <w:tcPr>
            <w:tcW w:w="819" w:type="dxa"/>
            <w:shd w:val="clear" w:color="auto" w:fill="A6A6A6" w:themeFill="background1" w:themeFillShade="A6"/>
          </w:tcPr>
          <w:p w:rsidR="00170353" w:rsidRPr="00505909" w:rsidRDefault="00170353" w:rsidP="00B179C8">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No.</w:t>
            </w:r>
          </w:p>
        </w:tc>
        <w:tc>
          <w:tcPr>
            <w:tcW w:w="6660" w:type="dxa"/>
            <w:shd w:val="clear" w:color="auto" w:fill="A6A6A6" w:themeFill="background1" w:themeFillShade="A6"/>
          </w:tcPr>
          <w:p w:rsidR="00170353" w:rsidRPr="00505909" w:rsidRDefault="00170353" w:rsidP="00170353">
            <w:pPr>
              <w:spacing w:after="20" w:line="276" w:lineRule="auto"/>
              <w:ind w:left="0"/>
              <w:rPr>
                <w:rFonts w:asciiTheme="majorHAnsi" w:eastAsiaTheme="minorHAnsi" w:hAnsiTheme="majorHAnsi"/>
                <w:b/>
                <w:sz w:val="24"/>
                <w:szCs w:val="24"/>
                <w:lang w:val="en-US" w:eastAsia="en-US"/>
              </w:rPr>
            </w:pPr>
            <w:r w:rsidRPr="00505909">
              <w:rPr>
                <w:rFonts w:asciiTheme="majorHAnsi" w:hAnsiTheme="majorHAnsi"/>
                <w:b/>
                <w:sz w:val="24"/>
                <w:szCs w:val="24"/>
                <w:lang w:val="en-US"/>
              </w:rPr>
              <w:t>Description</w:t>
            </w:r>
          </w:p>
        </w:tc>
      </w:tr>
      <w:tr w:rsidR="00170353" w:rsidRPr="00505909" w:rsidTr="00170353">
        <w:trPr>
          <w:trHeight w:val="256"/>
        </w:trPr>
        <w:tc>
          <w:tcPr>
            <w:tcW w:w="1809" w:type="dxa"/>
          </w:tcPr>
          <w:p w:rsidR="00170353" w:rsidRPr="00505909" w:rsidRDefault="00170353" w:rsidP="00170353">
            <w:pPr>
              <w:spacing w:line="276" w:lineRule="auto"/>
              <w:rPr>
                <w:rFonts w:asciiTheme="majorHAnsi" w:hAnsiTheme="majorHAnsi"/>
                <w:szCs w:val="24"/>
                <w:lang w:val="en-US"/>
              </w:rPr>
            </w:pPr>
            <w:r w:rsidRPr="00505909">
              <w:rPr>
                <w:rFonts w:asciiTheme="majorHAnsi" w:hAnsiTheme="majorHAnsi"/>
                <w:szCs w:val="24"/>
                <w:lang w:val="en-US"/>
              </w:rPr>
              <w:t>9:00 – 9:30</w:t>
            </w:r>
          </w:p>
        </w:tc>
        <w:tc>
          <w:tcPr>
            <w:tcW w:w="819" w:type="dxa"/>
          </w:tcPr>
          <w:p w:rsidR="00170353" w:rsidRPr="00505909" w:rsidRDefault="00170353" w:rsidP="00B179C8">
            <w:pPr>
              <w:spacing w:line="276" w:lineRule="auto"/>
              <w:rPr>
                <w:rFonts w:asciiTheme="majorHAnsi" w:hAnsiTheme="majorHAnsi"/>
                <w:sz w:val="24"/>
                <w:szCs w:val="24"/>
                <w:lang w:val="en-US"/>
              </w:rPr>
            </w:pPr>
          </w:p>
        </w:tc>
        <w:tc>
          <w:tcPr>
            <w:tcW w:w="6660" w:type="dxa"/>
          </w:tcPr>
          <w:p w:rsidR="00170353" w:rsidRPr="00505909" w:rsidRDefault="00170353" w:rsidP="00170353">
            <w:pPr>
              <w:spacing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Homework highlights</w:t>
            </w:r>
          </w:p>
        </w:tc>
      </w:tr>
      <w:tr w:rsidR="00170353" w:rsidRPr="00505909" w:rsidTr="00170353">
        <w:tc>
          <w:tcPr>
            <w:tcW w:w="1809" w:type="dxa"/>
            <w:shd w:val="clear" w:color="auto" w:fill="FFFFFF" w:themeFill="background1"/>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9:30 – 10:30</w:t>
            </w:r>
          </w:p>
        </w:tc>
        <w:tc>
          <w:tcPr>
            <w:tcW w:w="819" w:type="dxa"/>
            <w:shd w:val="clear" w:color="auto" w:fill="FFFFFF" w:themeFill="background1"/>
          </w:tcPr>
          <w:p w:rsidR="00170353" w:rsidRPr="00505909" w:rsidRDefault="00170353"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1</w:t>
            </w:r>
            <w:r w:rsidR="00520103" w:rsidRPr="00505909">
              <w:rPr>
                <w:rFonts w:asciiTheme="majorHAnsi" w:hAnsiTheme="majorHAnsi"/>
                <w:sz w:val="24"/>
                <w:szCs w:val="24"/>
                <w:lang w:val="en-US"/>
              </w:rPr>
              <w:t>0</w:t>
            </w:r>
          </w:p>
        </w:tc>
        <w:tc>
          <w:tcPr>
            <w:tcW w:w="6660" w:type="dxa"/>
            <w:shd w:val="clear" w:color="auto" w:fill="FFFFFF" w:themeFill="background1"/>
          </w:tcPr>
          <w:p w:rsidR="00170353" w:rsidRPr="00505909" w:rsidRDefault="00170353" w:rsidP="00170353">
            <w:pPr>
              <w:spacing w:after="20" w:line="276" w:lineRule="auto"/>
              <w:rPr>
                <w:rFonts w:asciiTheme="majorHAnsi" w:hAnsiTheme="majorHAnsi" w:cstheme="minorHAnsi"/>
                <w:color w:val="000000" w:themeColor="text1"/>
                <w:sz w:val="24"/>
                <w:szCs w:val="24"/>
                <w:lang w:val="en-US"/>
              </w:rPr>
            </w:pPr>
            <w:r w:rsidRPr="00505909">
              <w:rPr>
                <w:rFonts w:asciiTheme="majorHAnsi" w:hAnsiTheme="majorHAnsi" w:cstheme="minorHAnsi"/>
                <w:sz w:val="24"/>
                <w:szCs w:val="24"/>
                <w:lang w:val="en-US"/>
              </w:rPr>
              <w:t>Theory, structure and process of data quality assessment</w:t>
            </w:r>
          </w:p>
        </w:tc>
      </w:tr>
      <w:tr w:rsidR="00170353" w:rsidRPr="00505909" w:rsidTr="00170353">
        <w:trPr>
          <w:trHeight w:val="283"/>
        </w:trPr>
        <w:tc>
          <w:tcPr>
            <w:tcW w:w="1809" w:type="dxa"/>
            <w:shd w:val="clear" w:color="auto" w:fill="BFBFBF" w:themeFill="background1" w:themeFillShade="BF"/>
          </w:tcPr>
          <w:p w:rsidR="00170353" w:rsidRPr="00505909" w:rsidRDefault="00170353" w:rsidP="00170353">
            <w:pPr>
              <w:spacing w:line="276" w:lineRule="auto"/>
              <w:rPr>
                <w:rFonts w:asciiTheme="majorHAnsi" w:hAnsiTheme="majorHAnsi"/>
                <w:szCs w:val="24"/>
                <w:lang w:val="en-US"/>
              </w:rPr>
            </w:pPr>
            <w:r w:rsidRPr="00505909">
              <w:rPr>
                <w:rFonts w:asciiTheme="majorHAnsi" w:hAnsiTheme="majorHAnsi" w:cstheme="minorHAnsi"/>
                <w:szCs w:val="24"/>
                <w:lang w:val="en-US"/>
              </w:rPr>
              <w:t>10:30-10:45</w:t>
            </w:r>
          </w:p>
        </w:tc>
        <w:tc>
          <w:tcPr>
            <w:tcW w:w="819" w:type="dxa"/>
            <w:shd w:val="clear" w:color="auto" w:fill="BFBFBF" w:themeFill="background1" w:themeFillShade="BF"/>
          </w:tcPr>
          <w:p w:rsidR="00170353" w:rsidRPr="00505909" w:rsidRDefault="00170353" w:rsidP="00B179C8">
            <w:pPr>
              <w:spacing w:line="276" w:lineRule="auto"/>
              <w:rPr>
                <w:rFonts w:asciiTheme="majorHAnsi" w:hAnsiTheme="majorHAnsi"/>
                <w:sz w:val="24"/>
                <w:szCs w:val="24"/>
                <w:lang w:val="en-US"/>
              </w:rPr>
            </w:pPr>
          </w:p>
        </w:tc>
        <w:tc>
          <w:tcPr>
            <w:tcW w:w="6660" w:type="dxa"/>
            <w:shd w:val="clear" w:color="auto" w:fill="BFBFBF" w:themeFill="background1" w:themeFillShade="BF"/>
          </w:tcPr>
          <w:p w:rsidR="00170353" w:rsidRPr="00505909" w:rsidRDefault="00170353" w:rsidP="00170353">
            <w:pPr>
              <w:tabs>
                <w:tab w:val="left" w:pos="3151"/>
              </w:tabs>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Break</w:t>
            </w:r>
          </w:p>
        </w:tc>
      </w:tr>
      <w:tr w:rsidR="00170353" w:rsidRPr="00505909" w:rsidTr="00170353">
        <w:tc>
          <w:tcPr>
            <w:tcW w:w="1809" w:type="dxa"/>
          </w:tcPr>
          <w:p w:rsidR="00170353" w:rsidRPr="00505909" w:rsidRDefault="00170353" w:rsidP="003641A8">
            <w:pPr>
              <w:spacing w:after="20" w:line="276" w:lineRule="auto"/>
              <w:rPr>
                <w:rFonts w:asciiTheme="majorHAnsi" w:hAnsiTheme="majorHAnsi"/>
                <w:b/>
                <w:szCs w:val="24"/>
                <w:lang w:val="en-US"/>
              </w:rPr>
            </w:pPr>
            <w:r w:rsidRPr="00505909">
              <w:rPr>
                <w:rFonts w:asciiTheme="majorHAnsi" w:hAnsiTheme="majorHAnsi" w:cstheme="minorHAnsi"/>
                <w:szCs w:val="24"/>
                <w:lang w:val="en-US"/>
              </w:rPr>
              <w:t>10:45 – 1</w:t>
            </w:r>
            <w:r w:rsidR="003641A8" w:rsidRPr="00505909">
              <w:rPr>
                <w:rFonts w:asciiTheme="majorHAnsi" w:hAnsiTheme="majorHAnsi" w:cstheme="minorHAnsi"/>
                <w:szCs w:val="24"/>
                <w:lang w:val="en-US"/>
              </w:rPr>
              <w:t>2</w:t>
            </w:r>
            <w:r w:rsidRPr="00505909">
              <w:rPr>
                <w:rFonts w:asciiTheme="majorHAnsi" w:hAnsiTheme="majorHAnsi" w:cstheme="minorHAnsi"/>
                <w:szCs w:val="24"/>
                <w:lang w:val="en-US"/>
              </w:rPr>
              <w:t>:30</w:t>
            </w:r>
          </w:p>
        </w:tc>
        <w:tc>
          <w:tcPr>
            <w:tcW w:w="819" w:type="dxa"/>
          </w:tcPr>
          <w:p w:rsidR="00170353" w:rsidRPr="00505909" w:rsidRDefault="00170353"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1</w:t>
            </w:r>
            <w:r w:rsidR="00DE742A" w:rsidRPr="00505909">
              <w:rPr>
                <w:rFonts w:asciiTheme="majorHAnsi" w:hAnsiTheme="majorHAnsi"/>
                <w:sz w:val="24"/>
                <w:szCs w:val="24"/>
                <w:lang w:val="en-US"/>
              </w:rPr>
              <w:t>1</w:t>
            </w:r>
          </w:p>
        </w:tc>
        <w:tc>
          <w:tcPr>
            <w:tcW w:w="6660" w:type="dxa"/>
          </w:tcPr>
          <w:p w:rsidR="00170353" w:rsidRPr="00505909" w:rsidRDefault="00DE742A" w:rsidP="00533735">
            <w:pPr>
              <w:shd w:val="clear" w:color="auto" w:fill="FFFFFF" w:themeFill="background1"/>
              <w:spacing w:after="20" w:line="276" w:lineRule="auto"/>
              <w:rPr>
                <w:rFonts w:asciiTheme="majorHAnsi" w:hAnsiTheme="majorHAnsi"/>
                <w:sz w:val="24"/>
                <w:szCs w:val="24"/>
                <w:lang w:val="en-US"/>
              </w:rPr>
            </w:pPr>
            <w:r w:rsidRPr="00505909">
              <w:rPr>
                <w:rFonts w:asciiTheme="majorHAnsi" w:hAnsiTheme="majorHAnsi" w:cstheme="minorHAnsi"/>
                <w:color w:val="000000" w:themeColor="text1"/>
                <w:sz w:val="24"/>
                <w:szCs w:val="24"/>
                <w:lang w:val="en-US"/>
              </w:rPr>
              <w:t>Sampling and Logic checks of Paper Surveillance Data</w:t>
            </w:r>
          </w:p>
        </w:tc>
      </w:tr>
      <w:tr w:rsidR="00170353" w:rsidRPr="00505909" w:rsidTr="00170353">
        <w:tc>
          <w:tcPr>
            <w:tcW w:w="1809"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12:30 – 13:30</w:t>
            </w:r>
          </w:p>
        </w:tc>
        <w:tc>
          <w:tcPr>
            <w:tcW w:w="819" w:type="dxa"/>
            <w:shd w:val="clear" w:color="auto" w:fill="A6A6A6" w:themeFill="background1" w:themeFillShade="A6"/>
          </w:tcPr>
          <w:p w:rsidR="00170353" w:rsidRPr="00505909" w:rsidRDefault="00170353" w:rsidP="00B179C8">
            <w:pPr>
              <w:spacing w:after="20" w:line="276" w:lineRule="auto"/>
              <w:rPr>
                <w:rFonts w:asciiTheme="majorHAnsi" w:hAnsiTheme="majorHAnsi"/>
                <w:sz w:val="24"/>
                <w:szCs w:val="24"/>
                <w:lang w:val="en-US"/>
              </w:rPr>
            </w:pPr>
          </w:p>
        </w:tc>
        <w:tc>
          <w:tcPr>
            <w:tcW w:w="6660" w:type="dxa"/>
            <w:shd w:val="clear" w:color="auto" w:fill="A6A6A6" w:themeFill="background1" w:themeFillShade="A6"/>
          </w:tcPr>
          <w:p w:rsidR="00170353" w:rsidRPr="00505909" w:rsidRDefault="00170353" w:rsidP="00170353">
            <w:pPr>
              <w:tabs>
                <w:tab w:val="left" w:pos="1559"/>
              </w:tabs>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170353" w:rsidRPr="00505909" w:rsidTr="00170353">
        <w:tc>
          <w:tcPr>
            <w:tcW w:w="1809" w:type="dxa"/>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13:30 – 14:15</w:t>
            </w:r>
          </w:p>
        </w:tc>
        <w:tc>
          <w:tcPr>
            <w:tcW w:w="819" w:type="dxa"/>
          </w:tcPr>
          <w:p w:rsidR="00170353" w:rsidRPr="00505909" w:rsidRDefault="00170353"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1</w:t>
            </w:r>
            <w:r w:rsidR="00DE742A" w:rsidRPr="00505909">
              <w:rPr>
                <w:rFonts w:asciiTheme="majorHAnsi" w:hAnsiTheme="majorHAnsi"/>
                <w:sz w:val="24"/>
                <w:szCs w:val="24"/>
                <w:lang w:val="en-US"/>
              </w:rPr>
              <w:t>3</w:t>
            </w:r>
          </w:p>
        </w:tc>
        <w:tc>
          <w:tcPr>
            <w:tcW w:w="6660" w:type="dxa"/>
          </w:tcPr>
          <w:p w:rsidR="00170353" w:rsidRPr="00505909" w:rsidRDefault="00DE742A" w:rsidP="00170353">
            <w:pPr>
              <w:tabs>
                <w:tab w:val="left" w:pos="1559"/>
              </w:tabs>
              <w:spacing w:after="20" w:line="276" w:lineRule="auto"/>
              <w:rPr>
                <w:rFonts w:asciiTheme="majorHAnsi" w:hAnsiTheme="majorHAnsi"/>
                <w:sz w:val="24"/>
                <w:szCs w:val="24"/>
                <w:lang w:val="en-US"/>
              </w:rPr>
            </w:pPr>
            <w:r w:rsidRPr="00505909">
              <w:rPr>
                <w:rFonts w:asciiTheme="majorHAnsi" w:hAnsiTheme="majorHAnsi"/>
                <w:sz w:val="24"/>
                <w:szCs w:val="24"/>
                <w:lang w:val="en-US"/>
              </w:rPr>
              <w:t>How to conduct routine data quality audits</w:t>
            </w:r>
          </w:p>
        </w:tc>
      </w:tr>
      <w:tr w:rsidR="00170353" w:rsidRPr="00505909" w:rsidTr="00170353">
        <w:tc>
          <w:tcPr>
            <w:tcW w:w="1809" w:type="dxa"/>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cstheme="minorHAnsi"/>
                <w:szCs w:val="24"/>
                <w:lang w:val="en-US"/>
              </w:rPr>
              <w:t>14:15 – 15:15</w:t>
            </w:r>
          </w:p>
        </w:tc>
        <w:tc>
          <w:tcPr>
            <w:tcW w:w="819" w:type="dxa"/>
          </w:tcPr>
          <w:p w:rsidR="00170353" w:rsidRPr="00505909" w:rsidRDefault="00170353"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1</w:t>
            </w:r>
            <w:r w:rsidR="00DE742A" w:rsidRPr="00505909">
              <w:rPr>
                <w:rFonts w:asciiTheme="majorHAnsi" w:hAnsiTheme="majorHAnsi"/>
                <w:sz w:val="24"/>
                <w:szCs w:val="24"/>
                <w:lang w:val="en-US"/>
              </w:rPr>
              <w:t>5</w:t>
            </w:r>
          </w:p>
        </w:tc>
        <w:tc>
          <w:tcPr>
            <w:tcW w:w="6660" w:type="dxa"/>
          </w:tcPr>
          <w:p w:rsidR="00170353" w:rsidRPr="00505909" w:rsidRDefault="00DE742A" w:rsidP="00170353">
            <w:pPr>
              <w:tabs>
                <w:tab w:val="left" w:pos="1559"/>
              </w:tabs>
              <w:spacing w:after="20" w:line="276" w:lineRule="auto"/>
              <w:rPr>
                <w:rFonts w:asciiTheme="majorHAnsi" w:eastAsiaTheme="minorHAnsi" w:hAnsiTheme="majorHAnsi"/>
                <w:sz w:val="24"/>
                <w:szCs w:val="24"/>
                <w:lang w:val="en-US" w:eastAsia="en-US"/>
              </w:rPr>
            </w:pPr>
            <w:r w:rsidRPr="00505909">
              <w:rPr>
                <w:rFonts w:asciiTheme="majorHAnsi" w:hAnsiTheme="majorHAnsi"/>
                <w:sz w:val="24"/>
                <w:szCs w:val="24"/>
                <w:lang w:val="en-US"/>
              </w:rPr>
              <w:t xml:space="preserve">Use of WHO </w:t>
            </w:r>
            <w:r w:rsidRPr="00505909">
              <w:rPr>
                <w:rFonts w:asciiTheme="majorHAnsi" w:hAnsiTheme="majorHAnsi"/>
                <w:bCs/>
                <w:i/>
                <w:sz w:val="24"/>
                <w:szCs w:val="24"/>
                <w:lang w:val="en-US"/>
              </w:rPr>
              <w:t>Checklist of Standards and Benchmarks for TB Surveillance</w:t>
            </w:r>
          </w:p>
        </w:tc>
      </w:tr>
      <w:tr w:rsidR="00170353" w:rsidRPr="00505909" w:rsidTr="00170353">
        <w:tc>
          <w:tcPr>
            <w:tcW w:w="1809" w:type="dxa"/>
            <w:shd w:val="clear" w:color="auto" w:fill="A6A6A6" w:themeFill="background1" w:themeFillShade="A6"/>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cstheme="minorHAnsi"/>
                <w:szCs w:val="24"/>
                <w:lang w:val="en-US"/>
              </w:rPr>
              <w:t>15:15 – 15:30</w:t>
            </w:r>
          </w:p>
        </w:tc>
        <w:tc>
          <w:tcPr>
            <w:tcW w:w="819" w:type="dxa"/>
            <w:shd w:val="clear" w:color="auto" w:fill="A6A6A6" w:themeFill="background1" w:themeFillShade="A6"/>
          </w:tcPr>
          <w:p w:rsidR="00170353" w:rsidRPr="00505909" w:rsidRDefault="00170353" w:rsidP="00B179C8">
            <w:pPr>
              <w:spacing w:after="20" w:line="276" w:lineRule="auto"/>
              <w:rPr>
                <w:rFonts w:asciiTheme="majorHAnsi" w:hAnsiTheme="majorHAnsi"/>
                <w:sz w:val="24"/>
                <w:szCs w:val="24"/>
                <w:lang w:val="en-US"/>
              </w:rPr>
            </w:pPr>
          </w:p>
        </w:tc>
        <w:tc>
          <w:tcPr>
            <w:tcW w:w="6660" w:type="dxa"/>
            <w:shd w:val="clear" w:color="auto" w:fill="A6A6A6" w:themeFill="background1" w:themeFillShade="A6"/>
          </w:tcPr>
          <w:p w:rsidR="00170353" w:rsidRPr="00505909" w:rsidRDefault="00170353" w:rsidP="00170353">
            <w:pPr>
              <w:tabs>
                <w:tab w:val="left" w:pos="1559"/>
              </w:tabs>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Break</w:t>
            </w:r>
          </w:p>
        </w:tc>
      </w:tr>
      <w:tr w:rsidR="00170353" w:rsidRPr="00505909" w:rsidTr="00170353">
        <w:tc>
          <w:tcPr>
            <w:tcW w:w="1809" w:type="dxa"/>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 xml:space="preserve">15:30 – 17:00 </w:t>
            </w:r>
          </w:p>
        </w:tc>
        <w:tc>
          <w:tcPr>
            <w:tcW w:w="819" w:type="dxa"/>
          </w:tcPr>
          <w:p w:rsidR="00170353" w:rsidRPr="00505909" w:rsidRDefault="00170353"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1</w:t>
            </w:r>
            <w:r w:rsidR="00DE742A" w:rsidRPr="00505909">
              <w:rPr>
                <w:rFonts w:asciiTheme="majorHAnsi" w:hAnsiTheme="majorHAnsi"/>
                <w:sz w:val="24"/>
                <w:szCs w:val="24"/>
                <w:lang w:val="en-US"/>
              </w:rPr>
              <w:t>4</w:t>
            </w:r>
          </w:p>
        </w:tc>
        <w:tc>
          <w:tcPr>
            <w:tcW w:w="6660" w:type="dxa"/>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sz w:val="24"/>
                <w:szCs w:val="24"/>
                <w:lang w:val="en-US"/>
              </w:rPr>
              <w:t>Practice session with audit case study</w:t>
            </w:r>
          </w:p>
        </w:tc>
      </w:tr>
      <w:tr w:rsidR="00170353" w:rsidRPr="00505909" w:rsidTr="00170353">
        <w:tc>
          <w:tcPr>
            <w:tcW w:w="1809" w:type="dxa"/>
          </w:tcPr>
          <w:p w:rsidR="00170353" w:rsidRPr="00505909" w:rsidRDefault="00170353"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17:00 – 17:15</w:t>
            </w:r>
          </w:p>
        </w:tc>
        <w:tc>
          <w:tcPr>
            <w:tcW w:w="819" w:type="dxa"/>
          </w:tcPr>
          <w:p w:rsidR="00170353" w:rsidRPr="00505909" w:rsidRDefault="00170353" w:rsidP="00B179C8">
            <w:pPr>
              <w:spacing w:after="20" w:line="276" w:lineRule="auto"/>
              <w:rPr>
                <w:rFonts w:asciiTheme="majorHAnsi" w:hAnsiTheme="majorHAnsi"/>
                <w:b/>
                <w:sz w:val="24"/>
                <w:szCs w:val="24"/>
                <w:lang w:val="en-US"/>
              </w:rPr>
            </w:pPr>
          </w:p>
        </w:tc>
        <w:tc>
          <w:tcPr>
            <w:tcW w:w="6660" w:type="dxa"/>
          </w:tcPr>
          <w:p w:rsidR="00170353" w:rsidRPr="00505909" w:rsidRDefault="00170353" w:rsidP="00170353">
            <w:pPr>
              <w:spacing w:after="20"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Wrap-up with feedback and explanation of homework</w:t>
            </w:r>
          </w:p>
        </w:tc>
      </w:tr>
    </w:tbl>
    <w:p w:rsidR="00170353" w:rsidRPr="00505909" w:rsidRDefault="00170353" w:rsidP="00170353">
      <w:pPr>
        <w:spacing w:line="276" w:lineRule="auto"/>
        <w:rPr>
          <w:rFonts w:asciiTheme="majorHAnsi" w:hAnsiTheme="majorHAnsi"/>
          <w:b/>
          <w:sz w:val="24"/>
          <w:szCs w:val="24"/>
          <w:lang w:val="en-US"/>
        </w:rPr>
      </w:pPr>
      <w:r w:rsidRPr="00505909">
        <w:rPr>
          <w:rFonts w:asciiTheme="majorHAnsi" w:hAnsiTheme="majorHAnsi"/>
          <w:b/>
          <w:sz w:val="24"/>
          <w:szCs w:val="24"/>
          <w:lang w:val="en-US"/>
        </w:rPr>
        <w:br w:type="page"/>
      </w:r>
    </w:p>
    <w:p w:rsidR="00170353" w:rsidRPr="00505909" w:rsidRDefault="00170353" w:rsidP="00170353">
      <w:pPr>
        <w:spacing w:after="20" w:line="276" w:lineRule="auto"/>
        <w:rPr>
          <w:rFonts w:asciiTheme="majorHAnsi" w:hAnsiTheme="majorHAnsi"/>
          <w:b/>
          <w:sz w:val="24"/>
          <w:szCs w:val="24"/>
          <w:lang w:val="en-US"/>
        </w:rPr>
      </w:pPr>
    </w:p>
    <w:p w:rsidR="00170353" w:rsidRPr="00505909" w:rsidRDefault="00170353" w:rsidP="00170353">
      <w:pPr>
        <w:spacing w:after="20" w:line="276" w:lineRule="auto"/>
        <w:jc w:val="center"/>
        <w:rPr>
          <w:rFonts w:asciiTheme="majorHAnsi" w:hAnsiTheme="majorHAnsi"/>
          <w:b/>
          <w:color w:val="FF0000"/>
          <w:sz w:val="24"/>
          <w:szCs w:val="24"/>
          <w:lang w:val="en-US"/>
        </w:rPr>
      </w:pPr>
      <w:r w:rsidRPr="00505909">
        <w:rPr>
          <w:rFonts w:asciiTheme="majorHAnsi" w:hAnsiTheme="majorHAnsi"/>
          <w:b/>
          <w:sz w:val="24"/>
          <w:szCs w:val="24"/>
          <w:lang w:val="en-US"/>
        </w:rPr>
        <w:t xml:space="preserve">Day 4 Theme: </w:t>
      </w:r>
      <w:r w:rsidR="003641A8" w:rsidRPr="00505909">
        <w:rPr>
          <w:rFonts w:asciiTheme="majorHAnsi" w:hAnsiTheme="majorHAnsi"/>
          <w:b/>
          <w:color w:val="FF0000"/>
          <w:sz w:val="24"/>
          <w:szCs w:val="24"/>
          <w:lang w:val="en-US"/>
        </w:rPr>
        <w:t>NEW</w:t>
      </w:r>
      <w:r w:rsidR="003641A8" w:rsidRPr="00505909">
        <w:rPr>
          <w:rFonts w:asciiTheme="majorHAnsi" w:hAnsiTheme="majorHAnsi"/>
          <w:b/>
          <w:sz w:val="24"/>
          <w:szCs w:val="24"/>
          <w:lang w:val="en-US"/>
        </w:rPr>
        <w:t xml:space="preserve"> </w:t>
      </w:r>
      <w:r w:rsidR="003641A8" w:rsidRPr="00505909">
        <w:rPr>
          <w:rFonts w:asciiTheme="majorHAnsi" w:hAnsiTheme="majorHAnsi"/>
          <w:b/>
          <w:color w:val="FF0000"/>
          <w:sz w:val="24"/>
          <w:szCs w:val="24"/>
          <w:lang w:val="en-US"/>
        </w:rPr>
        <w:t>CHALLENGES IN</w:t>
      </w:r>
      <w:r w:rsidR="003641A8" w:rsidRPr="00505909">
        <w:rPr>
          <w:rFonts w:asciiTheme="majorHAnsi" w:hAnsiTheme="majorHAnsi"/>
          <w:b/>
          <w:sz w:val="24"/>
          <w:szCs w:val="24"/>
          <w:lang w:val="en-US"/>
        </w:rPr>
        <w:t xml:space="preserve"> </w:t>
      </w:r>
      <w:r w:rsidR="003641A8" w:rsidRPr="00505909">
        <w:rPr>
          <w:rFonts w:asciiTheme="majorHAnsi" w:hAnsiTheme="majorHAnsi"/>
          <w:b/>
          <w:color w:val="FF0000"/>
          <w:sz w:val="24"/>
          <w:szCs w:val="24"/>
          <w:lang w:val="en-US"/>
        </w:rPr>
        <w:t xml:space="preserve">M&amp;E FOR TB </w:t>
      </w:r>
    </w:p>
    <w:tbl>
      <w:tblPr>
        <w:tblStyle w:val="Tabelraster"/>
        <w:tblW w:w="0" w:type="auto"/>
        <w:tblLook w:val="04A0"/>
      </w:tblPr>
      <w:tblGrid>
        <w:gridCol w:w="1819"/>
        <w:gridCol w:w="714"/>
        <w:gridCol w:w="6755"/>
      </w:tblGrid>
      <w:tr w:rsidR="00170353" w:rsidRPr="00505909" w:rsidTr="00170353">
        <w:trPr>
          <w:tblHeader/>
        </w:trPr>
        <w:tc>
          <w:tcPr>
            <w:tcW w:w="1819"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b/>
                <w:szCs w:val="24"/>
                <w:lang w:val="en-US"/>
              </w:rPr>
              <w:t>Time</w:t>
            </w:r>
          </w:p>
        </w:tc>
        <w:tc>
          <w:tcPr>
            <w:tcW w:w="714" w:type="dxa"/>
            <w:shd w:val="clear" w:color="auto" w:fill="A6A6A6" w:themeFill="background1" w:themeFillShade="A6"/>
          </w:tcPr>
          <w:p w:rsidR="00170353" w:rsidRPr="00505909" w:rsidRDefault="00170353" w:rsidP="00B179C8">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No.</w:t>
            </w:r>
          </w:p>
        </w:tc>
        <w:tc>
          <w:tcPr>
            <w:tcW w:w="6755" w:type="dxa"/>
            <w:shd w:val="clear" w:color="auto" w:fill="A6A6A6" w:themeFill="background1" w:themeFillShade="A6"/>
          </w:tcPr>
          <w:p w:rsidR="00170353" w:rsidRPr="00505909" w:rsidRDefault="00170353" w:rsidP="00170353">
            <w:pPr>
              <w:spacing w:after="20" w:line="276" w:lineRule="auto"/>
              <w:rPr>
                <w:rFonts w:asciiTheme="majorHAnsi" w:eastAsiaTheme="minorHAnsi" w:hAnsiTheme="majorHAnsi"/>
                <w:b/>
                <w:sz w:val="24"/>
                <w:szCs w:val="24"/>
                <w:lang w:val="en-US" w:eastAsia="en-US"/>
              </w:rPr>
            </w:pPr>
            <w:r w:rsidRPr="00505909">
              <w:rPr>
                <w:rFonts w:asciiTheme="majorHAnsi" w:hAnsiTheme="majorHAnsi"/>
                <w:b/>
                <w:sz w:val="24"/>
                <w:szCs w:val="24"/>
                <w:lang w:val="en-US"/>
              </w:rPr>
              <w:t>Description</w:t>
            </w:r>
          </w:p>
        </w:tc>
      </w:tr>
      <w:tr w:rsidR="00170353" w:rsidRPr="00505909" w:rsidTr="00170353">
        <w:tc>
          <w:tcPr>
            <w:tcW w:w="1819" w:type="dxa"/>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9:00 – 9:30</w:t>
            </w:r>
          </w:p>
        </w:tc>
        <w:tc>
          <w:tcPr>
            <w:tcW w:w="714" w:type="dxa"/>
          </w:tcPr>
          <w:p w:rsidR="00170353" w:rsidRPr="00505909" w:rsidRDefault="00170353" w:rsidP="00B179C8">
            <w:pPr>
              <w:spacing w:after="20" w:line="276" w:lineRule="auto"/>
              <w:jc w:val="center"/>
              <w:rPr>
                <w:rFonts w:asciiTheme="majorHAnsi" w:hAnsiTheme="majorHAnsi"/>
                <w:sz w:val="24"/>
                <w:szCs w:val="24"/>
                <w:lang w:val="en-US"/>
              </w:rPr>
            </w:pPr>
          </w:p>
        </w:tc>
        <w:tc>
          <w:tcPr>
            <w:tcW w:w="6755" w:type="dxa"/>
          </w:tcPr>
          <w:p w:rsidR="00170353" w:rsidRPr="00505909" w:rsidRDefault="00170353" w:rsidP="00170353">
            <w:pPr>
              <w:spacing w:after="20" w:line="276" w:lineRule="auto"/>
              <w:rPr>
                <w:rFonts w:asciiTheme="majorHAnsi" w:eastAsiaTheme="minorHAnsi" w:hAnsiTheme="majorHAnsi"/>
                <w:sz w:val="24"/>
                <w:szCs w:val="24"/>
                <w:lang w:val="en-US" w:eastAsia="en-US"/>
              </w:rPr>
            </w:pPr>
            <w:r w:rsidRPr="00505909">
              <w:rPr>
                <w:rFonts w:asciiTheme="majorHAnsi" w:hAnsiTheme="majorHAnsi"/>
                <w:sz w:val="24"/>
                <w:szCs w:val="24"/>
                <w:lang w:val="en-US"/>
              </w:rPr>
              <w:t>Homework highlights</w:t>
            </w:r>
          </w:p>
        </w:tc>
      </w:tr>
      <w:tr w:rsidR="00170353" w:rsidRPr="00505909" w:rsidTr="00170353">
        <w:tc>
          <w:tcPr>
            <w:tcW w:w="1819" w:type="dxa"/>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9:30 – 10:15</w:t>
            </w:r>
          </w:p>
          <w:p w:rsidR="00170353" w:rsidRPr="00505909" w:rsidRDefault="00170353" w:rsidP="00170353">
            <w:pPr>
              <w:spacing w:after="20" w:line="276" w:lineRule="auto"/>
              <w:rPr>
                <w:rFonts w:asciiTheme="majorHAnsi" w:hAnsiTheme="majorHAnsi"/>
                <w:b/>
                <w:szCs w:val="24"/>
                <w:lang w:val="en-US"/>
              </w:rPr>
            </w:pPr>
          </w:p>
        </w:tc>
        <w:tc>
          <w:tcPr>
            <w:tcW w:w="714" w:type="dxa"/>
          </w:tcPr>
          <w:p w:rsidR="00170353"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17</w:t>
            </w:r>
          </w:p>
        </w:tc>
        <w:tc>
          <w:tcPr>
            <w:tcW w:w="6755"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i/>
                <w:sz w:val="24"/>
                <w:szCs w:val="24"/>
                <w:lang w:val="en-US"/>
              </w:rPr>
              <w:t>Revised WHO case definitions and reporting forms for 2013</w:t>
            </w:r>
          </w:p>
        </w:tc>
      </w:tr>
      <w:tr w:rsidR="00170353" w:rsidRPr="00505909" w:rsidTr="00170353">
        <w:tc>
          <w:tcPr>
            <w:tcW w:w="1819" w:type="dxa"/>
            <w:shd w:val="clear" w:color="auto" w:fill="BFBFBF" w:themeFill="background1" w:themeFillShade="BF"/>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10:15-10:30</w:t>
            </w:r>
          </w:p>
        </w:tc>
        <w:tc>
          <w:tcPr>
            <w:tcW w:w="714" w:type="dxa"/>
            <w:shd w:val="clear" w:color="auto" w:fill="BFBFBF" w:themeFill="background1" w:themeFillShade="BF"/>
          </w:tcPr>
          <w:p w:rsidR="00170353" w:rsidRPr="00505909" w:rsidRDefault="00170353" w:rsidP="00B179C8">
            <w:pPr>
              <w:spacing w:after="20" w:line="276" w:lineRule="auto"/>
              <w:jc w:val="center"/>
              <w:rPr>
                <w:rFonts w:asciiTheme="majorHAnsi" w:hAnsiTheme="majorHAnsi"/>
                <w:sz w:val="24"/>
                <w:szCs w:val="24"/>
                <w:lang w:val="en-US"/>
              </w:rPr>
            </w:pPr>
          </w:p>
        </w:tc>
        <w:tc>
          <w:tcPr>
            <w:tcW w:w="6755" w:type="dxa"/>
            <w:shd w:val="clear" w:color="auto" w:fill="BFBFBF" w:themeFill="background1" w:themeFillShade="BF"/>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Break</w:t>
            </w:r>
          </w:p>
        </w:tc>
      </w:tr>
      <w:tr w:rsidR="00170353" w:rsidRPr="00505909" w:rsidTr="00170353">
        <w:tc>
          <w:tcPr>
            <w:tcW w:w="1819" w:type="dxa"/>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10:30 – 11:45</w:t>
            </w:r>
          </w:p>
        </w:tc>
        <w:tc>
          <w:tcPr>
            <w:tcW w:w="714" w:type="dxa"/>
          </w:tcPr>
          <w:p w:rsidR="00170353"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1</w:t>
            </w:r>
            <w:r w:rsidR="00B179C8" w:rsidRPr="00505909">
              <w:rPr>
                <w:rFonts w:asciiTheme="majorHAnsi" w:hAnsiTheme="majorHAnsi"/>
                <w:sz w:val="24"/>
                <w:szCs w:val="24"/>
                <w:lang w:val="en-US"/>
              </w:rPr>
              <w:t>7</w:t>
            </w:r>
          </w:p>
        </w:tc>
        <w:tc>
          <w:tcPr>
            <w:tcW w:w="6755" w:type="dxa"/>
          </w:tcPr>
          <w:p w:rsidR="00170353" w:rsidRPr="00505909" w:rsidRDefault="00B179C8" w:rsidP="00170353">
            <w:pPr>
              <w:spacing w:after="20" w:line="276" w:lineRule="auto"/>
              <w:rPr>
                <w:rFonts w:asciiTheme="majorHAnsi" w:eastAsiaTheme="minorHAnsi" w:hAnsiTheme="majorHAnsi"/>
                <w:sz w:val="24"/>
                <w:szCs w:val="24"/>
                <w:lang w:val="en-US" w:eastAsia="en-US"/>
              </w:rPr>
            </w:pPr>
            <w:r w:rsidRPr="00505909">
              <w:rPr>
                <w:rFonts w:asciiTheme="majorHAnsi" w:eastAsiaTheme="minorHAnsi" w:hAnsiTheme="majorHAnsi"/>
                <w:sz w:val="24"/>
                <w:szCs w:val="24"/>
                <w:lang w:val="en-US" w:eastAsia="en-US"/>
              </w:rPr>
              <w:t>Review of new TB Registers and reporting forms</w:t>
            </w:r>
          </w:p>
        </w:tc>
      </w:tr>
      <w:tr w:rsidR="00B179C8" w:rsidRPr="00505909" w:rsidTr="00170353">
        <w:tc>
          <w:tcPr>
            <w:tcW w:w="1819" w:type="dxa"/>
          </w:tcPr>
          <w:p w:rsidR="00B179C8" w:rsidRPr="00505909" w:rsidRDefault="00B179C8"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11:45-12:30</w:t>
            </w:r>
          </w:p>
          <w:p w:rsidR="00B179C8" w:rsidRPr="00505909" w:rsidRDefault="00B179C8" w:rsidP="00170353">
            <w:pPr>
              <w:spacing w:after="20" w:line="276" w:lineRule="auto"/>
              <w:rPr>
                <w:rFonts w:asciiTheme="majorHAnsi" w:hAnsiTheme="majorHAnsi" w:cstheme="minorHAnsi"/>
                <w:szCs w:val="24"/>
                <w:lang w:val="en-US"/>
              </w:rPr>
            </w:pPr>
          </w:p>
        </w:tc>
        <w:tc>
          <w:tcPr>
            <w:tcW w:w="714" w:type="dxa"/>
          </w:tcPr>
          <w:p w:rsidR="00B179C8" w:rsidRPr="00505909" w:rsidRDefault="00B179C8"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18</w:t>
            </w:r>
          </w:p>
        </w:tc>
        <w:tc>
          <w:tcPr>
            <w:tcW w:w="6755" w:type="dxa"/>
          </w:tcPr>
          <w:p w:rsidR="00B179C8" w:rsidRPr="00505909" w:rsidRDefault="00B179C8" w:rsidP="00FB5BC2">
            <w:pPr>
              <w:spacing w:after="20"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 xml:space="preserve">M&amp;E of contact investigations and other screening/active case finding programs </w:t>
            </w:r>
          </w:p>
        </w:tc>
      </w:tr>
      <w:tr w:rsidR="00170353" w:rsidRPr="00505909" w:rsidTr="00170353">
        <w:tc>
          <w:tcPr>
            <w:tcW w:w="1819"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12:30 – 13:30</w:t>
            </w:r>
          </w:p>
        </w:tc>
        <w:tc>
          <w:tcPr>
            <w:tcW w:w="714" w:type="dxa"/>
            <w:shd w:val="clear" w:color="auto" w:fill="A6A6A6" w:themeFill="background1" w:themeFillShade="A6"/>
          </w:tcPr>
          <w:p w:rsidR="00170353" w:rsidRPr="00505909" w:rsidRDefault="00170353" w:rsidP="00B179C8">
            <w:pPr>
              <w:spacing w:after="20" w:line="276" w:lineRule="auto"/>
              <w:jc w:val="center"/>
              <w:rPr>
                <w:rFonts w:asciiTheme="majorHAnsi" w:hAnsiTheme="majorHAnsi"/>
                <w:sz w:val="24"/>
                <w:szCs w:val="24"/>
                <w:lang w:val="en-US"/>
              </w:rPr>
            </w:pPr>
          </w:p>
        </w:tc>
        <w:tc>
          <w:tcPr>
            <w:tcW w:w="6755"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B179C8" w:rsidRPr="00505909" w:rsidTr="00170353">
        <w:tc>
          <w:tcPr>
            <w:tcW w:w="1819" w:type="dxa"/>
          </w:tcPr>
          <w:p w:rsidR="00B179C8" w:rsidRPr="00505909" w:rsidRDefault="00B179C8"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13:30 – 14:30</w:t>
            </w:r>
          </w:p>
          <w:p w:rsidR="00B179C8" w:rsidRPr="00505909" w:rsidRDefault="00B179C8" w:rsidP="00170353">
            <w:pPr>
              <w:spacing w:after="20" w:line="276" w:lineRule="auto"/>
              <w:rPr>
                <w:rFonts w:asciiTheme="majorHAnsi" w:hAnsiTheme="majorHAnsi"/>
                <w:b/>
                <w:szCs w:val="24"/>
                <w:lang w:val="en-US"/>
              </w:rPr>
            </w:pPr>
          </w:p>
        </w:tc>
        <w:tc>
          <w:tcPr>
            <w:tcW w:w="714" w:type="dxa"/>
          </w:tcPr>
          <w:p w:rsidR="00B179C8" w:rsidRPr="00505909" w:rsidRDefault="00B179C8"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19</w:t>
            </w:r>
          </w:p>
        </w:tc>
        <w:tc>
          <w:tcPr>
            <w:tcW w:w="6755" w:type="dxa"/>
          </w:tcPr>
          <w:p w:rsidR="00B179C8" w:rsidRPr="00505909" w:rsidRDefault="00B179C8" w:rsidP="00FB5BC2">
            <w:pPr>
              <w:spacing w:after="20" w:line="276" w:lineRule="auto"/>
              <w:rPr>
                <w:rFonts w:asciiTheme="majorHAnsi" w:hAnsiTheme="majorHAnsi"/>
                <w:sz w:val="24"/>
                <w:szCs w:val="24"/>
                <w:lang w:val="en-US"/>
              </w:rPr>
            </w:pPr>
            <w:r w:rsidRPr="00505909">
              <w:rPr>
                <w:rFonts w:asciiTheme="majorHAnsi" w:hAnsiTheme="majorHAnsi"/>
                <w:sz w:val="24"/>
                <w:szCs w:val="24"/>
                <w:lang w:val="en-US"/>
              </w:rPr>
              <w:t>How to measure TB prevalence among HCW as a part of M&amp;E of infection control</w:t>
            </w:r>
          </w:p>
        </w:tc>
      </w:tr>
      <w:tr w:rsidR="00170353" w:rsidRPr="00505909" w:rsidTr="00170353">
        <w:tc>
          <w:tcPr>
            <w:tcW w:w="1819"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15:00 – 15:15</w:t>
            </w:r>
          </w:p>
        </w:tc>
        <w:tc>
          <w:tcPr>
            <w:tcW w:w="714" w:type="dxa"/>
            <w:shd w:val="clear" w:color="auto" w:fill="A6A6A6" w:themeFill="background1" w:themeFillShade="A6"/>
          </w:tcPr>
          <w:p w:rsidR="00170353" w:rsidRPr="00505909" w:rsidRDefault="00170353" w:rsidP="00B179C8">
            <w:pPr>
              <w:spacing w:after="20" w:line="276" w:lineRule="auto"/>
              <w:jc w:val="center"/>
              <w:rPr>
                <w:rFonts w:asciiTheme="majorHAnsi" w:hAnsiTheme="majorHAnsi"/>
                <w:sz w:val="24"/>
                <w:szCs w:val="24"/>
                <w:lang w:val="en-US"/>
              </w:rPr>
            </w:pPr>
          </w:p>
        </w:tc>
        <w:tc>
          <w:tcPr>
            <w:tcW w:w="6755"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cstheme="minorHAnsi"/>
                <w:lang w:val="en-US"/>
              </w:rPr>
              <w:t>Break</w:t>
            </w:r>
          </w:p>
        </w:tc>
      </w:tr>
      <w:tr w:rsidR="00B179C8" w:rsidRPr="00505909" w:rsidTr="00170353">
        <w:tc>
          <w:tcPr>
            <w:tcW w:w="1819" w:type="dxa"/>
          </w:tcPr>
          <w:p w:rsidR="00B179C8" w:rsidRPr="00505909" w:rsidRDefault="00B179C8"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 xml:space="preserve">15:15 – 16:45 </w:t>
            </w:r>
          </w:p>
          <w:p w:rsidR="00B179C8" w:rsidRPr="00505909" w:rsidRDefault="00B179C8" w:rsidP="00170353">
            <w:pPr>
              <w:spacing w:after="20" w:line="276" w:lineRule="auto"/>
              <w:rPr>
                <w:rFonts w:asciiTheme="majorHAnsi" w:hAnsiTheme="majorHAnsi"/>
                <w:b/>
                <w:szCs w:val="24"/>
                <w:lang w:val="en-US"/>
              </w:rPr>
            </w:pPr>
          </w:p>
        </w:tc>
        <w:tc>
          <w:tcPr>
            <w:tcW w:w="714" w:type="dxa"/>
          </w:tcPr>
          <w:p w:rsidR="00B179C8" w:rsidRPr="00505909" w:rsidRDefault="00B179C8"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20</w:t>
            </w:r>
          </w:p>
        </w:tc>
        <w:tc>
          <w:tcPr>
            <w:tcW w:w="6755" w:type="dxa"/>
          </w:tcPr>
          <w:p w:rsidR="00B179C8" w:rsidRPr="00505909" w:rsidRDefault="00B179C8" w:rsidP="00FB5BC2">
            <w:pPr>
              <w:spacing w:after="20"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Screening M&amp;E skills practice with electronic data, to calculate the yield and scope of a CI and to calculate the percentage of IPT uptake among eligible persons.</w:t>
            </w:r>
          </w:p>
        </w:tc>
      </w:tr>
      <w:tr w:rsidR="00170353" w:rsidRPr="00505909" w:rsidTr="00170353">
        <w:tc>
          <w:tcPr>
            <w:tcW w:w="1819" w:type="dxa"/>
          </w:tcPr>
          <w:p w:rsidR="00170353" w:rsidRPr="00505909" w:rsidRDefault="00170353"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16:45 – 17:00</w:t>
            </w:r>
          </w:p>
        </w:tc>
        <w:tc>
          <w:tcPr>
            <w:tcW w:w="714" w:type="dxa"/>
          </w:tcPr>
          <w:p w:rsidR="00170353" w:rsidRPr="00505909" w:rsidRDefault="00170353" w:rsidP="00B179C8">
            <w:pPr>
              <w:spacing w:after="20" w:line="276" w:lineRule="auto"/>
              <w:jc w:val="center"/>
              <w:rPr>
                <w:rFonts w:asciiTheme="majorHAnsi" w:hAnsiTheme="majorHAnsi"/>
                <w:b/>
                <w:sz w:val="24"/>
                <w:szCs w:val="24"/>
                <w:lang w:val="en-US"/>
              </w:rPr>
            </w:pPr>
          </w:p>
        </w:tc>
        <w:tc>
          <w:tcPr>
            <w:tcW w:w="6755"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Wrap-up</w:t>
            </w:r>
          </w:p>
        </w:tc>
      </w:tr>
      <w:tr w:rsidR="00170353" w:rsidRPr="00505909" w:rsidTr="00170353">
        <w:tc>
          <w:tcPr>
            <w:tcW w:w="1819" w:type="dxa"/>
          </w:tcPr>
          <w:p w:rsidR="00170353" w:rsidRPr="00505909" w:rsidRDefault="00170353"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TBD</w:t>
            </w:r>
          </w:p>
        </w:tc>
        <w:tc>
          <w:tcPr>
            <w:tcW w:w="714" w:type="dxa"/>
          </w:tcPr>
          <w:p w:rsidR="00170353" w:rsidRPr="00505909" w:rsidRDefault="00170353" w:rsidP="00B179C8">
            <w:pPr>
              <w:spacing w:after="20" w:line="276" w:lineRule="auto"/>
              <w:jc w:val="center"/>
              <w:rPr>
                <w:rFonts w:asciiTheme="majorHAnsi" w:hAnsiTheme="majorHAnsi"/>
                <w:b/>
                <w:sz w:val="24"/>
                <w:szCs w:val="24"/>
                <w:lang w:val="en-US"/>
              </w:rPr>
            </w:pPr>
          </w:p>
        </w:tc>
        <w:tc>
          <w:tcPr>
            <w:tcW w:w="6755"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Group dinner/social event</w:t>
            </w:r>
          </w:p>
        </w:tc>
      </w:tr>
    </w:tbl>
    <w:p w:rsidR="00170353" w:rsidRPr="00505909" w:rsidRDefault="00170353" w:rsidP="00170353">
      <w:pPr>
        <w:spacing w:after="20" w:line="276" w:lineRule="auto"/>
        <w:rPr>
          <w:rFonts w:asciiTheme="majorHAnsi" w:hAnsiTheme="majorHAnsi"/>
          <w:b/>
          <w:sz w:val="24"/>
          <w:szCs w:val="24"/>
          <w:lang w:val="en-US"/>
        </w:rPr>
      </w:pPr>
    </w:p>
    <w:p w:rsidR="00170353" w:rsidRPr="00505909" w:rsidRDefault="00170353" w:rsidP="00170353">
      <w:pPr>
        <w:spacing w:after="20" w:line="276" w:lineRule="auto"/>
        <w:rPr>
          <w:rFonts w:asciiTheme="majorHAnsi" w:hAnsiTheme="majorHAnsi"/>
          <w:b/>
          <w:sz w:val="24"/>
          <w:szCs w:val="24"/>
          <w:lang w:val="en-US"/>
        </w:rPr>
      </w:pPr>
    </w:p>
    <w:p w:rsidR="00170353" w:rsidRPr="00505909" w:rsidRDefault="00170353" w:rsidP="00170353">
      <w:pPr>
        <w:spacing w:line="276" w:lineRule="auto"/>
        <w:rPr>
          <w:rFonts w:asciiTheme="majorHAnsi" w:hAnsiTheme="majorHAnsi"/>
          <w:b/>
          <w:sz w:val="24"/>
          <w:szCs w:val="24"/>
          <w:lang w:val="en-US"/>
        </w:rPr>
      </w:pPr>
      <w:r w:rsidRPr="00505909">
        <w:rPr>
          <w:rFonts w:asciiTheme="majorHAnsi" w:hAnsiTheme="majorHAnsi"/>
          <w:b/>
          <w:sz w:val="24"/>
          <w:szCs w:val="24"/>
          <w:lang w:val="en-US"/>
        </w:rPr>
        <w:br w:type="page"/>
      </w:r>
    </w:p>
    <w:p w:rsidR="00170353" w:rsidRPr="00505909" w:rsidRDefault="00170353" w:rsidP="00170353">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 xml:space="preserve">Day 5 Theme: </w:t>
      </w:r>
      <w:r w:rsidRPr="00505909">
        <w:rPr>
          <w:rFonts w:asciiTheme="majorHAnsi" w:hAnsiTheme="majorHAnsi"/>
          <w:b/>
          <w:color w:val="FF0000"/>
          <w:sz w:val="24"/>
          <w:szCs w:val="24"/>
          <w:lang w:val="en-US"/>
        </w:rPr>
        <w:t>FIX PROBLEMS</w:t>
      </w:r>
    </w:p>
    <w:tbl>
      <w:tblPr>
        <w:tblStyle w:val="Tabelraster"/>
        <w:tblW w:w="0" w:type="auto"/>
        <w:tblLook w:val="04A0"/>
      </w:tblPr>
      <w:tblGrid>
        <w:gridCol w:w="1756"/>
        <w:gridCol w:w="756"/>
        <w:gridCol w:w="6720"/>
      </w:tblGrid>
      <w:tr w:rsidR="00170353" w:rsidRPr="00505909" w:rsidTr="00DE742A">
        <w:trPr>
          <w:tblHeader/>
        </w:trPr>
        <w:tc>
          <w:tcPr>
            <w:tcW w:w="1756"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b/>
                <w:szCs w:val="24"/>
                <w:lang w:val="en-US"/>
              </w:rPr>
              <w:t>Time</w:t>
            </w:r>
          </w:p>
        </w:tc>
        <w:tc>
          <w:tcPr>
            <w:tcW w:w="756" w:type="dxa"/>
            <w:shd w:val="clear" w:color="auto" w:fill="A6A6A6" w:themeFill="background1" w:themeFillShade="A6"/>
          </w:tcPr>
          <w:p w:rsidR="00170353" w:rsidRPr="00505909" w:rsidRDefault="00170353" w:rsidP="00B179C8">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No.</w:t>
            </w:r>
          </w:p>
        </w:tc>
        <w:tc>
          <w:tcPr>
            <w:tcW w:w="6720" w:type="dxa"/>
            <w:shd w:val="clear" w:color="auto" w:fill="A6A6A6" w:themeFill="background1" w:themeFillShade="A6"/>
          </w:tcPr>
          <w:p w:rsidR="00170353" w:rsidRPr="00505909" w:rsidRDefault="00170353" w:rsidP="00170353">
            <w:pPr>
              <w:spacing w:after="20" w:line="276" w:lineRule="auto"/>
              <w:rPr>
                <w:rFonts w:asciiTheme="majorHAnsi" w:eastAsiaTheme="minorHAnsi" w:hAnsiTheme="majorHAnsi"/>
                <w:b/>
                <w:sz w:val="24"/>
                <w:szCs w:val="24"/>
                <w:lang w:val="en-US" w:eastAsia="en-US"/>
              </w:rPr>
            </w:pPr>
            <w:r w:rsidRPr="00505909">
              <w:rPr>
                <w:rFonts w:asciiTheme="majorHAnsi" w:hAnsiTheme="majorHAnsi"/>
                <w:b/>
                <w:sz w:val="24"/>
                <w:szCs w:val="24"/>
                <w:lang w:val="en-US"/>
              </w:rPr>
              <w:t>Description</w:t>
            </w:r>
          </w:p>
        </w:tc>
      </w:tr>
      <w:tr w:rsidR="00170353" w:rsidRPr="00505909" w:rsidTr="00DE742A">
        <w:trPr>
          <w:trHeight w:val="409"/>
        </w:trPr>
        <w:tc>
          <w:tcPr>
            <w:tcW w:w="1756" w:type="dxa"/>
            <w:shd w:val="clear" w:color="auto" w:fill="FFFFFF" w:themeFill="background1"/>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9:00 – 9:15</w:t>
            </w:r>
          </w:p>
        </w:tc>
        <w:tc>
          <w:tcPr>
            <w:tcW w:w="756" w:type="dxa"/>
            <w:shd w:val="clear" w:color="auto" w:fill="FFFFFF" w:themeFill="background1"/>
          </w:tcPr>
          <w:p w:rsidR="00170353" w:rsidRPr="00505909" w:rsidRDefault="00170353" w:rsidP="00B179C8">
            <w:pPr>
              <w:spacing w:after="20" w:line="276" w:lineRule="auto"/>
              <w:jc w:val="center"/>
              <w:rPr>
                <w:rFonts w:asciiTheme="majorHAnsi" w:hAnsiTheme="majorHAnsi"/>
                <w:sz w:val="24"/>
                <w:szCs w:val="24"/>
                <w:lang w:val="en-US"/>
              </w:rPr>
            </w:pPr>
          </w:p>
        </w:tc>
        <w:tc>
          <w:tcPr>
            <w:tcW w:w="6720" w:type="dxa"/>
            <w:shd w:val="clear" w:color="auto" w:fill="FFFFFF" w:themeFill="background1"/>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Highlights from homework, warm-up</w:t>
            </w:r>
          </w:p>
        </w:tc>
      </w:tr>
      <w:tr w:rsidR="00170353" w:rsidRPr="00505909" w:rsidTr="00DE742A">
        <w:trPr>
          <w:trHeight w:val="409"/>
        </w:trPr>
        <w:tc>
          <w:tcPr>
            <w:tcW w:w="1756" w:type="dxa"/>
            <w:shd w:val="clear" w:color="auto" w:fill="FFFFFF" w:themeFill="background1"/>
          </w:tcPr>
          <w:p w:rsidR="00170353" w:rsidRPr="00505909" w:rsidRDefault="00170353" w:rsidP="00170353">
            <w:pPr>
              <w:spacing w:after="20" w:line="276" w:lineRule="auto"/>
              <w:rPr>
                <w:rFonts w:asciiTheme="majorHAnsi" w:hAnsiTheme="majorHAnsi"/>
                <w:szCs w:val="24"/>
                <w:lang w:val="en-US"/>
              </w:rPr>
            </w:pPr>
            <w:r w:rsidRPr="00505909">
              <w:rPr>
                <w:rFonts w:asciiTheme="majorHAnsi" w:hAnsiTheme="majorHAnsi"/>
                <w:szCs w:val="24"/>
                <w:lang w:val="en-US"/>
              </w:rPr>
              <w:t>9:15-10:30</w:t>
            </w:r>
          </w:p>
        </w:tc>
        <w:tc>
          <w:tcPr>
            <w:tcW w:w="756" w:type="dxa"/>
            <w:shd w:val="clear" w:color="auto" w:fill="FFFFFF" w:themeFill="background1"/>
          </w:tcPr>
          <w:p w:rsidR="00170353" w:rsidRPr="00505909" w:rsidRDefault="00170353"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w:t>
            </w:r>
            <w:r w:rsidR="00DE742A" w:rsidRPr="00505909">
              <w:rPr>
                <w:rFonts w:asciiTheme="majorHAnsi" w:hAnsiTheme="majorHAnsi"/>
                <w:sz w:val="24"/>
                <w:szCs w:val="24"/>
                <w:lang w:val="en-US"/>
              </w:rPr>
              <w:t>1b</w:t>
            </w:r>
          </w:p>
        </w:tc>
        <w:tc>
          <w:tcPr>
            <w:tcW w:w="6720" w:type="dxa"/>
            <w:shd w:val="clear" w:color="auto" w:fill="FFFFFF" w:themeFill="background1"/>
          </w:tcPr>
          <w:p w:rsidR="00170353" w:rsidRPr="00505909" w:rsidRDefault="00B179C8" w:rsidP="00B179C8">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Interpreting</w:t>
            </w:r>
            <w:r w:rsidR="00170353" w:rsidRPr="00505909">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 xml:space="preserve">paper </w:t>
            </w:r>
            <w:r w:rsidR="00170353" w:rsidRPr="00505909">
              <w:rPr>
                <w:rFonts w:asciiTheme="majorHAnsi" w:hAnsiTheme="majorHAnsi" w:cstheme="minorHAnsi"/>
                <w:sz w:val="24"/>
                <w:szCs w:val="24"/>
                <w:lang w:val="en-US"/>
              </w:rPr>
              <w:t xml:space="preserve">data </w:t>
            </w:r>
            <w:r w:rsidRPr="00505909">
              <w:rPr>
                <w:rFonts w:asciiTheme="majorHAnsi" w:hAnsiTheme="majorHAnsi" w:cstheme="minorHAnsi"/>
                <w:sz w:val="24"/>
                <w:szCs w:val="24"/>
                <w:lang w:val="en-US"/>
              </w:rPr>
              <w:t>based upon</w:t>
            </w:r>
            <w:r w:rsidR="00927341">
              <w:rPr>
                <w:rFonts w:asciiTheme="majorHAnsi" w:hAnsiTheme="majorHAnsi" w:cstheme="minorHAnsi"/>
                <w:sz w:val="24"/>
                <w:szCs w:val="24"/>
                <w:lang w:val="en-US"/>
              </w:rPr>
              <w:t xml:space="preserve"> </w:t>
            </w:r>
            <w:r w:rsidR="00170353" w:rsidRPr="00505909">
              <w:rPr>
                <w:rFonts w:asciiTheme="majorHAnsi" w:hAnsiTheme="majorHAnsi" w:cstheme="minorHAnsi"/>
                <w:i/>
                <w:sz w:val="24"/>
                <w:szCs w:val="24"/>
                <w:lang w:val="en-US"/>
              </w:rPr>
              <w:t>Revised WHO case definitions and reporting forms for 2013</w:t>
            </w:r>
          </w:p>
        </w:tc>
      </w:tr>
      <w:tr w:rsidR="00170353" w:rsidRPr="00505909" w:rsidTr="00DE742A">
        <w:tc>
          <w:tcPr>
            <w:tcW w:w="1756" w:type="dxa"/>
            <w:shd w:val="clear" w:color="auto" w:fill="BFBFBF" w:themeFill="background1" w:themeFillShade="BF"/>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10:30-10:45</w:t>
            </w:r>
          </w:p>
        </w:tc>
        <w:tc>
          <w:tcPr>
            <w:tcW w:w="756" w:type="dxa"/>
            <w:shd w:val="clear" w:color="auto" w:fill="BFBFBF" w:themeFill="background1" w:themeFillShade="BF"/>
          </w:tcPr>
          <w:p w:rsidR="00170353" w:rsidRPr="00505909" w:rsidRDefault="00170353" w:rsidP="00B179C8">
            <w:pPr>
              <w:spacing w:after="20" w:line="276" w:lineRule="auto"/>
              <w:jc w:val="center"/>
              <w:rPr>
                <w:rFonts w:asciiTheme="majorHAnsi" w:hAnsiTheme="majorHAnsi"/>
                <w:sz w:val="24"/>
                <w:szCs w:val="24"/>
                <w:lang w:val="en-US"/>
              </w:rPr>
            </w:pPr>
          </w:p>
        </w:tc>
        <w:tc>
          <w:tcPr>
            <w:tcW w:w="6720" w:type="dxa"/>
            <w:shd w:val="clear" w:color="auto" w:fill="BFBFBF" w:themeFill="background1" w:themeFillShade="BF"/>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Break</w:t>
            </w:r>
          </w:p>
        </w:tc>
      </w:tr>
      <w:tr w:rsidR="00B179C8" w:rsidRPr="00505909" w:rsidTr="00DE742A">
        <w:tc>
          <w:tcPr>
            <w:tcW w:w="1756" w:type="dxa"/>
          </w:tcPr>
          <w:p w:rsidR="00B179C8" w:rsidRPr="00505909" w:rsidRDefault="00B179C8"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10:45 – 12:00</w:t>
            </w:r>
          </w:p>
        </w:tc>
        <w:tc>
          <w:tcPr>
            <w:tcW w:w="756" w:type="dxa"/>
          </w:tcPr>
          <w:p w:rsidR="00B179C8" w:rsidRPr="00505909" w:rsidRDefault="00B179C8" w:rsidP="00FB5BC2">
            <w:pPr>
              <w:spacing w:after="20" w:line="276" w:lineRule="auto"/>
              <w:rPr>
                <w:rFonts w:asciiTheme="majorHAnsi" w:hAnsiTheme="majorHAnsi"/>
                <w:sz w:val="24"/>
                <w:szCs w:val="24"/>
                <w:lang w:val="en-US"/>
              </w:rPr>
            </w:pPr>
            <w:r w:rsidRPr="00505909">
              <w:rPr>
                <w:rFonts w:asciiTheme="majorHAnsi" w:hAnsiTheme="majorHAnsi"/>
                <w:sz w:val="24"/>
                <w:szCs w:val="24"/>
                <w:lang w:val="en-US"/>
              </w:rPr>
              <w:t>12</w:t>
            </w:r>
          </w:p>
        </w:tc>
        <w:tc>
          <w:tcPr>
            <w:tcW w:w="6720" w:type="dxa"/>
          </w:tcPr>
          <w:p w:rsidR="00B179C8" w:rsidRPr="00505909" w:rsidRDefault="00B179C8" w:rsidP="00FB5BC2">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Exploring the quality of your electronic data</w:t>
            </w:r>
          </w:p>
        </w:tc>
      </w:tr>
      <w:tr w:rsidR="00170353" w:rsidRPr="00505909" w:rsidTr="00DE742A">
        <w:tc>
          <w:tcPr>
            <w:tcW w:w="1756" w:type="dxa"/>
          </w:tcPr>
          <w:p w:rsidR="00170353" w:rsidRPr="00505909" w:rsidRDefault="00B179C8"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12:00-12:30</w:t>
            </w:r>
          </w:p>
        </w:tc>
        <w:tc>
          <w:tcPr>
            <w:tcW w:w="756" w:type="dxa"/>
          </w:tcPr>
          <w:p w:rsidR="00170353" w:rsidRPr="00505909" w:rsidRDefault="00170353"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w:t>
            </w:r>
            <w:r w:rsidR="00DE742A" w:rsidRPr="00505909">
              <w:rPr>
                <w:rFonts w:asciiTheme="majorHAnsi" w:hAnsiTheme="majorHAnsi"/>
                <w:sz w:val="24"/>
                <w:szCs w:val="24"/>
                <w:lang w:val="en-US"/>
              </w:rPr>
              <w:t>2</w:t>
            </w:r>
          </w:p>
        </w:tc>
        <w:tc>
          <w:tcPr>
            <w:tcW w:w="6720" w:type="dxa"/>
          </w:tcPr>
          <w:p w:rsidR="00170353" w:rsidRPr="00505909" w:rsidRDefault="00170353"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How to cope with poor quality TB data - Guidance for triage </w:t>
            </w:r>
          </w:p>
        </w:tc>
      </w:tr>
      <w:tr w:rsidR="00170353" w:rsidRPr="00505909" w:rsidTr="00DE742A">
        <w:tc>
          <w:tcPr>
            <w:tcW w:w="1756"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12:30 – 13:30</w:t>
            </w:r>
          </w:p>
        </w:tc>
        <w:tc>
          <w:tcPr>
            <w:tcW w:w="756" w:type="dxa"/>
            <w:shd w:val="clear" w:color="auto" w:fill="A6A6A6" w:themeFill="background1" w:themeFillShade="A6"/>
          </w:tcPr>
          <w:p w:rsidR="00170353" w:rsidRPr="00505909" w:rsidRDefault="00170353" w:rsidP="00B179C8">
            <w:pPr>
              <w:spacing w:after="20" w:line="276" w:lineRule="auto"/>
              <w:jc w:val="center"/>
              <w:rPr>
                <w:rFonts w:asciiTheme="majorHAnsi" w:hAnsiTheme="majorHAnsi"/>
                <w:sz w:val="24"/>
                <w:szCs w:val="24"/>
                <w:lang w:val="en-US"/>
              </w:rPr>
            </w:pPr>
          </w:p>
        </w:tc>
        <w:tc>
          <w:tcPr>
            <w:tcW w:w="6720" w:type="dxa"/>
            <w:shd w:val="clear" w:color="auto" w:fill="A6A6A6" w:themeFill="background1" w:themeFillShade="A6"/>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A018F7" w:rsidRPr="00505909" w:rsidTr="00DE742A">
        <w:tc>
          <w:tcPr>
            <w:tcW w:w="1756" w:type="dxa"/>
            <w:shd w:val="clear" w:color="auto" w:fill="FFFFFF" w:themeFill="background1"/>
          </w:tcPr>
          <w:p w:rsidR="00A018F7" w:rsidRPr="00505909" w:rsidRDefault="00A018F7" w:rsidP="00A018F7">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13:30-14:00</w:t>
            </w:r>
          </w:p>
        </w:tc>
        <w:tc>
          <w:tcPr>
            <w:tcW w:w="756" w:type="dxa"/>
            <w:shd w:val="clear" w:color="auto" w:fill="FFFFFF" w:themeFill="background1"/>
          </w:tcPr>
          <w:p w:rsidR="00A018F7" w:rsidRPr="00505909" w:rsidRDefault="00A018F7" w:rsidP="00FB5BC2">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22</w:t>
            </w:r>
          </w:p>
        </w:tc>
        <w:tc>
          <w:tcPr>
            <w:tcW w:w="6720" w:type="dxa"/>
            <w:shd w:val="clear" w:color="auto" w:fill="FFFFFF" w:themeFill="background1"/>
          </w:tcPr>
          <w:p w:rsidR="00A018F7" w:rsidRPr="00505909" w:rsidRDefault="00A018F7" w:rsidP="00FB5BC2">
            <w:pPr>
              <w:spacing w:after="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Exercises in working with poor quality and missing data- Imputation </w:t>
            </w:r>
          </w:p>
        </w:tc>
      </w:tr>
      <w:tr w:rsidR="00DE742A" w:rsidRPr="00505909" w:rsidTr="00DE742A">
        <w:tc>
          <w:tcPr>
            <w:tcW w:w="1756" w:type="dxa"/>
            <w:shd w:val="clear" w:color="auto" w:fill="FFFFFF" w:themeFill="background1"/>
          </w:tcPr>
          <w:p w:rsidR="00DE742A" w:rsidRPr="00505909" w:rsidRDefault="00DE742A"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w:t>
            </w:r>
            <w:r w:rsidR="00A018F7" w:rsidRPr="00505909">
              <w:rPr>
                <w:rFonts w:asciiTheme="majorHAnsi" w:hAnsiTheme="majorHAnsi" w:cstheme="minorHAnsi"/>
                <w:szCs w:val="24"/>
                <w:lang w:val="en-US"/>
              </w:rPr>
              <w:t>4</w:t>
            </w:r>
            <w:r w:rsidRPr="00505909">
              <w:rPr>
                <w:rFonts w:asciiTheme="majorHAnsi" w:hAnsiTheme="majorHAnsi" w:cstheme="minorHAnsi"/>
                <w:szCs w:val="24"/>
                <w:lang w:val="en-US"/>
              </w:rPr>
              <w:t>:</w:t>
            </w:r>
            <w:r w:rsidR="00A018F7" w:rsidRPr="00505909">
              <w:rPr>
                <w:rFonts w:asciiTheme="majorHAnsi" w:hAnsiTheme="majorHAnsi" w:cstheme="minorHAnsi"/>
                <w:szCs w:val="24"/>
                <w:lang w:val="en-US"/>
              </w:rPr>
              <w:t>0</w:t>
            </w:r>
            <w:r w:rsidRPr="00505909">
              <w:rPr>
                <w:rFonts w:asciiTheme="majorHAnsi" w:hAnsiTheme="majorHAnsi" w:cstheme="minorHAnsi"/>
                <w:szCs w:val="24"/>
                <w:lang w:val="en-US"/>
              </w:rPr>
              <w:t>0 – 1</w:t>
            </w:r>
            <w:r w:rsidR="00A018F7" w:rsidRPr="00505909">
              <w:rPr>
                <w:rFonts w:asciiTheme="majorHAnsi" w:hAnsiTheme="majorHAnsi" w:cstheme="minorHAnsi"/>
                <w:szCs w:val="24"/>
                <w:lang w:val="en-US"/>
              </w:rPr>
              <w:t>5</w:t>
            </w:r>
            <w:r w:rsidRPr="00505909">
              <w:rPr>
                <w:rFonts w:asciiTheme="majorHAnsi" w:hAnsiTheme="majorHAnsi" w:cstheme="minorHAnsi"/>
                <w:szCs w:val="24"/>
                <w:lang w:val="en-US"/>
              </w:rPr>
              <w:t>:</w:t>
            </w:r>
            <w:r w:rsidR="00A018F7" w:rsidRPr="00505909">
              <w:rPr>
                <w:rFonts w:asciiTheme="majorHAnsi" w:hAnsiTheme="majorHAnsi" w:cstheme="minorHAnsi"/>
                <w:szCs w:val="24"/>
                <w:lang w:val="en-US"/>
              </w:rPr>
              <w:t>0</w:t>
            </w:r>
            <w:r w:rsidRPr="00505909">
              <w:rPr>
                <w:rFonts w:asciiTheme="majorHAnsi" w:hAnsiTheme="majorHAnsi" w:cstheme="minorHAnsi"/>
                <w:szCs w:val="24"/>
                <w:lang w:val="en-US"/>
              </w:rPr>
              <w:t>0</w:t>
            </w:r>
          </w:p>
          <w:p w:rsidR="00DE742A" w:rsidRPr="00505909" w:rsidRDefault="00DE742A" w:rsidP="00170353">
            <w:pPr>
              <w:spacing w:after="20" w:line="276" w:lineRule="auto"/>
              <w:rPr>
                <w:rFonts w:asciiTheme="majorHAnsi" w:hAnsiTheme="majorHAnsi"/>
                <w:b/>
                <w:szCs w:val="24"/>
                <w:lang w:val="en-US"/>
              </w:rPr>
            </w:pPr>
          </w:p>
        </w:tc>
        <w:tc>
          <w:tcPr>
            <w:tcW w:w="756" w:type="dxa"/>
            <w:shd w:val="clear" w:color="auto" w:fill="FFFFFF" w:themeFill="background1"/>
          </w:tcPr>
          <w:p w:rsidR="00DE742A"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21</w:t>
            </w:r>
          </w:p>
        </w:tc>
        <w:tc>
          <w:tcPr>
            <w:tcW w:w="6720" w:type="dxa"/>
            <w:shd w:val="clear" w:color="auto" w:fill="FFFFFF" w:themeFill="background1"/>
          </w:tcPr>
          <w:p w:rsidR="00DE742A" w:rsidRPr="00505909" w:rsidRDefault="00DE742A" w:rsidP="00FB5BC2">
            <w:pPr>
              <w:spacing w:after="20" w:line="276" w:lineRule="auto"/>
              <w:rPr>
                <w:rFonts w:asciiTheme="majorHAnsi" w:eastAsiaTheme="minorHAnsi" w:hAnsiTheme="majorHAnsi" w:cstheme="minorHAnsi"/>
                <w:sz w:val="24"/>
                <w:szCs w:val="24"/>
                <w:lang w:val="en-US" w:eastAsia="en-US"/>
              </w:rPr>
            </w:pPr>
            <w:r w:rsidRPr="00505909">
              <w:rPr>
                <w:rFonts w:asciiTheme="majorHAnsi" w:hAnsiTheme="majorHAnsi" w:cstheme="minorHAnsi"/>
                <w:sz w:val="24"/>
                <w:szCs w:val="24"/>
                <w:lang w:val="en-US"/>
              </w:rPr>
              <w:t>Introduction to Programmatic Management of MDR (PMDT) efforts and implications of the new case definitions</w:t>
            </w:r>
          </w:p>
        </w:tc>
      </w:tr>
      <w:tr w:rsidR="00170353" w:rsidRPr="00505909" w:rsidTr="00DE742A">
        <w:tc>
          <w:tcPr>
            <w:tcW w:w="1756" w:type="dxa"/>
            <w:shd w:val="clear" w:color="auto" w:fill="FFFFFF" w:themeFill="background1"/>
          </w:tcPr>
          <w:p w:rsidR="00170353" w:rsidRPr="00505909" w:rsidRDefault="00170353" w:rsidP="00A018F7">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w:t>
            </w:r>
            <w:r w:rsidR="00A018F7" w:rsidRPr="00505909">
              <w:rPr>
                <w:rFonts w:asciiTheme="majorHAnsi" w:hAnsiTheme="majorHAnsi" w:cstheme="minorHAnsi"/>
                <w:szCs w:val="24"/>
                <w:lang w:val="en-US"/>
              </w:rPr>
              <w:t>5</w:t>
            </w:r>
            <w:r w:rsidRPr="00505909">
              <w:rPr>
                <w:rFonts w:asciiTheme="majorHAnsi" w:hAnsiTheme="majorHAnsi" w:cstheme="minorHAnsi"/>
                <w:szCs w:val="24"/>
                <w:lang w:val="en-US"/>
              </w:rPr>
              <w:t>:</w:t>
            </w:r>
            <w:r w:rsidR="00A018F7" w:rsidRPr="00505909">
              <w:rPr>
                <w:rFonts w:asciiTheme="majorHAnsi" w:hAnsiTheme="majorHAnsi" w:cstheme="minorHAnsi"/>
                <w:szCs w:val="24"/>
                <w:lang w:val="en-US"/>
              </w:rPr>
              <w:t>0</w:t>
            </w:r>
            <w:r w:rsidRPr="00505909">
              <w:rPr>
                <w:rFonts w:asciiTheme="majorHAnsi" w:hAnsiTheme="majorHAnsi" w:cstheme="minorHAnsi"/>
                <w:szCs w:val="24"/>
                <w:lang w:val="en-US"/>
              </w:rPr>
              <w:t>0 – 15:</w:t>
            </w:r>
            <w:r w:rsidR="00A018F7" w:rsidRPr="00505909">
              <w:rPr>
                <w:rFonts w:asciiTheme="majorHAnsi" w:hAnsiTheme="majorHAnsi" w:cstheme="minorHAnsi"/>
                <w:szCs w:val="24"/>
                <w:lang w:val="en-US"/>
              </w:rPr>
              <w:t>30</w:t>
            </w:r>
          </w:p>
        </w:tc>
        <w:tc>
          <w:tcPr>
            <w:tcW w:w="756" w:type="dxa"/>
            <w:shd w:val="clear" w:color="auto" w:fill="FFFFFF" w:themeFill="background1"/>
          </w:tcPr>
          <w:p w:rsidR="00170353"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21</w:t>
            </w:r>
          </w:p>
        </w:tc>
        <w:tc>
          <w:tcPr>
            <w:tcW w:w="6720" w:type="dxa"/>
            <w:shd w:val="clear" w:color="auto" w:fill="FFFFFF" w:themeFill="background1"/>
          </w:tcPr>
          <w:p w:rsidR="00170353" w:rsidRPr="00505909" w:rsidRDefault="00B179C8"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Review of the new PMDT Registers </w:t>
            </w:r>
          </w:p>
        </w:tc>
      </w:tr>
      <w:tr w:rsidR="00170353" w:rsidRPr="00505909" w:rsidTr="00DE742A">
        <w:tc>
          <w:tcPr>
            <w:tcW w:w="1756" w:type="dxa"/>
            <w:shd w:val="clear" w:color="auto" w:fill="A6A6A6" w:themeFill="background1" w:themeFillShade="A6"/>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15:30 – 15:45</w:t>
            </w:r>
          </w:p>
        </w:tc>
        <w:tc>
          <w:tcPr>
            <w:tcW w:w="756" w:type="dxa"/>
            <w:shd w:val="clear" w:color="auto" w:fill="A6A6A6" w:themeFill="background1" w:themeFillShade="A6"/>
          </w:tcPr>
          <w:p w:rsidR="00170353" w:rsidRPr="00505909" w:rsidRDefault="00170353" w:rsidP="00B179C8">
            <w:pPr>
              <w:spacing w:after="20" w:line="276" w:lineRule="auto"/>
              <w:jc w:val="center"/>
              <w:rPr>
                <w:rFonts w:asciiTheme="majorHAnsi" w:hAnsiTheme="majorHAnsi"/>
                <w:sz w:val="24"/>
                <w:szCs w:val="24"/>
                <w:lang w:val="en-US"/>
              </w:rPr>
            </w:pPr>
          </w:p>
        </w:tc>
        <w:tc>
          <w:tcPr>
            <w:tcW w:w="6720" w:type="dxa"/>
            <w:shd w:val="clear" w:color="auto" w:fill="A6A6A6" w:themeFill="background1" w:themeFillShade="A6"/>
          </w:tcPr>
          <w:p w:rsidR="00170353" w:rsidRPr="00505909" w:rsidRDefault="00170353" w:rsidP="00170353">
            <w:pPr>
              <w:spacing w:after="20" w:line="276" w:lineRule="auto"/>
              <w:rPr>
                <w:rFonts w:asciiTheme="majorHAnsi" w:hAnsiTheme="majorHAnsi"/>
                <w:b/>
                <w:sz w:val="24"/>
                <w:szCs w:val="24"/>
                <w:lang w:val="en-US"/>
              </w:rPr>
            </w:pPr>
            <w:r w:rsidRPr="00505909">
              <w:rPr>
                <w:rFonts w:asciiTheme="majorHAnsi" w:hAnsiTheme="majorHAnsi" w:cstheme="minorHAnsi"/>
                <w:lang w:val="en-US"/>
              </w:rPr>
              <w:t>Break</w:t>
            </w:r>
          </w:p>
        </w:tc>
      </w:tr>
      <w:tr w:rsidR="00170353" w:rsidRPr="00505909" w:rsidTr="00DE742A">
        <w:tc>
          <w:tcPr>
            <w:tcW w:w="1756" w:type="dxa"/>
            <w:shd w:val="clear" w:color="auto" w:fill="FFFFFF" w:themeFill="background1"/>
          </w:tcPr>
          <w:p w:rsidR="00170353" w:rsidRPr="00505909" w:rsidRDefault="00170353" w:rsidP="00170353">
            <w:pPr>
              <w:spacing w:after="20" w:line="276" w:lineRule="auto"/>
              <w:rPr>
                <w:rFonts w:asciiTheme="majorHAnsi" w:hAnsiTheme="majorHAnsi" w:cstheme="minorHAnsi"/>
                <w:szCs w:val="24"/>
                <w:lang w:val="en-US"/>
              </w:rPr>
            </w:pPr>
            <w:r w:rsidRPr="00505909">
              <w:rPr>
                <w:rFonts w:asciiTheme="majorHAnsi" w:hAnsiTheme="majorHAnsi" w:cstheme="minorHAnsi"/>
                <w:szCs w:val="24"/>
                <w:lang w:val="en-US"/>
              </w:rPr>
              <w:t>15:30 – 16:45</w:t>
            </w:r>
          </w:p>
          <w:p w:rsidR="00170353" w:rsidRPr="00505909" w:rsidRDefault="00170353" w:rsidP="00170353">
            <w:pPr>
              <w:spacing w:after="20" w:line="276" w:lineRule="auto"/>
              <w:rPr>
                <w:rFonts w:asciiTheme="majorHAnsi" w:hAnsiTheme="majorHAnsi"/>
                <w:b/>
                <w:szCs w:val="24"/>
                <w:lang w:val="en-US"/>
              </w:rPr>
            </w:pPr>
          </w:p>
        </w:tc>
        <w:tc>
          <w:tcPr>
            <w:tcW w:w="756" w:type="dxa"/>
            <w:shd w:val="clear" w:color="auto" w:fill="FFFFFF" w:themeFill="background1"/>
          </w:tcPr>
          <w:p w:rsidR="00170353"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21</w:t>
            </w:r>
          </w:p>
        </w:tc>
        <w:tc>
          <w:tcPr>
            <w:tcW w:w="6720" w:type="dxa"/>
            <w:shd w:val="clear" w:color="auto" w:fill="FFFFFF" w:themeFill="background1"/>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sz w:val="24"/>
                <w:szCs w:val="24"/>
                <w:lang w:val="en-US"/>
              </w:rPr>
              <w:t>M&amp;E skills practice calculating PMDT treatment outcomes and core indicators</w:t>
            </w:r>
          </w:p>
        </w:tc>
      </w:tr>
      <w:tr w:rsidR="00170353" w:rsidRPr="00505909" w:rsidTr="00DE742A">
        <w:tc>
          <w:tcPr>
            <w:tcW w:w="1756" w:type="dxa"/>
          </w:tcPr>
          <w:p w:rsidR="00170353" w:rsidRPr="00505909" w:rsidRDefault="00170353" w:rsidP="00170353">
            <w:pPr>
              <w:spacing w:after="20" w:line="276" w:lineRule="auto"/>
              <w:rPr>
                <w:rFonts w:asciiTheme="majorHAnsi" w:hAnsiTheme="majorHAnsi"/>
                <w:b/>
                <w:szCs w:val="24"/>
                <w:lang w:val="en-US"/>
              </w:rPr>
            </w:pPr>
            <w:r w:rsidRPr="00505909">
              <w:rPr>
                <w:rFonts w:asciiTheme="majorHAnsi" w:hAnsiTheme="majorHAnsi" w:cstheme="minorHAnsi"/>
                <w:szCs w:val="24"/>
                <w:lang w:val="en-US"/>
              </w:rPr>
              <w:t>16:45 – 17:15</w:t>
            </w:r>
          </w:p>
        </w:tc>
        <w:tc>
          <w:tcPr>
            <w:tcW w:w="756" w:type="dxa"/>
          </w:tcPr>
          <w:p w:rsidR="00170353" w:rsidRPr="00505909" w:rsidRDefault="00170353" w:rsidP="00B179C8">
            <w:pPr>
              <w:spacing w:after="20" w:line="276" w:lineRule="auto"/>
              <w:jc w:val="center"/>
              <w:rPr>
                <w:rFonts w:asciiTheme="majorHAnsi" w:hAnsiTheme="majorHAnsi"/>
                <w:b/>
                <w:sz w:val="24"/>
                <w:szCs w:val="24"/>
                <w:lang w:val="en-US"/>
              </w:rPr>
            </w:pPr>
          </w:p>
        </w:tc>
        <w:tc>
          <w:tcPr>
            <w:tcW w:w="6720" w:type="dxa"/>
          </w:tcPr>
          <w:p w:rsidR="00170353" w:rsidRPr="00505909" w:rsidRDefault="00170353" w:rsidP="0017035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Wrap-up</w:t>
            </w:r>
          </w:p>
        </w:tc>
      </w:tr>
    </w:tbl>
    <w:p w:rsidR="003B4873" w:rsidRPr="00505909" w:rsidRDefault="003B4873" w:rsidP="00FE204D">
      <w:pPr>
        <w:spacing w:line="276" w:lineRule="auto"/>
        <w:rPr>
          <w:rFonts w:asciiTheme="majorHAnsi" w:hAnsiTheme="majorHAnsi"/>
          <w:color w:val="000000"/>
          <w:sz w:val="24"/>
          <w:szCs w:val="24"/>
          <w:lang w:val="en-US"/>
        </w:rPr>
      </w:pPr>
    </w:p>
    <w:p w:rsidR="00170353" w:rsidRPr="00505909" w:rsidRDefault="00170353">
      <w:pPr>
        <w:rPr>
          <w:rFonts w:asciiTheme="majorHAnsi" w:hAnsiTheme="majorHAnsi"/>
          <w:color w:val="000000"/>
          <w:sz w:val="24"/>
          <w:szCs w:val="24"/>
          <w:lang w:val="en-US"/>
        </w:rPr>
      </w:pPr>
      <w:r w:rsidRPr="00505909">
        <w:rPr>
          <w:rFonts w:asciiTheme="majorHAnsi" w:hAnsiTheme="majorHAnsi"/>
          <w:color w:val="000000"/>
          <w:sz w:val="24"/>
          <w:szCs w:val="24"/>
          <w:lang w:val="en-US"/>
        </w:rPr>
        <w:br w:type="page"/>
      </w:r>
    </w:p>
    <w:p w:rsidR="00C678D4" w:rsidRPr="00505909" w:rsidRDefault="00C678D4" w:rsidP="00C678D4">
      <w:pPr>
        <w:spacing w:after="20" w:line="276" w:lineRule="auto"/>
        <w:ind w:left="1416"/>
        <w:rPr>
          <w:rFonts w:asciiTheme="majorHAnsi" w:hAnsiTheme="majorHAnsi"/>
          <w:b/>
          <w:sz w:val="24"/>
          <w:szCs w:val="24"/>
          <w:lang w:val="en-US"/>
        </w:rPr>
      </w:pPr>
      <w:r w:rsidRPr="00505909">
        <w:rPr>
          <w:rFonts w:asciiTheme="majorHAnsi" w:hAnsiTheme="majorHAnsi"/>
          <w:b/>
          <w:sz w:val="24"/>
          <w:szCs w:val="24"/>
          <w:lang w:val="en-US"/>
        </w:rPr>
        <w:t xml:space="preserve">Day 6 Theme: </w:t>
      </w:r>
      <w:r w:rsidRPr="00505909">
        <w:rPr>
          <w:rFonts w:asciiTheme="majorHAnsi" w:hAnsiTheme="majorHAnsi"/>
          <w:b/>
          <w:color w:val="FF0000"/>
          <w:sz w:val="24"/>
          <w:szCs w:val="24"/>
          <w:lang w:val="en-US"/>
        </w:rPr>
        <w:t>TB</w:t>
      </w:r>
      <w:r w:rsidRPr="00505909">
        <w:rPr>
          <w:rFonts w:asciiTheme="majorHAnsi" w:hAnsiTheme="majorHAnsi"/>
          <w:b/>
          <w:sz w:val="24"/>
          <w:szCs w:val="24"/>
          <w:lang w:val="en-US"/>
        </w:rPr>
        <w:t xml:space="preserve"> </w:t>
      </w:r>
      <w:r w:rsidRPr="00505909">
        <w:rPr>
          <w:rFonts w:asciiTheme="majorHAnsi" w:hAnsiTheme="majorHAnsi"/>
          <w:b/>
          <w:color w:val="FF0000"/>
          <w:sz w:val="24"/>
          <w:szCs w:val="24"/>
          <w:lang w:val="en-US"/>
        </w:rPr>
        <w:t xml:space="preserve">M&amp;E AS COLLABORATION </w:t>
      </w:r>
    </w:p>
    <w:tbl>
      <w:tblPr>
        <w:tblStyle w:val="Tabelraster"/>
        <w:tblW w:w="0" w:type="auto"/>
        <w:tblLayout w:type="fixed"/>
        <w:tblLook w:val="04A0"/>
      </w:tblPr>
      <w:tblGrid>
        <w:gridCol w:w="1809"/>
        <w:gridCol w:w="909"/>
        <w:gridCol w:w="6041"/>
      </w:tblGrid>
      <w:tr w:rsidR="00C678D4" w:rsidRPr="00505909" w:rsidTr="00855685">
        <w:trPr>
          <w:tblHeader/>
        </w:trPr>
        <w:tc>
          <w:tcPr>
            <w:tcW w:w="1809" w:type="dxa"/>
            <w:shd w:val="clear" w:color="auto" w:fill="A6A6A6" w:themeFill="background1" w:themeFillShade="A6"/>
          </w:tcPr>
          <w:p w:rsidR="00C678D4" w:rsidRPr="00505909" w:rsidRDefault="00C678D4" w:rsidP="00855685">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Time</w:t>
            </w:r>
          </w:p>
        </w:tc>
        <w:tc>
          <w:tcPr>
            <w:tcW w:w="909" w:type="dxa"/>
            <w:shd w:val="clear" w:color="auto" w:fill="A6A6A6" w:themeFill="background1" w:themeFillShade="A6"/>
          </w:tcPr>
          <w:p w:rsidR="00C678D4" w:rsidRPr="00505909" w:rsidRDefault="00C678D4" w:rsidP="00B179C8">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No.</w:t>
            </w:r>
          </w:p>
        </w:tc>
        <w:tc>
          <w:tcPr>
            <w:tcW w:w="6041" w:type="dxa"/>
            <w:shd w:val="clear" w:color="auto" w:fill="A6A6A6" w:themeFill="background1" w:themeFillShade="A6"/>
          </w:tcPr>
          <w:p w:rsidR="00C678D4" w:rsidRPr="00505909" w:rsidRDefault="00C678D4" w:rsidP="00855685">
            <w:pPr>
              <w:spacing w:after="20" w:line="276" w:lineRule="auto"/>
              <w:jc w:val="center"/>
              <w:rPr>
                <w:rFonts w:asciiTheme="majorHAnsi" w:eastAsiaTheme="majorEastAsia" w:hAnsiTheme="majorHAnsi" w:cstheme="majorBidi"/>
                <w:b/>
                <w:bCs/>
                <w:color w:val="4F81BD" w:themeColor="accent1"/>
                <w:sz w:val="24"/>
                <w:szCs w:val="24"/>
                <w:lang w:val="en-US" w:eastAsia="en-US"/>
              </w:rPr>
            </w:pPr>
            <w:r w:rsidRPr="00505909">
              <w:rPr>
                <w:rFonts w:asciiTheme="majorHAnsi" w:hAnsiTheme="majorHAnsi"/>
                <w:b/>
                <w:sz w:val="24"/>
                <w:szCs w:val="24"/>
                <w:lang w:val="en-US"/>
              </w:rPr>
              <w:t>Description</w:t>
            </w:r>
          </w:p>
        </w:tc>
      </w:tr>
      <w:tr w:rsidR="00C678D4" w:rsidRPr="00505909" w:rsidTr="00855685">
        <w:tc>
          <w:tcPr>
            <w:tcW w:w="1809" w:type="dxa"/>
          </w:tcPr>
          <w:p w:rsidR="00C678D4" w:rsidRPr="00505909" w:rsidRDefault="00C678D4" w:rsidP="00855685">
            <w:pPr>
              <w:spacing w:after="20" w:line="276" w:lineRule="auto"/>
              <w:rPr>
                <w:rFonts w:asciiTheme="majorHAnsi" w:hAnsiTheme="majorHAnsi"/>
                <w:sz w:val="24"/>
                <w:szCs w:val="24"/>
                <w:lang w:val="en-US"/>
              </w:rPr>
            </w:pPr>
            <w:r w:rsidRPr="00505909">
              <w:rPr>
                <w:rFonts w:asciiTheme="majorHAnsi" w:hAnsiTheme="majorHAnsi"/>
                <w:sz w:val="24"/>
                <w:szCs w:val="24"/>
                <w:lang w:val="en-US"/>
              </w:rPr>
              <w:t>9.00 – 9:30</w:t>
            </w:r>
          </w:p>
        </w:tc>
        <w:tc>
          <w:tcPr>
            <w:tcW w:w="909" w:type="dxa"/>
          </w:tcPr>
          <w:p w:rsidR="00C678D4" w:rsidRPr="00505909" w:rsidRDefault="00C678D4" w:rsidP="00B179C8">
            <w:pPr>
              <w:spacing w:after="20" w:line="276" w:lineRule="auto"/>
              <w:jc w:val="center"/>
              <w:rPr>
                <w:rFonts w:asciiTheme="majorHAnsi" w:hAnsiTheme="majorHAnsi"/>
                <w:sz w:val="24"/>
                <w:szCs w:val="24"/>
                <w:lang w:val="en-US"/>
              </w:rPr>
            </w:pPr>
          </w:p>
        </w:tc>
        <w:tc>
          <w:tcPr>
            <w:tcW w:w="6041" w:type="dxa"/>
          </w:tcPr>
          <w:p w:rsidR="00C678D4" w:rsidRPr="00505909" w:rsidRDefault="00C678D4" w:rsidP="00855685">
            <w:pPr>
              <w:spacing w:after="20" w:line="276" w:lineRule="auto"/>
              <w:rPr>
                <w:rFonts w:asciiTheme="majorHAnsi" w:hAnsiTheme="majorHAnsi"/>
                <w:sz w:val="24"/>
                <w:szCs w:val="24"/>
                <w:lang w:val="en-US"/>
              </w:rPr>
            </w:pPr>
            <w:r w:rsidRPr="00505909">
              <w:rPr>
                <w:rFonts w:asciiTheme="majorHAnsi" w:hAnsiTheme="majorHAnsi"/>
                <w:sz w:val="24"/>
                <w:szCs w:val="24"/>
                <w:lang w:val="en-US"/>
              </w:rPr>
              <w:t>Highlights from homework, warm-up</w:t>
            </w:r>
          </w:p>
        </w:tc>
      </w:tr>
      <w:tr w:rsidR="00C678D4" w:rsidRPr="00505909" w:rsidTr="00855685">
        <w:trPr>
          <w:trHeight w:val="211"/>
        </w:trPr>
        <w:tc>
          <w:tcPr>
            <w:tcW w:w="1809" w:type="dxa"/>
            <w:shd w:val="clear" w:color="auto" w:fill="FFFFFF" w:themeFill="background1"/>
          </w:tcPr>
          <w:p w:rsidR="00C678D4" w:rsidRPr="00505909" w:rsidRDefault="00C678D4" w:rsidP="00855685">
            <w:pPr>
              <w:spacing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9:30-10:30</w:t>
            </w:r>
          </w:p>
        </w:tc>
        <w:tc>
          <w:tcPr>
            <w:tcW w:w="909" w:type="dxa"/>
            <w:shd w:val="clear" w:color="auto" w:fill="FFFFFF" w:themeFill="background1"/>
          </w:tcPr>
          <w:p w:rsidR="00C678D4" w:rsidRPr="00505909" w:rsidRDefault="00DE742A" w:rsidP="00B179C8">
            <w:pPr>
              <w:spacing w:line="276" w:lineRule="auto"/>
              <w:jc w:val="center"/>
              <w:rPr>
                <w:rFonts w:asciiTheme="majorHAnsi" w:hAnsiTheme="majorHAnsi"/>
                <w:sz w:val="24"/>
                <w:szCs w:val="24"/>
                <w:lang w:val="en-US"/>
              </w:rPr>
            </w:pPr>
            <w:r w:rsidRPr="00505909">
              <w:rPr>
                <w:rFonts w:asciiTheme="majorHAnsi" w:hAnsiTheme="majorHAnsi"/>
                <w:sz w:val="24"/>
                <w:szCs w:val="24"/>
                <w:lang w:val="en-US"/>
              </w:rPr>
              <w:t>25</w:t>
            </w:r>
          </w:p>
        </w:tc>
        <w:tc>
          <w:tcPr>
            <w:tcW w:w="6041" w:type="dxa"/>
            <w:shd w:val="clear" w:color="auto" w:fill="FFFFFF" w:themeFill="background1"/>
          </w:tcPr>
          <w:p w:rsidR="00C678D4" w:rsidRPr="00505909" w:rsidRDefault="00C678D4" w:rsidP="00855685">
            <w:pPr>
              <w:spacing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 xml:space="preserve">Data are human – the politics and practice of data exchange, covering the </w:t>
            </w:r>
            <w:r w:rsidRPr="00505909">
              <w:rPr>
                <w:rFonts w:asciiTheme="majorHAnsi" w:hAnsiTheme="majorHAnsi"/>
                <w:sz w:val="24"/>
                <w:szCs w:val="24"/>
                <w:lang w:val="en-US"/>
              </w:rPr>
              <w:t xml:space="preserve">safe and ethical sharing of data with </w:t>
            </w:r>
            <w:r w:rsidRPr="00505909">
              <w:rPr>
                <w:rFonts w:asciiTheme="majorHAnsi" w:hAnsiTheme="majorHAnsi" w:cstheme="minorHAnsi"/>
                <w:sz w:val="24"/>
                <w:szCs w:val="24"/>
                <w:lang w:val="en-US"/>
              </w:rPr>
              <w:t>role plays</w:t>
            </w:r>
          </w:p>
        </w:tc>
      </w:tr>
      <w:tr w:rsidR="00C678D4" w:rsidRPr="00505909" w:rsidTr="00855685">
        <w:trPr>
          <w:trHeight w:val="211"/>
        </w:trPr>
        <w:tc>
          <w:tcPr>
            <w:tcW w:w="1809" w:type="dxa"/>
            <w:shd w:val="clear" w:color="auto" w:fill="BFBFBF" w:themeFill="background1" w:themeFillShade="BF"/>
          </w:tcPr>
          <w:p w:rsidR="00C678D4" w:rsidRPr="00505909" w:rsidRDefault="00C678D4" w:rsidP="00855685">
            <w:p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10:30-10:45</w:t>
            </w:r>
          </w:p>
        </w:tc>
        <w:tc>
          <w:tcPr>
            <w:tcW w:w="909" w:type="dxa"/>
            <w:shd w:val="clear" w:color="auto" w:fill="BFBFBF" w:themeFill="background1" w:themeFillShade="BF"/>
          </w:tcPr>
          <w:p w:rsidR="00C678D4" w:rsidRPr="00505909" w:rsidRDefault="00C678D4" w:rsidP="00B179C8">
            <w:pPr>
              <w:spacing w:line="276" w:lineRule="auto"/>
              <w:jc w:val="center"/>
              <w:rPr>
                <w:rFonts w:asciiTheme="majorHAnsi" w:hAnsiTheme="majorHAnsi"/>
                <w:sz w:val="24"/>
                <w:szCs w:val="24"/>
                <w:lang w:val="en-US"/>
              </w:rPr>
            </w:pPr>
          </w:p>
        </w:tc>
        <w:tc>
          <w:tcPr>
            <w:tcW w:w="6041" w:type="dxa"/>
            <w:shd w:val="clear" w:color="auto" w:fill="BFBFBF" w:themeFill="background1" w:themeFillShade="BF"/>
          </w:tcPr>
          <w:p w:rsidR="00C678D4" w:rsidRPr="00505909" w:rsidRDefault="00C678D4" w:rsidP="00855685">
            <w:p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Break</w:t>
            </w:r>
          </w:p>
        </w:tc>
      </w:tr>
      <w:tr w:rsidR="00C678D4" w:rsidRPr="00505909" w:rsidTr="00855685">
        <w:tc>
          <w:tcPr>
            <w:tcW w:w="1809" w:type="dxa"/>
            <w:shd w:val="clear" w:color="auto" w:fill="FFFFFF" w:themeFill="background1"/>
          </w:tcPr>
          <w:p w:rsidR="00C678D4" w:rsidRPr="00505909" w:rsidRDefault="00C678D4" w:rsidP="00855685">
            <w:p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10:45 – 12:30</w:t>
            </w:r>
          </w:p>
        </w:tc>
        <w:tc>
          <w:tcPr>
            <w:tcW w:w="909" w:type="dxa"/>
            <w:shd w:val="clear" w:color="auto" w:fill="FFFFFF" w:themeFill="background1"/>
          </w:tcPr>
          <w:p w:rsidR="00C678D4"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23</w:t>
            </w:r>
          </w:p>
        </w:tc>
        <w:tc>
          <w:tcPr>
            <w:tcW w:w="6041" w:type="dxa"/>
            <w:shd w:val="clear" w:color="auto" w:fill="FFFFFF" w:themeFill="background1"/>
          </w:tcPr>
          <w:p w:rsidR="00C678D4" w:rsidRPr="00505909" w:rsidRDefault="00C678D4" w:rsidP="00B179C8">
            <w:pPr>
              <w:spacing w:after="20"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How to link datasets when there are no unique IDs, and an introduction to</w:t>
            </w:r>
            <w:r w:rsidR="00927341">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Link Plus Software</w:t>
            </w:r>
          </w:p>
        </w:tc>
      </w:tr>
      <w:tr w:rsidR="00C678D4" w:rsidRPr="00505909" w:rsidTr="00855685">
        <w:tc>
          <w:tcPr>
            <w:tcW w:w="1809" w:type="dxa"/>
            <w:shd w:val="clear" w:color="auto" w:fill="A6A6A6" w:themeFill="background1" w:themeFillShade="A6"/>
          </w:tcPr>
          <w:p w:rsidR="00C678D4" w:rsidRPr="00505909" w:rsidRDefault="00C678D4" w:rsidP="00855685">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12:30 – 13:30</w:t>
            </w:r>
          </w:p>
        </w:tc>
        <w:tc>
          <w:tcPr>
            <w:tcW w:w="909" w:type="dxa"/>
            <w:shd w:val="clear" w:color="auto" w:fill="A6A6A6" w:themeFill="background1" w:themeFillShade="A6"/>
          </w:tcPr>
          <w:p w:rsidR="00C678D4" w:rsidRPr="00505909" w:rsidRDefault="00C678D4" w:rsidP="00B179C8">
            <w:pPr>
              <w:spacing w:after="20" w:line="276" w:lineRule="auto"/>
              <w:jc w:val="center"/>
              <w:rPr>
                <w:rFonts w:asciiTheme="majorHAnsi" w:hAnsiTheme="majorHAnsi"/>
                <w:sz w:val="24"/>
                <w:szCs w:val="24"/>
                <w:lang w:val="en-US"/>
              </w:rPr>
            </w:pPr>
          </w:p>
        </w:tc>
        <w:tc>
          <w:tcPr>
            <w:tcW w:w="6041" w:type="dxa"/>
            <w:shd w:val="clear" w:color="auto" w:fill="A6A6A6" w:themeFill="background1" w:themeFillShade="A6"/>
          </w:tcPr>
          <w:p w:rsidR="00C678D4" w:rsidRPr="00505909" w:rsidRDefault="00C678D4" w:rsidP="00855685">
            <w:pPr>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C678D4" w:rsidRPr="00505909" w:rsidTr="00855685">
        <w:tc>
          <w:tcPr>
            <w:tcW w:w="1809" w:type="dxa"/>
          </w:tcPr>
          <w:p w:rsidR="00C678D4" w:rsidRPr="00505909" w:rsidRDefault="00C678D4" w:rsidP="00B179C8">
            <w:p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13:30-1</w:t>
            </w:r>
            <w:r w:rsidR="00B179C8" w:rsidRPr="00505909">
              <w:rPr>
                <w:rFonts w:asciiTheme="majorHAnsi" w:hAnsiTheme="majorHAnsi" w:cstheme="minorHAnsi"/>
                <w:sz w:val="24"/>
                <w:szCs w:val="24"/>
                <w:lang w:val="en-US"/>
              </w:rPr>
              <w:t>5</w:t>
            </w:r>
            <w:r w:rsidRPr="00505909">
              <w:rPr>
                <w:rFonts w:asciiTheme="majorHAnsi" w:hAnsiTheme="majorHAnsi" w:cstheme="minorHAnsi"/>
                <w:sz w:val="24"/>
                <w:szCs w:val="24"/>
                <w:lang w:val="en-US"/>
              </w:rPr>
              <w:t>:</w:t>
            </w:r>
            <w:r w:rsidR="00B179C8" w:rsidRPr="00505909">
              <w:rPr>
                <w:rFonts w:asciiTheme="majorHAnsi" w:hAnsiTheme="majorHAnsi" w:cstheme="minorHAnsi"/>
                <w:sz w:val="24"/>
                <w:szCs w:val="24"/>
                <w:lang w:val="en-US"/>
              </w:rPr>
              <w:t>0</w:t>
            </w:r>
            <w:r w:rsidRPr="00505909">
              <w:rPr>
                <w:rFonts w:asciiTheme="majorHAnsi" w:hAnsiTheme="majorHAnsi" w:cstheme="minorHAnsi"/>
                <w:sz w:val="24"/>
                <w:szCs w:val="24"/>
                <w:lang w:val="en-US"/>
              </w:rPr>
              <w:t>0</w:t>
            </w:r>
          </w:p>
        </w:tc>
        <w:tc>
          <w:tcPr>
            <w:tcW w:w="909" w:type="dxa"/>
          </w:tcPr>
          <w:p w:rsidR="00C678D4" w:rsidRPr="00505909" w:rsidRDefault="00DE742A"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24</w:t>
            </w:r>
          </w:p>
        </w:tc>
        <w:tc>
          <w:tcPr>
            <w:tcW w:w="6041" w:type="dxa"/>
          </w:tcPr>
          <w:p w:rsidR="00C678D4" w:rsidRPr="00505909" w:rsidRDefault="00DE742A" w:rsidP="00DE742A">
            <w:pPr>
              <w:spacing w:after="20" w:line="276" w:lineRule="auto"/>
              <w:rPr>
                <w:rFonts w:asciiTheme="majorHAnsi" w:eastAsiaTheme="minorHAnsi" w:hAnsiTheme="majorHAnsi"/>
                <w:sz w:val="24"/>
                <w:szCs w:val="24"/>
                <w:lang w:val="en-US" w:eastAsia="en-US"/>
              </w:rPr>
            </w:pPr>
            <w:r w:rsidRPr="00505909">
              <w:rPr>
                <w:rFonts w:asciiTheme="majorHAnsi" w:eastAsiaTheme="minorHAnsi" w:hAnsiTheme="majorHAnsi"/>
                <w:sz w:val="24"/>
                <w:szCs w:val="24"/>
                <w:lang w:val="en-US" w:eastAsia="en-US"/>
              </w:rPr>
              <w:t>Skills Practice with Link Plus software</w:t>
            </w:r>
          </w:p>
        </w:tc>
      </w:tr>
      <w:tr w:rsidR="00C678D4" w:rsidRPr="00505909" w:rsidTr="00855685">
        <w:tc>
          <w:tcPr>
            <w:tcW w:w="1809" w:type="dxa"/>
            <w:shd w:val="clear" w:color="auto" w:fill="A6A6A6" w:themeFill="background1" w:themeFillShade="A6"/>
          </w:tcPr>
          <w:p w:rsidR="00C678D4" w:rsidRPr="00505909" w:rsidRDefault="00C678D4" w:rsidP="00855685">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15:00 – 15:15</w:t>
            </w:r>
          </w:p>
        </w:tc>
        <w:tc>
          <w:tcPr>
            <w:tcW w:w="909" w:type="dxa"/>
            <w:shd w:val="clear" w:color="auto" w:fill="A6A6A6" w:themeFill="background1" w:themeFillShade="A6"/>
          </w:tcPr>
          <w:p w:rsidR="00C678D4" w:rsidRPr="00505909" w:rsidRDefault="00C678D4" w:rsidP="00B179C8">
            <w:pPr>
              <w:spacing w:after="20" w:line="276" w:lineRule="auto"/>
              <w:jc w:val="center"/>
              <w:rPr>
                <w:rFonts w:asciiTheme="majorHAnsi" w:hAnsiTheme="majorHAnsi"/>
                <w:sz w:val="24"/>
                <w:szCs w:val="24"/>
                <w:lang w:val="en-US"/>
              </w:rPr>
            </w:pPr>
          </w:p>
        </w:tc>
        <w:tc>
          <w:tcPr>
            <w:tcW w:w="6041" w:type="dxa"/>
            <w:shd w:val="clear" w:color="auto" w:fill="A6A6A6" w:themeFill="background1" w:themeFillShade="A6"/>
          </w:tcPr>
          <w:p w:rsidR="00C678D4" w:rsidRPr="00505909" w:rsidRDefault="00B179C8" w:rsidP="00855685">
            <w:pPr>
              <w:spacing w:after="20" w:line="276" w:lineRule="auto"/>
              <w:rPr>
                <w:rFonts w:asciiTheme="majorHAnsi" w:hAnsiTheme="majorHAnsi"/>
                <w:sz w:val="24"/>
                <w:szCs w:val="24"/>
                <w:lang w:val="en-US"/>
              </w:rPr>
            </w:pPr>
            <w:r w:rsidRPr="00505909">
              <w:rPr>
                <w:rFonts w:asciiTheme="majorHAnsi" w:hAnsiTheme="majorHAnsi"/>
                <w:sz w:val="24"/>
                <w:szCs w:val="24"/>
                <w:lang w:val="en-US"/>
              </w:rPr>
              <w:t>Break</w:t>
            </w:r>
          </w:p>
        </w:tc>
      </w:tr>
      <w:tr w:rsidR="00C678D4" w:rsidRPr="00505909" w:rsidTr="00855685">
        <w:trPr>
          <w:trHeight w:val="256"/>
        </w:trPr>
        <w:tc>
          <w:tcPr>
            <w:tcW w:w="1809" w:type="dxa"/>
          </w:tcPr>
          <w:p w:rsidR="00C678D4" w:rsidRPr="00505909" w:rsidRDefault="00C678D4" w:rsidP="00B179C8">
            <w:pPr>
              <w:spacing w:line="276" w:lineRule="auto"/>
              <w:rPr>
                <w:rFonts w:asciiTheme="majorHAnsi" w:hAnsiTheme="majorHAnsi"/>
                <w:b/>
                <w:sz w:val="24"/>
                <w:szCs w:val="24"/>
                <w:lang w:val="en-US"/>
              </w:rPr>
            </w:pPr>
            <w:r w:rsidRPr="00505909">
              <w:rPr>
                <w:rFonts w:asciiTheme="majorHAnsi" w:hAnsiTheme="majorHAnsi" w:cstheme="minorHAnsi"/>
                <w:sz w:val="24"/>
                <w:szCs w:val="24"/>
                <w:lang w:val="en-US"/>
              </w:rPr>
              <w:t>15:15 – 16:</w:t>
            </w:r>
            <w:r w:rsidR="00B179C8" w:rsidRPr="00505909">
              <w:rPr>
                <w:rFonts w:asciiTheme="majorHAnsi" w:hAnsiTheme="majorHAnsi" w:cstheme="minorHAnsi"/>
                <w:sz w:val="24"/>
                <w:szCs w:val="24"/>
                <w:lang w:val="en-US"/>
              </w:rPr>
              <w:t>4</w:t>
            </w:r>
            <w:r w:rsidRPr="00505909">
              <w:rPr>
                <w:rFonts w:asciiTheme="majorHAnsi" w:hAnsiTheme="majorHAnsi" w:cstheme="minorHAnsi"/>
                <w:sz w:val="24"/>
                <w:szCs w:val="24"/>
                <w:lang w:val="en-US"/>
              </w:rPr>
              <w:t xml:space="preserve">5 </w:t>
            </w:r>
          </w:p>
        </w:tc>
        <w:tc>
          <w:tcPr>
            <w:tcW w:w="909" w:type="dxa"/>
          </w:tcPr>
          <w:p w:rsidR="00C678D4" w:rsidRPr="00505909" w:rsidRDefault="00DE742A" w:rsidP="00B179C8">
            <w:pPr>
              <w:spacing w:line="276" w:lineRule="auto"/>
              <w:jc w:val="center"/>
              <w:rPr>
                <w:rFonts w:asciiTheme="majorHAnsi" w:hAnsiTheme="majorHAnsi"/>
                <w:sz w:val="24"/>
                <w:szCs w:val="24"/>
                <w:lang w:val="en-US"/>
              </w:rPr>
            </w:pPr>
            <w:r w:rsidRPr="00505909">
              <w:rPr>
                <w:rFonts w:asciiTheme="majorHAnsi" w:hAnsiTheme="majorHAnsi"/>
                <w:sz w:val="24"/>
                <w:szCs w:val="24"/>
                <w:lang w:val="en-US"/>
              </w:rPr>
              <w:t>26</w:t>
            </w:r>
          </w:p>
        </w:tc>
        <w:tc>
          <w:tcPr>
            <w:tcW w:w="6041" w:type="dxa"/>
          </w:tcPr>
          <w:p w:rsidR="00C678D4" w:rsidRPr="00505909" w:rsidRDefault="00DE742A" w:rsidP="00855685">
            <w:p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How to monitor, evaluate, and report on TB/HIV efforts, and implications of the new case definitions</w:t>
            </w:r>
          </w:p>
        </w:tc>
      </w:tr>
      <w:tr w:rsidR="00C678D4" w:rsidRPr="00505909" w:rsidTr="00855685">
        <w:tc>
          <w:tcPr>
            <w:tcW w:w="1809" w:type="dxa"/>
          </w:tcPr>
          <w:p w:rsidR="00C678D4" w:rsidRPr="00505909" w:rsidRDefault="00C678D4" w:rsidP="00855685">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16:45 – 17:00</w:t>
            </w:r>
          </w:p>
        </w:tc>
        <w:tc>
          <w:tcPr>
            <w:tcW w:w="909" w:type="dxa"/>
          </w:tcPr>
          <w:p w:rsidR="00C678D4" w:rsidRPr="00505909" w:rsidRDefault="00C678D4" w:rsidP="00B179C8">
            <w:pPr>
              <w:spacing w:after="20" w:line="276" w:lineRule="auto"/>
              <w:jc w:val="center"/>
              <w:rPr>
                <w:rFonts w:asciiTheme="majorHAnsi" w:hAnsiTheme="majorHAnsi"/>
                <w:b/>
                <w:sz w:val="24"/>
                <w:szCs w:val="24"/>
                <w:lang w:val="en-US"/>
              </w:rPr>
            </w:pPr>
          </w:p>
        </w:tc>
        <w:tc>
          <w:tcPr>
            <w:tcW w:w="6041" w:type="dxa"/>
          </w:tcPr>
          <w:p w:rsidR="00C678D4" w:rsidRPr="00505909" w:rsidRDefault="00B179C8" w:rsidP="00B179C8">
            <w:pPr>
              <w:spacing w:after="20" w:line="276" w:lineRule="auto"/>
              <w:rPr>
                <w:rFonts w:asciiTheme="majorHAnsi" w:hAnsiTheme="majorHAnsi"/>
                <w:sz w:val="24"/>
                <w:szCs w:val="24"/>
                <w:lang w:val="en-US"/>
              </w:rPr>
            </w:pPr>
            <w:r w:rsidRPr="00505909">
              <w:rPr>
                <w:rFonts w:asciiTheme="majorHAnsi" w:hAnsiTheme="majorHAnsi"/>
                <w:sz w:val="24"/>
                <w:szCs w:val="24"/>
                <w:lang w:val="en-US"/>
              </w:rPr>
              <w:t>Wrap Up</w:t>
            </w:r>
          </w:p>
        </w:tc>
      </w:tr>
    </w:tbl>
    <w:p w:rsidR="00B179C8" w:rsidRPr="00505909" w:rsidRDefault="00B179C8" w:rsidP="00C678D4">
      <w:pPr>
        <w:spacing w:after="20" w:line="276" w:lineRule="auto"/>
        <w:rPr>
          <w:rFonts w:asciiTheme="majorHAnsi" w:hAnsiTheme="majorHAnsi"/>
          <w:b/>
          <w:sz w:val="24"/>
          <w:szCs w:val="24"/>
          <w:lang w:val="en-US"/>
        </w:rPr>
      </w:pPr>
    </w:p>
    <w:p w:rsidR="00B179C8" w:rsidRPr="00505909" w:rsidRDefault="00B179C8">
      <w:pPr>
        <w:rPr>
          <w:rFonts w:asciiTheme="majorHAnsi" w:hAnsiTheme="majorHAnsi"/>
          <w:b/>
          <w:sz w:val="24"/>
          <w:szCs w:val="24"/>
          <w:lang w:val="en-US"/>
        </w:rPr>
      </w:pPr>
      <w:r w:rsidRPr="00505909">
        <w:rPr>
          <w:rFonts w:asciiTheme="majorHAnsi" w:hAnsiTheme="majorHAnsi"/>
          <w:b/>
          <w:sz w:val="24"/>
          <w:szCs w:val="24"/>
          <w:lang w:val="en-US"/>
        </w:rPr>
        <w:br w:type="page"/>
      </w:r>
    </w:p>
    <w:p w:rsidR="00C678D4" w:rsidRPr="00505909" w:rsidRDefault="00C678D4" w:rsidP="00C678D4">
      <w:pPr>
        <w:spacing w:after="20" w:line="276" w:lineRule="auto"/>
        <w:rPr>
          <w:rFonts w:asciiTheme="majorHAnsi" w:hAnsiTheme="majorHAnsi"/>
          <w:b/>
          <w:sz w:val="24"/>
          <w:szCs w:val="24"/>
          <w:lang w:val="en-US"/>
        </w:rPr>
      </w:pPr>
    </w:p>
    <w:p w:rsidR="00520103" w:rsidRPr="00505909" w:rsidRDefault="00B179C8" w:rsidP="00B179C8">
      <w:pPr>
        <w:spacing w:after="20" w:line="276" w:lineRule="auto"/>
        <w:ind w:left="1416"/>
        <w:rPr>
          <w:rFonts w:asciiTheme="majorHAnsi" w:hAnsiTheme="majorHAnsi"/>
          <w:b/>
          <w:sz w:val="24"/>
          <w:szCs w:val="24"/>
          <w:lang w:val="en-US"/>
        </w:rPr>
      </w:pPr>
      <w:r w:rsidRPr="00505909">
        <w:rPr>
          <w:rFonts w:asciiTheme="majorHAnsi" w:hAnsiTheme="majorHAnsi"/>
          <w:b/>
          <w:sz w:val="24"/>
          <w:szCs w:val="24"/>
          <w:lang w:val="en-US"/>
        </w:rPr>
        <w:t xml:space="preserve">Day 7 Theme: </w:t>
      </w:r>
      <w:r w:rsidRPr="00505909">
        <w:rPr>
          <w:rFonts w:asciiTheme="majorHAnsi" w:hAnsiTheme="majorHAnsi"/>
          <w:b/>
          <w:color w:val="FF0000"/>
          <w:sz w:val="24"/>
          <w:szCs w:val="24"/>
          <w:lang w:val="en-US"/>
        </w:rPr>
        <w:t>TB</w:t>
      </w:r>
      <w:r w:rsidRPr="00505909">
        <w:rPr>
          <w:rFonts w:asciiTheme="majorHAnsi" w:hAnsiTheme="majorHAnsi"/>
          <w:b/>
          <w:sz w:val="24"/>
          <w:szCs w:val="24"/>
          <w:lang w:val="en-US"/>
        </w:rPr>
        <w:t xml:space="preserve"> </w:t>
      </w:r>
      <w:r w:rsidRPr="00505909">
        <w:rPr>
          <w:rFonts w:asciiTheme="majorHAnsi" w:hAnsiTheme="majorHAnsi"/>
          <w:b/>
          <w:color w:val="FF0000"/>
          <w:sz w:val="24"/>
          <w:szCs w:val="24"/>
          <w:lang w:val="en-US"/>
        </w:rPr>
        <w:t xml:space="preserve">M&amp;E AS INNOVATION </w:t>
      </w:r>
    </w:p>
    <w:tbl>
      <w:tblPr>
        <w:tblStyle w:val="Tabelraster"/>
        <w:tblW w:w="0" w:type="auto"/>
        <w:tblLayout w:type="fixed"/>
        <w:tblLook w:val="04A0"/>
      </w:tblPr>
      <w:tblGrid>
        <w:gridCol w:w="1809"/>
        <w:gridCol w:w="909"/>
        <w:gridCol w:w="6041"/>
      </w:tblGrid>
      <w:tr w:rsidR="00520103" w:rsidRPr="00505909" w:rsidTr="00520103">
        <w:trPr>
          <w:tblHeader/>
        </w:trPr>
        <w:tc>
          <w:tcPr>
            <w:tcW w:w="1809" w:type="dxa"/>
            <w:shd w:val="clear" w:color="auto" w:fill="A6A6A6" w:themeFill="background1" w:themeFillShade="A6"/>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Time</w:t>
            </w:r>
          </w:p>
        </w:tc>
        <w:tc>
          <w:tcPr>
            <w:tcW w:w="909" w:type="dxa"/>
            <w:shd w:val="clear" w:color="auto" w:fill="A6A6A6" w:themeFill="background1" w:themeFillShade="A6"/>
          </w:tcPr>
          <w:p w:rsidR="00520103" w:rsidRPr="00505909" w:rsidRDefault="00520103" w:rsidP="00B179C8">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No.</w:t>
            </w:r>
          </w:p>
        </w:tc>
        <w:tc>
          <w:tcPr>
            <w:tcW w:w="6041" w:type="dxa"/>
            <w:shd w:val="clear" w:color="auto" w:fill="A6A6A6" w:themeFill="background1" w:themeFillShade="A6"/>
          </w:tcPr>
          <w:p w:rsidR="00520103" w:rsidRPr="00505909" w:rsidRDefault="00520103" w:rsidP="00520103">
            <w:pPr>
              <w:spacing w:after="20" w:line="276" w:lineRule="auto"/>
              <w:jc w:val="center"/>
              <w:rPr>
                <w:rFonts w:asciiTheme="majorHAnsi" w:eastAsiaTheme="majorEastAsia" w:hAnsiTheme="majorHAnsi" w:cstheme="majorBidi"/>
                <w:b/>
                <w:bCs/>
                <w:color w:val="4F81BD" w:themeColor="accent1"/>
                <w:sz w:val="24"/>
                <w:szCs w:val="24"/>
                <w:lang w:val="en-US" w:eastAsia="en-US"/>
              </w:rPr>
            </w:pPr>
            <w:r w:rsidRPr="00505909">
              <w:rPr>
                <w:rFonts w:asciiTheme="majorHAnsi" w:hAnsiTheme="majorHAnsi"/>
                <w:b/>
                <w:sz w:val="24"/>
                <w:szCs w:val="24"/>
                <w:lang w:val="en-US"/>
              </w:rPr>
              <w:t>Description</w:t>
            </w:r>
          </w:p>
        </w:tc>
      </w:tr>
      <w:tr w:rsidR="00520103" w:rsidRPr="00505909" w:rsidTr="00520103">
        <w:tc>
          <w:tcPr>
            <w:tcW w:w="1809" w:type="dxa"/>
          </w:tcPr>
          <w:p w:rsidR="00520103" w:rsidRPr="00505909" w:rsidRDefault="00520103" w:rsidP="00520103">
            <w:pPr>
              <w:spacing w:after="20" w:line="276" w:lineRule="auto"/>
              <w:rPr>
                <w:rFonts w:asciiTheme="majorHAnsi" w:hAnsiTheme="majorHAnsi"/>
                <w:sz w:val="24"/>
                <w:szCs w:val="24"/>
                <w:lang w:val="en-US"/>
              </w:rPr>
            </w:pPr>
            <w:r w:rsidRPr="00505909">
              <w:rPr>
                <w:rFonts w:asciiTheme="majorHAnsi" w:hAnsiTheme="majorHAnsi"/>
                <w:sz w:val="24"/>
                <w:szCs w:val="24"/>
                <w:lang w:val="en-US"/>
              </w:rPr>
              <w:t>9.00 – 9:30</w:t>
            </w:r>
          </w:p>
        </w:tc>
        <w:tc>
          <w:tcPr>
            <w:tcW w:w="909" w:type="dxa"/>
          </w:tcPr>
          <w:p w:rsidR="00520103" w:rsidRPr="00505909" w:rsidRDefault="00520103" w:rsidP="00B179C8">
            <w:pPr>
              <w:spacing w:after="20" w:line="276" w:lineRule="auto"/>
              <w:jc w:val="center"/>
              <w:rPr>
                <w:rFonts w:asciiTheme="majorHAnsi" w:hAnsiTheme="majorHAnsi"/>
                <w:sz w:val="24"/>
                <w:szCs w:val="24"/>
                <w:lang w:val="en-US"/>
              </w:rPr>
            </w:pPr>
          </w:p>
        </w:tc>
        <w:tc>
          <w:tcPr>
            <w:tcW w:w="6041" w:type="dxa"/>
          </w:tcPr>
          <w:p w:rsidR="00520103" w:rsidRPr="00505909" w:rsidRDefault="00520103" w:rsidP="00520103">
            <w:pPr>
              <w:spacing w:after="20" w:line="276" w:lineRule="auto"/>
              <w:rPr>
                <w:rFonts w:asciiTheme="majorHAnsi" w:hAnsiTheme="majorHAnsi"/>
                <w:sz w:val="24"/>
                <w:szCs w:val="24"/>
                <w:lang w:val="en-US"/>
              </w:rPr>
            </w:pPr>
            <w:r w:rsidRPr="00505909">
              <w:rPr>
                <w:rFonts w:asciiTheme="majorHAnsi" w:hAnsiTheme="majorHAnsi"/>
                <w:sz w:val="24"/>
                <w:szCs w:val="24"/>
                <w:lang w:val="en-US"/>
              </w:rPr>
              <w:t>Highlights from homework, warm-up</w:t>
            </w:r>
          </w:p>
        </w:tc>
      </w:tr>
      <w:tr w:rsidR="00520103" w:rsidRPr="00505909" w:rsidTr="00520103">
        <w:trPr>
          <w:trHeight w:val="211"/>
        </w:trPr>
        <w:tc>
          <w:tcPr>
            <w:tcW w:w="1809" w:type="dxa"/>
            <w:shd w:val="clear" w:color="auto" w:fill="FFFFFF" w:themeFill="background1"/>
          </w:tcPr>
          <w:p w:rsidR="00520103" w:rsidRPr="00505909" w:rsidRDefault="00520103" w:rsidP="00520103">
            <w:pPr>
              <w:spacing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9:30-10:30</w:t>
            </w:r>
          </w:p>
        </w:tc>
        <w:tc>
          <w:tcPr>
            <w:tcW w:w="909" w:type="dxa"/>
            <w:shd w:val="clear" w:color="auto" w:fill="FFFFFF" w:themeFill="background1"/>
          </w:tcPr>
          <w:p w:rsidR="00520103" w:rsidRPr="00505909" w:rsidRDefault="00520103" w:rsidP="00B179C8">
            <w:pPr>
              <w:spacing w:line="276" w:lineRule="auto"/>
              <w:jc w:val="center"/>
              <w:rPr>
                <w:rFonts w:asciiTheme="majorHAnsi" w:hAnsiTheme="majorHAnsi"/>
                <w:sz w:val="24"/>
                <w:szCs w:val="24"/>
                <w:lang w:val="en-US"/>
              </w:rPr>
            </w:pPr>
            <w:r w:rsidRPr="00505909">
              <w:rPr>
                <w:rFonts w:asciiTheme="majorHAnsi" w:hAnsiTheme="majorHAnsi"/>
                <w:sz w:val="24"/>
                <w:szCs w:val="24"/>
                <w:lang w:val="en-US"/>
              </w:rPr>
              <w:t>16</w:t>
            </w:r>
          </w:p>
        </w:tc>
        <w:tc>
          <w:tcPr>
            <w:tcW w:w="6041" w:type="dxa"/>
            <w:shd w:val="clear" w:color="auto" w:fill="FFFFFF" w:themeFill="background1"/>
          </w:tcPr>
          <w:p w:rsidR="00520103" w:rsidRPr="00505909" w:rsidRDefault="00520103" w:rsidP="00520103">
            <w:pPr>
              <w:spacing w:line="276" w:lineRule="auto"/>
              <w:rPr>
                <w:rFonts w:asciiTheme="majorHAnsi" w:eastAsiaTheme="minorHAnsi" w:hAnsiTheme="majorHAnsi"/>
                <w:sz w:val="24"/>
                <w:szCs w:val="24"/>
                <w:lang w:val="en-US" w:eastAsia="en-US"/>
              </w:rPr>
            </w:pPr>
            <w:r w:rsidRPr="00505909">
              <w:rPr>
                <w:rFonts w:asciiTheme="majorHAnsi" w:hAnsiTheme="majorHAnsi" w:cstheme="minorHAnsi"/>
                <w:sz w:val="24"/>
                <w:szCs w:val="24"/>
                <w:lang w:val="en-US"/>
              </w:rPr>
              <w:t>M&amp;E of TB Mortality</w:t>
            </w:r>
          </w:p>
        </w:tc>
      </w:tr>
      <w:tr w:rsidR="00520103" w:rsidRPr="00505909" w:rsidTr="00520103">
        <w:trPr>
          <w:trHeight w:val="211"/>
        </w:trPr>
        <w:tc>
          <w:tcPr>
            <w:tcW w:w="1809" w:type="dxa"/>
            <w:shd w:val="clear" w:color="auto" w:fill="BFBFBF" w:themeFill="background1" w:themeFillShade="BF"/>
          </w:tcPr>
          <w:p w:rsidR="00520103" w:rsidRPr="00505909" w:rsidRDefault="00520103" w:rsidP="00520103">
            <w:p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10:30-10:45</w:t>
            </w:r>
          </w:p>
        </w:tc>
        <w:tc>
          <w:tcPr>
            <w:tcW w:w="909" w:type="dxa"/>
            <w:shd w:val="clear" w:color="auto" w:fill="BFBFBF" w:themeFill="background1" w:themeFillShade="BF"/>
          </w:tcPr>
          <w:p w:rsidR="00520103" w:rsidRPr="00505909" w:rsidRDefault="00520103" w:rsidP="00B179C8">
            <w:pPr>
              <w:spacing w:line="276" w:lineRule="auto"/>
              <w:jc w:val="center"/>
              <w:rPr>
                <w:rFonts w:asciiTheme="majorHAnsi" w:hAnsiTheme="majorHAnsi"/>
                <w:sz w:val="24"/>
                <w:szCs w:val="24"/>
                <w:lang w:val="en-US"/>
              </w:rPr>
            </w:pPr>
          </w:p>
        </w:tc>
        <w:tc>
          <w:tcPr>
            <w:tcW w:w="6041" w:type="dxa"/>
            <w:shd w:val="clear" w:color="auto" w:fill="BFBFBF" w:themeFill="background1" w:themeFillShade="BF"/>
          </w:tcPr>
          <w:p w:rsidR="00520103" w:rsidRPr="00505909" w:rsidRDefault="00520103" w:rsidP="00520103">
            <w:p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Break</w:t>
            </w:r>
          </w:p>
        </w:tc>
      </w:tr>
      <w:tr w:rsidR="00520103" w:rsidRPr="00505909" w:rsidTr="00520103">
        <w:tc>
          <w:tcPr>
            <w:tcW w:w="1809" w:type="dxa"/>
            <w:shd w:val="clear" w:color="auto" w:fill="FFFFFF" w:themeFill="background1"/>
          </w:tcPr>
          <w:p w:rsidR="00520103" w:rsidRPr="00505909" w:rsidRDefault="00520103" w:rsidP="00520103">
            <w:p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10:45 – 12:30</w:t>
            </w:r>
          </w:p>
        </w:tc>
        <w:tc>
          <w:tcPr>
            <w:tcW w:w="909" w:type="dxa"/>
            <w:shd w:val="clear" w:color="auto" w:fill="FFFFFF" w:themeFill="background1"/>
          </w:tcPr>
          <w:p w:rsidR="00520103" w:rsidRPr="00505909" w:rsidRDefault="00B179C8"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1</w:t>
            </w:r>
          </w:p>
        </w:tc>
        <w:tc>
          <w:tcPr>
            <w:tcW w:w="6041" w:type="dxa"/>
            <w:shd w:val="clear" w:color="auto" w:fill="FFFFFF" w:themeFill="background1"/>
          </w:tcPr>
          <w:p w:rsidR="00520103" w:rsidRPr="00505909" w:rsidRDefault="00B179C8" w:rsidP="003641A8">
            <w:pPr>
              <w:spacing w:after="20" w:line="276" w:lineRule="auto"/>
              <w:rPr>
                <w:rFonts w:asciiTheme="majorHAnsi" w:eastAsiaTheme="minorHAnsi" w:hAnsiTheme="majorHAnsi"/>
                <w:sz w:val="24"/>
                <w:szCs w:val="24"/>
                <w:lang w:val="en-US" w:eastAsia="en-US"/>
              </w:rPr>
            </w:pPr>
            <w:r w:rsidRPr="00505909">
              <w:rPr>
                <w:rFonts w:asciiTheme="majorHAnsi" w:eastAsiaTheme="minorHAnsi" w:hAnsiTheme="majorHAnsi"/>
                <w:sz w:val="24"/>
                <w:szCs w:val="24"/>
                <w:lang w:val="en-US" w:eastAsia="en-US"/>
              </w:rPr>
              <w:t>Part II Data Quality Game</w:t>
            </w:r>
            <w:r w:rsidR="003641A8" w:rsidRPr="00505909">
              <w:rPr>
                <w:rFonts w:asciiTheme="majorHAnsi" w:eastAsiaTheme="minorHAnsi" w:hAnsiTheme="majorHAnsi"/>
                <w:sz w:val="24"/>
                <w:szCs w:val="24"/>
                <w:lang w:val="en-US" w:eastAsia="en-US"/>
              </w:rPr>
              <w:t>- TB Examples</w:t>
            </w:r>
          </w:p>
        </w:tc>
      </w:tr>
      <w:tr w:rsidR="00520103" w:rsidRPr="00505909" w:rsidTr="00520103">
        <w:tc>
          <w:tcPr>
            <w:tcW w:w="1809" w:type="dxa"/>
            <w:shd w:val="clear" w:color="auto" w:fill="A6A6A6" w:themeFill="background1" w:themeFillShade="A6"/>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12:30 – 13:30</w:t>
            </w:r>
          </w:p>
        </w:tc>
        <w:tc>
          <w:tcPr>
            <w:tcW w:w="909" w:type="dxa"/>
            <w:shd w:val="clear" w:color="auto" w:fill="A6A6A6" w:themeFill="background1" w:themeFillShade="A6"/>
          </w:tcPr>
          <w:p w:rsidR="00520103" w:rsidRPr="00505909" w:rsidRDefault="00520103" w:rsidP="00B179C8">
            <w:pPr>
              <w:spacing w:after="20" w:line="276" w:lineRule="auto"/>
              <w:jc w:val="center"/>
              <w:rPr>
                <w:rFonts w:asciiTheme="majorHAnsi" w:hAnsiTheme="majorHAnsi"/>
                <w:sz w:val="24"/>
                <w:szCs w:val="24"/>
                <w:lang w:val="en-US"/>
              </w:rPr>
            </w:pPr>
          </w:p>
        </w:tc>
        <w:tc>
          <w:tcPr>
            <w:tcW w:w="6041" w:type="dxa"/>
            <w:shd w:val="clear" w:color="auto" w:fill="A6A6A6" w:themeFill="background1" w:themeFillShade="A6"/>
          </w:tcPr>
          <w:p w:rsidR="00520103" w:rsidRPr="00505909" w:rsidRDefault="00520103" w:rsidP="00520103">
            <w:pPr>
              <w:spacing w:after="20" w:line="276" w:lineRule="auto"/>
              <w:rPr>
                <w:rFonts w:asciiTheme="majorHAnsi" w:hAnsiTheme="majorHAnsi"/>
                <w:sz w:val="24"/>
                <w:szCs w:val="24"/>
                <w:lang w:val="en-US"/>
              </w:rPr>
            </w:pPr>
            <w:r w:rsidRPr="00505909">
              <w:rPr>
                <w:rFonts w:asciiTheme="majorHAnsi" w:hAnsiTheme="majorHAnsi"/>
                <w:sz w:val="24"/>
                <w:szCs w:val="24"/>
                <w:lang w:val="en-US"/>
              </w:rPr>
              <w:t>Lunch</w:t>
            </w:r>
          </w:p>
        </w:tc>
      </w:tr>
      <w:tr w:rsidR="00520103" w:rsidRPr="00505909" w:rsidTr="00520103">
        <w:tc>
          <w:tcPr>
            <w:tcW w:w="1809" w:type="dxa"/>
          </w:tcPr>
          <w:p w:rsidR="00520103" w:rsidRPr="00505909" w:rsidRDefault="00520103" w:rsidP="00520103">
            <w:pPr>
              <w:spacing w:after="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13:30-14:30</w:t>
            </w:r>
          </w:p>
        </w:tc>
        <w:tc>
          <w:tcPr>
            <w:tcW w:w="909" w:type="dxa"/>
          </w:tcPr>
          <w:p w:rsidR="00520103" w:rsidRPr="00505909" w:rsidRDefault="00B179C8"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27</w:t>
            </w:r>
          </w:p>
        </w:tc>
        <w:tc>
          <w:tcPr>
            <w:tcW w:w="6041" w:type="dxa"/>
          </w:tcPr>
          <w:p w:rsidR="00520103" w:rsidRPr="00505909" w:rsidRDefault="00520103" w:rsidP="00520103">
            <w:pPr>
              <w:spacing w:after="20" w:line="276" w:lineRule="auto"/>
              <w:rPr>
                <w:rFonts w:asciiTheme="majorHAnsi" w:eastAsiaTheme="minorHAnsi" w:hAnsiTheme="majorHAnsi"/>
                <w:sz w:val="24"/>
                <w:szCs w:val="24"/>
                <w:lang w:val="en-US" w:eastAsia="en-US"/>
              </w:rPr>
            </w:pPr>
            <w:r w:rsidRPr="00505909">
              <w:rPr>
                <w:rFonts w:asciiTheme="majorHAnsi" w:hAnsiTheme="majorHAnsi"/>
                <w:sz w:val="24"/>
                <w:szCs w:val="24"/>
                <w:lang w:val="en-US"/>
              </w:rPr>
              <w:t xml:space="preserve">Overview of methods of detecting under-reporting (low level of completeness) </w:t>
            </w:r>
          </w:p>
        </w:tc>
      </w:tr>
      <w:tr w:rsidR="00520103" w:rsidRPr="00505909" w:rsidTr="00520103">
        <w:tc>
          <w:tcPr>
            <w:tcW w:w="1809" w:type="dxa"/>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14:30 – 15:00</w:t>
            </w:r>
          </w:p>
        </w:tc>
        <w:tc>
          <w:tcPr>
            <w:tcW w:w="909" w:type="dxa"/>
          </w:tcPr>
          <w:p w:rsidR="00520103" w:rsidRPr="00505909" w:rsidRDefault="00B179C8" w:rsidP="00B179C8">
            <w:pPr>
              <w:spacing w:after="20" w:line="276" w:lineRule="auto"/>
              <w:jc w:val="center"/>
              <w:rPr>
                <w:rFonts w:asciiTheme="majorHAnsi" w:hAnsiTheme="majorHAnsi"/>
                <w:sz w:val="24"/>
                <w:szCs w:val="24"/>
                <w:lang w:val="en-US"/>
              </w:rPr>
            </w:pPr>
            <w:r w:rsidRPr="00505909">
              <w:rPr>
                <w:rFonts w:asciiTheme="majorHAnsi" w:hAnsiTheme="majorHAnsi"/>
                <w:sz w:val="24"/>
                <w:szCs w:val="24"/>
                <w:lang w:val="en-US"/>
              </w:rPr>
              <w:t>27</w:t>
            </w:r>
          </w:p>
        </w:tc>
        <w:tc>
          <w:tcPr>
            <w:tcW w:w="6041" w:type="dxa"/>
          </w:tcPr>
          <w:p w:rsidR="00520103" w:rsidRPr="00505909" w:rsidRDefault="00520103" w:rsidP="00520103">
            <w:pPr>
              <w:tabs>
                <w:tab w:val="left" w:pos="1559"/>
              </w:tabs>
              <w:spacing w:after="20" w:line="276" w:lineRule="auto"/>
              <w:rPr>
                <w:rFonts w:asciiTheme="majorHAnsi" w:hAnsiTheme="majorHAnsi"/>
                <w:sz w:val="24"/>
                <w:szCs w:val="24"/>
                <w:lang w:val="en-US"/>
              </w:rPr>
            </w:pPr>
            <w:r w:rsidRPr="00505909">
              <w:rPr>
                <w:rFonts w:asciiTheme="majorHAnsi" w:hAnsiTheme="majorHAnsi"/>
                <w:sz w:val="24"/>
                <w:szCs w:val="24"/>
                <w:lang w:val="en-US"/>
              </w:rPr>
              <w:t>Data verification simulation game</w:t>
            </w:r>
          </w:p>
        </w:tc>
      </w:tr>
      <w:tr w:rsidR="00520103" w:rsidRPr="00505909" w:rsidTr="00520103">
        <w:tc>
          <w:tcPr>
            <w:tcW w:w="1809" w:type="dxa"/>
            <w:shd w:val="clear" w:color="auto" w:fill="A6A6A6" w:themeFill="background1" w:themeFillShade="A6"/>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15:00 – 15:15</w:t>
            </w:r>
          </w:p>
        </w:tc>
        <w:tc>
          <w:tcPr>
            <w:tcW w:w="909" w:type="dxa"/>
            <w:shd w:val="clear" w:color="auto" w:fill="A6A6A6" w:themeFill="background1" w:themeFillShade="A6"/>
          </w:tcPr>
          <w:p w:rsidR="00520103" w:rsidRPr="00505909" w:rsidRDefault="00520103" w:rsidP="00B179C8">
            <w:pPr>
              <w:spacing w:after="20" w:line="276" w:lineRule="auto"/>
              <w:jc w:val="center"/>
              <w:rPr>
                <w:rFonts w:asciiTheme="majorHAnsi" w:hAnsiTheme="majorHAnsi"/>
                <w:sz w:val="24"/>
                <w:szCs w:val="24"/>
                <w:lang w:val="en-US"/>
              </w:rPr>
            </w:pPr>
          </w:p>
        </w:tc>
        <w:tc>
          <w:tcPr>
            <w:tcW w:w="6041" w:type="dxa"/>
            <w:shd w:val="clear" w:color="auto" w:fill="A6A6A6" w:themeFill="background1" w:themeFillShade="A6"/>
          </w:tcPr>
          <w:p w:rsidR="00520103" w:rsidRPr="00505909" w:rsidRDefault="00B179C8" w:rsidP="00520103">
            <w:pPr>
              <w:spacing w:after="20" w:line="276" w:lineRule="auto"/>
              <w:rPr>
                <w:rFonts w:asciiTheme="majorHAnsi" w:hAnsiTheme="majorHAnsi"/>
                <w:sz w:val="24"/>
                <w:szCs w:val="24"/>
                <w:lang w:val="en-US"/>
              </w:rPr>
            </w:pPr>
            <w:r w:rsidRPr="00505909">
              <w:rPr>
                <w:rFonts w:asciiTheme="majorHAnsi" w:hAnsiTheme="majorHAnsi"/>
                <w:sz w:val="24"/>
                <w:szCs w:val="24"/>
                <w:lang w:val="en-US"/>
              </w:rPr>
              <w:t>Break</w:t>
            </w:r>
          </w:p>
        </w:tc>
      </w:tr>
      <w:tr w:rsidR="00520103" w:rsidRPr="00505909" w:rsidTr="00520103">
        <w:trPr>
          <w:trHeight w:val="256"/>
        </w:trPr>
        <w:tc>
          <w:tcPr>
            <w:tcW w:w="1809" w:type="dxa"/>
          </w:tcPr>
          <w:p w:rsidR="00520103" w:rsidRPr="00505909" w:rsidRDefault="00520103" w:rsidP="00520103">
            <w:pPr>
              <w:spacing w:line="276" w:lineRule="auto"/>
              <w:rPr>
                <w:rFonts w:asciiTheme="majorHAnsi" w:hAnsiTheme="majorHAnsi"/>
                <w:b/>
                <w:sz w:val="24"/>
                <w:szCs w:val="24"/>
                <w:lang w:val="en-US"/>
              </w:rPr>
            </w:pPr>
            <w:r w:rsidRPr="00505909">
              <w:rPr>
                <w:rFonts w:asciiTheme="majorHAnsi" w:hAnsiTheme="majorHAnsi" w:cstheme="minorHAnsi"/>
                <w:sz w:val="24"/>
                <w:szCs w:val="24"/>
                <w:lang w:val="en-US"/>
              </w:rPr>
              <w:t xml:space="preserve">15:15 – 16:15 </w:t>
            </w:r>
          </w:p>
        </w:tc>
        <w:tc>
          <w:tcPr>
            <w:tcW w:w="909" w:type="dxa"/>
          </w:tcPr>
          <w:p w:rsidR="00520103" w:rsidRPr="00505909" w:rsidRDefault="00520103" w:rsidP="00B179C8">
            <w:pPr>
              <w:spacing w:line="276" w:lineRule="auto"/>
              <w:jc w:val="center"/>
              <w:rPr>
                <w:rFonts w:asciiTheme="majorHAnsi" w:hAnsiTheme="majorHAnsi"/>
                <w:sz w:val="24"/>
                <w:szCs w:val="24"/>
                <w:lang w:val="en-US"/>
              </w:rPr>
            </w:pPr>
          </w:p>
        </w:tc>
        <w:tc>
          <w:tcPr>
            <w:tcW w:w="6041" w:type="dxa"/>
          </w:tcPr>
          <w:p w:rsidR="00520103" w:rsidRPr="00505909" w:rsidRDefault="00520103" w:rsidP="00520103">
            <w:pPr>
              <w:spacing w:line="276" w:lineRule="auto"/>
              <w:rPr>
                <w:rFonts w:asciiTheme="majorHAnsi" w:hAnsiTheme="majorHAnsi"/>
                <w:sz w:val="24"/>
                <w:szCs w:val="24"/>
                <w:lang w:val="en-US"/>
              </w:rPr>
            </w:pPr>
            <w:r w:rsidRPr="00505909">
              <w:rPr>
                <w:rFonts w:asciiTheme="majorHAnsi" w:hAnsiTheme="majorHAnsi" w:cstheme="minorHAnsi"/>
                <w:sz w:val="24"/>
                <w:szCs w:val="24"/>
                <w:lang w:val="en-US"/>
              </w:rPr>
              <w:t>Course exam (Post test)</w:t>
            </w:r>
          </w:p>
        </w:tc>
      </w:tr>
      <w:tr w:rsidR="00520103" w:rsidRPr="00505909" w:rsidTr="00520103">
        <w:tc>
          <w:tcPr>
            <w:tcW w:w="1809" w:type="dxa"/>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16:15 – 16:45</w:t>
            </w:r>
          </w:p>
        </w:tc>
        <w:tc>
          <w:tcPr>
            <w:tcW w:w="909" w:type="dxa"/>
          </w:tcPr>
          <w:p w:rsidR="00520103" w:rsidRPr="00505909" w:rsidRDefault="00520103" w:rsidP="00B179C8">
            <w:pPr>
              <w:spacing w:after="20" w:line="276" w:lineRule="auto"/>
              <w:jc w:val="center"/>
              <w:rPr>
                <w:rFonts w:asciiTheme="majorHAnsi" w:hAnsiTheme="majorHAnsi"/>
                <w:sz w:val="24"/>
                <w:szCs w:val="24"/>
                <w:lang w:val="en-US"/>
              </w:rPr>
            </w:pPr>
          </w:p>
        </w:tc>
        <w:tc>
          <w:tcPr>
            <w:tcW w:w="6041" w:type="dxa"/>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Course evaluation</w:t>
            </w:r>
          </w:p>
        </w:tc>
      </w:tr>
      <w:tr w:rsidR="00520103" w:rsidRPr="00505909" w:rsidTr="00520103">
        <w:tc>
          <w:tcPr>
            <w:tcW w:w="1809" w:type="dxa"/>
          </w:tcPr>
          <w:p w:rsidR="00520103" w:rsidRPr="00505909" w:rsidRDefault="00520103" w:rsidP="00520103">
            <w:pPr>
              <w:spacing w:after="20" w:line="276" w:lineRule="auto"/>
              <w:rPr>
                <w:rFonts w:asciiTheme="majorHAnsi" w:hAnsiTheme="majorHAnsi"/>
                <w:b/>
                <w:sz w:val="24"/>
                <w:szCs w:val="24"/>
                <w:lang w:val="en-US"/>
              </w:rPr>
            </w:pPr>
            <w:r w:rsidRPr="00505909">
              <w:rPr>
                <w:rFonts w:asciiTheme="majorHAnsi" w:hAnsiTheme="majorHAnsi" w:cstheme="minorHAnsi"/>
                <w:sz w:val="24"/>
                <w:szCs w:val="24"/>
                <w:lang w:val="en-US"/>
              </w:rPr>
              <w:t>16:45 – 17:00</w:t>
            </w:r>
          </w:p>
        </w:tc>
        <w:tc>
          <w:tcPr>
            <w:tcW w:w="909" w:type="dxa"/>
          </w:tcPr>
          <w:p w:rsidR="00520103" w:rsidRPr="00505909" w:rsidRDefault="00520103" w:rsidP="00B179C8">
            <w:pPr>
              <w:spacing w:after="20" w:line="276" w:lineRule="auto"/>
              <w:jc w:val="center"/>
              <w:rPr>
                <w:rFonts w:asciiTheme="majorHAnsi" w:hAnsiTheme="majorHAnsi"/>
                <w:b/>
                <w:sz w:val="24"/>
                <w:szCs w:val="24"/>
                <w:lang w:val="en-US"/>
              </w:rPr>
            </w:pPr>
          </w:p>
        </w:tc>
        <w:tc>
          <w:tcPr>
            <w:tcW w:w="6041" w:type="dxa"/>
          </w:tcPr>
          <w:p w:rsidR="00520103" w:rsidRPr="00505909" w:rsidRDefault="00520103" w:rsidP="00520103">
            <w:pPr>
              <w:spacing w:after="20" w:line="276" w:lineRule="auto"/>
              <w:rPr>
                <w:rFonts w:asciiTheme="majorHAnsi" w:hAnsiTheme="majorHAnsi"/>
                <w:sz w:val="24"/>
                <w:szCs w:val="24"/>
                <w:lang w:val="en-US"/>
              </w:rPr>
            </w:pPr>
            <w:r w:rsidRPr="00505909">
              <w:rPr>
                <w:rFonts w:asciiTheme="majorHAnsi" w:hAnsiTheme="majorHAnsi" w:cstheme="minorHAnsi"/>
                <w:sz w:val="24"/>
                <w:szCs w:val="24"/>
                <w:lang w:val="en-US"/>
              </w:rPr>
              <w:t>Course closure/group photo</w:t>
            </w:r>
          </w:p>
        </w:tc>
      </w:tr>
    </w:tbl>
    <w:p w:rsidR="00520103" w:rsidRPr="00505909" w:rsidRDefault="00520103" w:rsidP="00C678D4">
      <w:pPr>
        <w:spacing w:after="20" w:line="276" w:lineRule="auto"/>
        <w:rPr>
          <w:rFonts w:asciiTheme="majorHAnsi" w:hAnsiTheme="majorHAnsi"/>
          <w:b/>
          <w:sz w:val="24"/>
          <w:szCs w:val="24"/>
          <w:lang w:val="en-US"/>
        </w:rPr>
      </w:pPr>
    </w:p>
    <w:p w:rsidR="003971C3" w:rsidRPr="00505909" w:rsidRDefault="00001D97" w:rsidP="00BA018E">
      <w:pPr>
        <w:pStyle w:val="Kop3"/>
        <w:rPr>
          <w:lang w:val="en-US"/>
        </w:rPr>
      </w:pPr>
      <w:bookmarkStart w:id="23" w:name="_Toc394333508"/>
      <w:r w:rsidRPr="00505909">
        <w:rPr>
          <w:lang w:val="en-US"/>
        </w:rPr>
        <w:t>Sample G</w:t>
      </w:r>
      <w:r w:rsidR="007F4E71" w:rsidRPr="00505909">
        <w:rPr>
          <w:lang w:val="en-US"/>
        </w:rPr>
        <w:t>round Rules</w:t>
      </w:r>
      <w:r w:rsidR="0002240F" w:rsidRPr="00505909">
        <w:rPr>
          <w:lang w:val="en-US"/>
        </w:rPr>
        <w:t xml:space="preserve"> (adapt as desired)</w:t>
      </w:r>
      <w:bookmarkEnd w:id="23"/>
    </w:p>
    <w:p w:rsidR="00B266C1" w:rsidRPr="00505909" w:rsidRDefault="00B266C1">
      <w:pPr>
        <w:rPr>
          <w:rFonts w:asciiTheme="majorHAnsi" w:hAnsiTheme="majorHAnsi"/>
          <w:b/>
          <w:sz w:val="24"/>
          <w:szCs w:val="24"/>
          <w:lang w:val="en-US"/>
        </w:rPr>
      </w:pPr>
    </w:p>
    <w:p w:rsidR="00BA018E" w:rsidRPr="00505909" w:rsidRDefault="00ED5C5C" w:rsidP="005F3CBC">
      <w:pPr>
        <w:numPr>
          <w:ilvl w:val="0"/>
          <w:numId w:val="111"/>
        </w:numPr>
        <w:tabs>
          <w:tab w:val="num" w:pos="1260"/>
        </w:tabs>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Hold yourself accountable for achieving the outcomes of this training</w:t>
      </w:r>
      <w:r w:rsidR="00284B56" w:rsidRPr="00505909">
        <w:rPr>
          <w:rFonts w:asciiTheme="majorHAnsi" w:eastAsia="Malgun Gothic" w:hAnsiTheme="majorHAnsi" w:cstheme="minorHAnsi"/>
          <w:sz w:val="24"/>
          <w:szCs w:val="24"/>
          <w:lang w:val="en-US"/>
        </w:rPr>
        <w:t>.</w:t>
      </w:r>
    </w:p>
    <w:p w:rsidR="00BA018E" w:rsidRPr="00505909" w:rsidRDefault="00ED5C5C" w:rsidP="005F3CBC">
      <w:pPr>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Take risks</w:t>
      </w:r>
      <w:r w:rsidR="00284B56" w:rsidRPr="00505909">
        <w:rPr>
          <w:rFonts w:asciiTheme="majorHAnsi" w:eastAsia="Malgun Gothic" w:hAnsiTheme="majorHAnsi" w:cstheme="minorHAnsi"/>
          <w:sz w:val="24"/>
          <w:szCs w:val="24"/>
          <w:lang w:val="en-US"/>
        </w:rPr>
        <w:t xml:space="preserve">, such as </w:t>
      </w:r>
      <w:r w:rsidRPr="00505909">
        <w:rPr>
          <w:rFonts w:asciiTheme="majorHAnsi" w:eastAsia="Malgun Gothic" w:hAnsiTheme="majorHAnsi" w:cstheme="minorHAnsi"/>
          <w:sz w:val="24"/>
          <w:szCs w:val="24"/>
          <w:lang w:val="en-US"/>
        </w:rPr>
        <w:t>telling the truth or questioning conventional thinking.</w:t>
      </w:r>
    </w:p>
    <w:p w:rsidR="00BA018E" w:rsidRPr="00505909" w:rsidRDefault="00ED5C5C" w:rsidP="005F3CBC">
      <w:pPr>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Make maximum use of our multi-disciplinarity by asking each other questions. We all know many things.</w:t>
      </w:r>
    </w:p>
    <w:p w:rsidR="00BA018E" w:rsidRPr="00505909" w:rsidRDefault="00ED5C5C" w:rsidP="005F3CBC">
      <w:pPr>
        <w:numPr>
          <w:ilvl w:val="0"/>
          <w:numId w:val="111"/>
        </w:numPr>
        <w:tabs>
          <w:tab w:val="num" w:pos="1260"/>
        </w:tabs>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 xml:space="preserve">Try to practice </w:t>
      </w:r>
      <w:r w:rsidRPr="00505909">
        <w:rPr>
          <w:rFonts w:asciiTheme="majorHAnsi" w:eastAsia="Malgun Gothic" w:hAnsiTheme="majorHAnsi" w:cstheme="minorHAnsi"/>
          <w:i/>
          <w:sz w:val="24"/>
          <w:szCs w:val="24"/>
          <w:lang w:val="en-US"/>
        </w:rPr>
        <w:t>creative abrasion</w:t>
      </w:r>
      <w:r w:rsidRPr="00505909">
        <w:rPr>
          <w:rFonts w:asciiTheme="majorHAnsi" w:eastAsia="Malgun Gothic" w:hAnsiTheme="majorHAnsi" w:cstheme="minorHAnsi"/>
          <w:sz w:val="24"/>
          <w:szCs w:val="24"/>
          <w:lang w:val="en-US"/>
        </w:rPr>
        <w:t xml:space="preserve"> (Hirschberg et al). In other words, challenge each other and debate the options. </w:t>
      </w:r>
    </w:p>
    <w:p w:rsidR="00BA018E" w:rsidRPr="00505909" w:rsidRDefault="00ED5C5C" w:rsidP="005F3CBC">
      <w:pPr>
        <w:pStyle w:val="Lijstalinea"/>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 xml:space="preserve">Distinguish between processes that require us to be creative vs. processes for which we need to be systematic. </w:t>
      </w:r>
    </w:p>
    <w:p w:rsidR="00BA018E" w:rsidRPr="00505909" w:rsidRDefault="00ED5C5C" w:rsidP="005F3CBC">
      <w:pPr>
        <w:pStyle w:val="Lijstalinea"/>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 xml:space="preserve">Resist the urge to take the easy way out </w:t>
      </w:r>
      <w:r w:rsidR="00DC640A" w:rsidRPr="00505909">
        <w:rPr>
          <w:rFonts w:asciiTheme="majorHAnsi" w:eastAsia="Malgun Gothic" w:hAnsiTheme="majorHAnsi" w:cstheme="minorHAnsi"/>
          <w:sz w:val="24"/>
          <w:szCs w:val="24"/>
          <w:lang w:val="en-US"/>
        </w:rPr>
        <w:t xml:space="preserve">or to </w:t>
      </w:r>
      <w:r w:rsidRPr="00505909">
        <w:rPr>
          <w:rFonts w:asciiTheme="majorHAnsi" w:eastAsia="Malgun Gothic" w:hAnsiTheme="majorHAnsi" w:cstheme="minorHAnsi"/>
          <w:sz w:val="24"/>
          <w:szCs w:val="24"/>
          <w:lang w:val="en-US"/>
        </w:rPr>
        <w:t>do something superficial.</w:t>
      </w:r>
    </w:p>
    <w:p w:rsidR="00BA018E" w:rsidRPr="00505909" w:rsidRDefault="00ED5C5C" w:rsidP="005F3CBC">
      <w:pPr>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Define the jargon and acronyms you use so that others can understand</w:t>
      </w:r>
      <w:r w:rsidR="00DC640A" w:rsidRPr="00505909">
        <w:rPr>
          <w:rFonts w:asciiTheme="majorHAnsi" w:eastAsia="Malgun Gothic" w:hAnsiTheme="majorHAnsi" w:cstheme="minorHAnsi"/>
          <w:sz w:val="24"/>
          <w:szCs w:val="24"/>
          <w:lang w:val="en-US"/>
        </w:rPr>
        <w:t xml:space="preserve"> you</w:t>
      </w:r>
      <w:r w:rsidRPr="00505909">
        <w:rPr>
          <w:rFonts w:asciiTheme="majorHAnsi" w:eastAsia="Malgun Gothic" w:hAnsiTheme="majorHAnsi" w:cstheme="minorHAnsi"/>
          <w:sz w:val="24"/>
          <w:szCs w:val="24"/>
          <w:lang w:val="en-US"/>
        </w:rPr>
        <w:t>.</w:t>
      </w:r>
    </w:p>
    <w:p w:rsidR="00BA018E" w:rsidRPr="00505909" w:rsidRDefault="00DC640A" w:rsidP="005F3CBC">
      <w:pPr>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B</w:t>
      </w:r>
      <w:r w:rsidR="00ED5C5C" w:rsidRPr="00505909">
        <w:rPr>
          <w:rFonts w:asciiTheme="majorHAnsi" w:eastAsia="Malgun Gothic" w:hAnsiTheme="majorHAnsi" w:cstheme="minorHAnsi"/>
          <w:sz w:val="24"/>
          <w:szCs w:val="24"/>
          <w:lang w:val="en-US"/>
        </w:rPr>
        <w:t xml:space="preserve">e as flexible as your mind will allow. Think outside the box. Be open to new ideas and methods. </w:t>
      </w:r>
    </w:p>
    <w:p w:rsidR="00BA018E" w:rsidRPr="00505909" w:rsidRDefault="00ED5C5C" w:rsidP="005F3CBC">
      <w:pPr>
        <w:numPr>
          <w:ilvl w:val="0"/>
          <w:numId w:val="111"/>
        </w:numPr>
        <w:tabs>
          <w:tab w:val="num" w:pos="1260"/>
        </w:tabs>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 xml:space="preserve">Try to reframe the problems we will encounter as </w:t>
      </w:r>
      <w:r w:rsidRPr="00505909">
        <w:rPr>
          <w:rFonts w:asciiTheme="majorHAnsi" w:eastAsia="Malgun Gothic" w:hAnsiTheme="majorHAnsi" w:cstheme="minorHAnsi"/>
          <w:i/>
          <w:sz w:val="24"/>
          <w:szCs w:val="24"/>
          <w:lang w:val="en-US"/>
        </w:rPr>
        <w:t>challenges</w:t>
      </w:r>
      <w:r w:rsidR="00DC640A" w:rsidRPr="00505909">
        <w:rPr>
          <w:rFonts w:asciiTheme="majorHAnsi" w:eastAsia="Malgun Gothic" w:hAnsiTheme="majorHAnsi" w:cstheme="minorHAnsi"/>
          <w:sz w:val="24"/>
          <w:szCs w:val="24"/>
          <w:lang w:val="en-US"/>
        </w:rPr>
        <w:t>.</w:t>
      </w:r>
    </w:p>
    <w:p w:rsidR="00BA018E" w:rsidRPr="00505909" w:rsidRDefault="00ED5C5C" w:rsidP="005F3CBC">
      <w:pPr>
        <w:numPr>
          <w:ilvl w:val="0"/>
          <w:numId w:val="111"/>
        </w:numPr>
        <w:spacing w:before="80" w:after="80" w:line="276" w:lineRule="auto"/>
        <w:ind w:hanging="363"/>
        <w:rPr>
          <w:rFonts w:asciiTheme="majorHAnsi" w:eastAsia="Malgun Gothic" w:hAnsiTheme="majorHAnsi" w:cstheme="minorHAnsi"/>
          <w:sz w:val="24"/>
          <w:szCs w:val="24"/>
          <w:lang w:val="en-US"/>
        </w:rPr>
      </w:pPr>
      <w:r w:rsidRPr="00505909">
        <w:rPr>
          <w:rFonts w:asciiTheme="majorHAnsi" w:eastAsia="Malgun Gothic" w:hAnsiTheme="majorHAnsi" w:cstheme="minorHAnsi"/>
          <w:sz w:val="24"/>
          <w:szCs w:val="24"/>
          <w:lang w:val="en-US"/>
        </w:rPr>
        <w:t>If what we are doing seems boring or unnecessary, gently suggest a new direction.</w:t>
      </w:r>
    </w:p>
    <w:p w:rsidR="00B266C1" w:rsidRPr="00505909" w:rsidRDefault="00B266C1">
      <w:pPr>
        <w:rPr>
          <w:rFonts w:asciiTheme="majorHAnsi" w:hAnsiTheme="majorHAnsi"/>
          <w:b/>
          <w:sz w:val="24"/>
          <w:szCs w:val="24"/>
          <w:lang w:val="en-US"/>
        </w:rPr>
      </w:pPr>
    </w:p>
    <w:p w:rsidR="00B266C1" w:rsidRPr="00505909" w:rsidRDefault="00B266C1">
      <w:pPr>
        <w:rPr>
          <w:rFonts w:asciiTheme="majorHAnsi" w:hAnsiTheme="majorHAnsi"/>
          <w:b/>
          <w:sz w:val="24"/>
          <w:szCs w:val="24"/>
          <w:lang w:val="en-US"/>
        </w:rPr>
      </w:pPr>
    </w:p>
    <w:p w:rsidR="00AA4754" w:rsidRPr="00505909" w:rsidRDefault="00AA4754">
      <w:pPr>
        <w:rPr>
          <w:rFonts w:asciiTheme="majorHAnsi" w:hAnsiTheme="majorHAnsi"/>
          <w:b/>
          <w:sz w:val="24"/>
          <w:szCs w:val="24"/>
          <w:lang w:val="en-US"/>
        </w:rPr>
      </w:pPr>
      <w:r w:rsidRPr="00505909">
        <w:rPr>
          <w:rFonts w:asciiTheme="majorHAnsi" w:hAnsiTheme="majorHAnsi"/>
          <w:b/>
          <w:sz w:val="24"/>
          <w:szCs w:val="24"/>
          <w:lang w:val="en-US"/>
        </w:rPr>
        <w:br w:type="page"/>
      </w:r>
    </w:p>
    <w:p w:rsidR="005E44EA" w:rsidRPr="00505909" w:rsidRDefault="005E44EA" w:rsidP="005E44EA">
      <w:pPr>
        <w:pStyle w:val="Kop2"/>
        <w:rPr>
          <w:lang w:val="en-US"/>
        </w:rPr>
      </w:pPr>
      <w:bookmarkStart w:id="24" w:name="_Toc394333509"/>
      <w:r w:rsidRPr="00505909">
        <w:rPr>
          <w:lang w:val="en-US"/>
        </w:rPr>
        <w:t>Comprehension Exercise</w:t>
      </w:r>
      <w:bookmarkEnd w:id="24"/>
    </w:p>
    <w:p w:rsidR="005E44EA" w:rsidRPr="00505909" w:rsidRDefault="005E44EA" w:rsidP="005E44EA">
      <w:pPr>
        <w:rPr>
          <w:rFonts w:asciiTheme="majorHAnsi" w:hAnsiTheme="majorHAnsi"/>
          <w:lang w:val="en-US"/>
        </w:rPr>
      </w:pPr>
    </w:p>
    <w:p w:rsidR="008E6EC0" w:rsidRPr="00505909" w:rsidRDefault="008E6EC0" w:rsidP="005E44EA">
      <w:pPr>
        <w:rPr>
          <w:rFonts w:asciiTheme="majorHAnsi" w:hAnsiTheme="majorHAnsi"/>
          <w:lang w:val="en-US"/>
        </w:rPr>
      </w:pPr>
      <w:r w:rsidRPr="00505909">
        <w:rPr>
          <w:rFonts w:asciiTheme="majorHAnsi" w:hAnsiTheme="majorHAnsi"/>
          <w:lang w:val="en-US"/>
        </w:rPr>
        <w:t>This can serve as a pre-test</w:t>
      </w:r>
      <w:r w:rsidR="00976628" w:rsidRPr="00505909">
        <w:rPr>
          <w:rFonts w:asciiTheme="majorHAnsi" w:hAnsiTheme="majorHAnsi"/>
          <w:lang w:val="en-US"/>
        </w:rPr>
        <w:t xml:space="preserve"> and a post-test if facilitator</w:t>
      </w:r>
      <w:r w:rsidRPr="00505909">
        <w:rPr>
          <w:rFonts w:asciiTheme="majorHAnsi" w:hAnsiTheme="majorHAnsi"/>
          <w:lang w:val="en-US"/>
        </w:rPr>
        <w:t xml:space="preserve">s desire to measure short-term knowledge gain. </w:t>
      </w:r>
      <w:r w:rsidR="00976628" w:rsidRPr="00505909">
        <w:rPr>
          <w:rFonts w:asciiTheme="majorHAnsi" w:hAnsiTheme="majorHAnsi"/>
          <w:lang w:val="en-US"/>
        </w:rPr>
        <w:t>Of course</w:t>
      </w:r>
      <w:r w:rsidRPr="00505909">
        <w:rPr>
          <w:rFonts w:asciiTheme="majorHAnsi" w:hAnsiTheme="majorHAnsi"/>
          <w:lang w:val="en-US"/>
        </w:rPr>
        <w:t xml:space="preserve"> we are </w:t>
      </w:r>
      <w:r w:rsidR="00976628" w:rsidRPr="00505909">
        <w:rPr>
          <w:rFonts w:asciiTheme="majorHAnsi" w:hAnsiTheme="majorHAnsi"/>
          <w:lang w:val="en-US"/>
        </w:rPr>
        <w:t xml:space="preserve">more </w:t>
      </w:r>
      <w:r w:rsidRPr="00505909">
        <w:rPr>
          <w:rFonts w:asciiTheme="majorHAnsi" w:hAnsiTheme="majorHAnsi"/>
          <w:lang w:val="en-US"/>
        </w:rPr>
        <w:t>concerned with competency, but these tests can be useful to highlight who may need additional support in the field.</w:t>
      </w:r>
    </w:p>
    <w:p w:rsidR="008E6EC0" w:rsidRPr="00505909" w:rsidRDefault="008E6EC0" w:rsidP="005E44EA">
      <w:pPr>
        <w:rPr>
          <w:rFonts w:asciiTheme="majorHAnsi" w:hAnsiTheme="majorHAnsi"/>
          <w:lang w:val="en-US"/>
        </w:rPr>
      </w:pPr>
    </w:p>
    <w:p w:rsidR="005E44EA" w:rsidRPr="00505909" w:rsidRDefault="005E44EA" w:rsidP="005E44EA">
      <w:pPr>
        <w:spacing w:after="2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Name: ____________________________________ Title: _______________ ____Country:___________</w:t>
      </w:r>
    </w:p>
    <w:p w:rsidR="005E44EA" w:rsidRPr="00505909" w:rsidRDefault="005E44EA" w:rsidP="005E44EA">
      <w:pPr>
        <w:spacing w:after="20"/>
        <w:rPr>
          <w:rFonts w:asciiTheme="majorHAnsi" w:hAnsiTheme="majorHAnsi" w:cs="Times New Roman"/>
          <w:color w:val="000000" w:themeColor="text1"/>
          <w:lang w:val="en-US"/>
        </w:rPr>
      </w:pPr>
    </w:p>
    <w:p w:rsidR="005E44EA" w:rsidRPr="00505909" w:rsidRDefault="005E44EA" w:rsidP="005E44EA">
      <w:pPr>
        <w:pStyle w:val="HandoutTitle"/>
      </w:pPr>
      <w:r w:rsidRPr="00505909">
        <w:t>Innovations in Data Quality: an M&amp;E workshop</w:t>
      </w:r>
    </w:p>
    <w:p w:rsidR="005E44EA" w:rsidRPr="00505909" w:rsidRDefault="005E44EA" w:rsidP="005E44EA">
      <w:pPr>
        <w:pStyle w:val="HandoutTitle"/>
      </w:pPr>
      <w:r w:rsidRPr="00505909">
        <w:t>Learning Summary Exercise</w:t>
      </w:r>
    </w:p>
    <w:p w:rsidR="005E44EA" w:rsidRPr="00505909" w:rsidRDefault="005E44EA" w:rsidP="005E44EA">
      <w:pPr>
        <w:spacing w:after="20"/>
        <w:jc w:val="center"/>
        <w:rPr>
          <w:rFonts w:asciiTheme="majorHAnsi" w:hAnsiTheme="majorHAnsi" w:cs="Times New Roman"/>
          <w:b/>
          <w:color w:val="000000" w:themeColor="text1"/>
          <w:lang w:val="en-US"/>
        </w:rPr>
      </w:pPr>
    </w:p>
    <w:p w:rsidR="005E44EA" w:rsidRPr="00505909" w:rsidRDefault="005E44EA" w:rsidP="005E44EA">
      <w:pPr>
        <w:spacing w:after="20"/>
        <w:jc w:val="cente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The purpose of this exercise is to assess the effectiveness of our teaching</w:t>
      </w:r>
    </w:p>
    <w:p w:rsidR="005E44EA" w:rsidRPr="00505909" w:rsidRDefault="005E44EA" w:rsidP="005E44EA">
      <w:pPr>
        <w:spacing w:after="20"/>
        <w:jc w:val="cente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**Complete the answers for the sessions you attended**</w:t>
      </w:r>
    </w:p>
    <w:p w:rsidR="005E44EA" w:rsidRPr="00505909" w:rsidRDefault="005E44EA" w:rsidP="005E44EA">
      <w:pPr>
        <w:spacing w:after="20"/>
        <w:rPr>
          <w:rFonts w:asciiTheme="majorHAnsi" w:hAnsiTheme="majorHAnsi" w:cs="Times New Roman"/>
          <w:b/>
          <w:color w:val="000000" w:themeColor="text1"/>
          <w:lang w:val="en-US"/>
        </w:rPr>
      </w:pPr>
      <w:r w:rsidRPr="00505909">
        <w:rPr>
          <w:rFonts w:asciiTheme="majorHAnsi" w:hAnsiTheme="majorHAnsi" w:cs="Times New Roman"/>
          <w:b/>
          <w:color w:val="000000" w:themeColor="text1"/>
          <w:lang w:val="en-US"/>
        </w:rPr>
        <w:t>Data quality</w:t>
      </w:r>
    </w:p>
    <w:p w:rsidR="005E44EA" w:rsidRPr="00505909" w:rsidRDefault="005E44EA" w:rsidP="005E44EA">
      <w:pPr>
        <w:spacing w:after="2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b/>
          <w:bCs/>
          <w:color w:val="000000" w:themeColor="text1"/>
          <w:lang w:val="en-US"/>
        </w:rPr>
        <w:t xml:space="preserve">Accurate data </w:t>
      </w:r>
      <w:r w:rsidRPr="00505909">
        <w:rPr>
          <w:rFonts w:asciiTheme="majorHAnsi" w:hAnsiTheme="majorHAnsi" w:cs="Times New Roman"/>
          <w:color w:val="000000" w:themeColor="text1"/>
          <w:lang w:val="en-US"/>
        </w:rPr>
        <w:t xml:space="preserve">have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pacing w:after="20"/>
        <w:ind w:left="360"/>
        <w:rPr>
          <w:rFonts w:asciiTheme="majorHAnsi" w:hAnsiTheme="majorHAnsi" w:cs="Times New Roman"/>
          <w:color w:val="000000" w:themeColor="text1"/>
          <w:lang w:val="en-US"/>
        </w:rPr>
      </w:pPr>
    </w:p>
    <w:p w:rsidR="005E44EA" w:rsidRPr="00505909" w:rsidRDefault="005E44EA" w:rsidP="00645937">
      <w:pPr>
        <w:pStyle w:val="Lijstalinea"/>
        <w:numPr>
          <w:ilvl w:val="4"/>
          <w:numId w:val="197"/>
        </w:numPr>
        <w:spacing w:after="20"/>
        <w:ind w:left="1080"/>
        <w:rPr>
          <w:rFonts w:asciiTheme="majorHAnsi" w:hAnsiTheme="majorHAnsi" w:cs="Times New Roman"/>
          <w:bCs/>
          <w:iCs/>
          <w:color w:val="000000" w:themeColor="text1"/>
          <w:lang w:val="en-US"/>
        </w:rPr>
      </w:pPr>
      <w:r w:rsidRPr="00505909">
        <w:rPr>
          <w:rFonts w:asciiTheme="majorHAnsi" w:hAnsiTheme="majorHAnsi" w:cs="Times New Roman"/>
          <w:bCs/>
          <w:iCs/>
          <w:color w:val="000000" w:themeColor="text1"/>
          <w:lang w:val="en-US"/>
        </w:rPr>
        <w:t xml:space="preserve">Minimal errors </w:t>
      </w:r>
    </w:p>
    <w:p w:rsidR="005E44EA" w:rsidRPr="00505909" w:rsidRDefault="005E44EA" w:rsidP="00645937">
      <w:pPr>
        <w:pStyle w:val="Lijstalinea"/>
        <w:numPr>
          <w:ilvl w:val="4"/>
          <w:numId w:val="197"/>
        </w:numPr>
        <w:spacing w:after="20"/>
        <w:ind w:left="1080"/>
        <w:rPr>
          <w:rFonts w:asciiTheme="majorHAnsi" w:hAnsiTheme="majorHAnsi" w:cs="Times New Roman"/>
          <w:bCs/>
          <w:iCs/>
          <w:color w:val="000000" w:themeColor="text1"/>
          <w:lang w:val="en-US"/>
        </w:rPr>
      </w:pPr>
      <w:r w:rsidRPr="00505909">
        <w:rPr>
          <w:rFonts w:asciiTheme="majorHAnsi" w:hAnsiTheme="majorHAnsi" w:cs="Times New Roman"/>
          <w:bCs/>
          <w:iCs/>
          <w:color w:val="000000" w:themeColor="text1"/>
          <w:lang w:val="en-US"/>
        </w:rPr>
        <w:t>Minimal</w:t>
      </w:r>
      <w:r w:rsidR="00927341">
        <w:rPr>
          <w:rFonts w:asciiTheme="majorHAnsi" w:hAnsiTheme="majorHAnsi" w:cs="Times New Roman"/>
          <w:bCs/>
          <w:iCs/>
          <w:color w:val="000000" w:themeColor="text1"/>
          <w:lang w:val="en-US"/>
        </w:rPr>
        <w:t xml:space="preserve"> </w:t>
      </w:r>
      <w:r w:rsidRPr="00505909">
        <w:rPr>
          <w:rFonts w:asciiTheme="majorHAnsi" w:hAnsiTheme="majorHAnsi" w:cs="Times New Roman"/>
          <w:bCs/>
          <w:iCs/>
          <w:color w:val="000000" w:themeColor="text1"/>
          <w:lang w:val="en-US"/>
        </w:rPr>
        <w:t>bias</w:t>
      </w:r>
    </w:p>
    <w:p w:rsidR="005E44EA" w:rsidRPr="00505909" w:rsidRDefault="005E44EA" w:rsidP="00645937">
      <w:pPr>
        <w:pStyle w:val="Lijstalinea"/>
        <w:numPr>
          <w:ilvl w:val="4"/>
          <w:numId w:val="197"/>
        </w:numPr>
        <w:spacing w:after="20"/>
        <w:ind w:left="1080"/>
        <w:rPr>
          <w:rFonts w:asciiTheme="majorHAnsi" w:hAnsiTheme="majorHAnsi" w:cs="Times New Roman"/>
          <w:bCs/>
          <w:color w:val="000000" w:themeColor="text1"/>
          <w:lang w:val="en-US"/>
        </w:rPr>
      </w:pPr>
      <w:r w:rsidRPr="00505909">
        <w:rPr>
          <w:rFonts w:asciiTheme="majorHAnsi" w:hAnsiTheme="majorHAnsi" w:cs="Times New Roman"/>
          <w:bCs/>
          <w:color w:val="000000" w:themeColor="text1"/>
          <w:lang w:val="en-US"/>
        </w:rPr>
        <w:t>Validity</w:t>
      </w:r>
    </w:p>
    <w:p w:rsidR="005E44EA" w:rsidRPr="00505909" w:rsidRDefault="005E44EA" w:rsidP="00645937">
      <w:pPr>
        <w:pStyle w:val="Lijstalinea"/>
        <w:numPr>
          <w:ilvl w:val="4"/>
          <w:numId w:val="197"/>
        </w:numPr>
        <w:spacing w:after="20"/>
        <w:ind w:left="1080"/>
        <w:rPr>
          <w:rFonts w:asciiTheme="majorHAnsi" w:hAnsiTheme="majorHAnsi" w:cs="Times New Roman"/>
          <w:color w:val="000000" w:themeColor="text1"/>
          <w:lang w:val="en-US"/>
        </w:rPr>
      </w:pPr>
      <w:r w:rsidRPr="00505909">
        <w:rPr>
          <w:rFonts w:asciiTheme="majorHAnsi" w:hAnsiTheme="majorHAnsi" w:cs="Times New Roman"/>
          <w:bCs/>
          <w:color w:val="000000" w:themeColor="text1"/>
          <w:lang w:val="en-US"/>
        </w:rPr>
        <w:t>All of the above</w:t>
      </w:r>
    </w:p>
    <w:p w:rsidR="005E44EA" w:rsidRPr="00505909" w:rsidRDefault="005E44EA" w:rsidP="005E44EA">
      <w:pPr>
        <w:spacing w:after="2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 xml:space="preserve">True or False: Data are </w:t>
      </w:r>
      <w:r w:rsidRPr="00505909">
        <w:rPr>
          <w:rFonts w:asciiTheme="majorHAnsi" w:hAnsiTheme="majorHAnsi" w:cs="Times New Roman"/>
          <w:b/>
          <w:bCs/>
          <w:color w:val="000000" w:themeColor="text1"/>
          <w:lang w:val="en-US"/>
        </w:rPr>
        <w:t xml:space="preserve">reliable </w:t>
      </w:r>
      <w:r w:rsidRPr="00505909">
        <w:rPr>
          <w:rFonts w:asciiTheme="majorHAnsi" w:hAnsiTheme="majorHAnsi" w:cs="Times New Roman"/>
          <w:color w:val="000000" w:themeColor="text1"/>
          <w:lang w:val="en-US"/>
        </w:rPr>
        <w:t xml:space="preserve">when they are measured and collected </w:t>
      </w:r>
      <w:r w:rsidRPr="00505909">
        <w:rPr>
          <w:rFonts w:asciiTheme="majorHAnsi" w:hAnsiTheme="majorHAnsi" w:cs="Times New Roman"/>
          <w:i/>
          <w:iCs/>
          <w:color w:val="000000" w:themeColor="text1"/>
          <w:lang w:val="en-US"/>
        </w:rPr>
        <w:t>consistently over time</w:t>
      </w:r>
      <w:r w:rsidRPr="00505909">
        <w:rPr>
          <w:rFonts w:asciiTheme="majorHAnsi" w:hAnsiTheme="majorHAnsi" w:cs="Times New Roman"/>
          <w:color w:val="000000" w:themeColor="text1"/>
          <w:lang w:val="en-US"/>
        </w:rPr>
        <w:t>.</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pacing w:after="20"/>
        <w:ind w:left="360"/>
        <w:rPr>
          <w:rFonts w:asciiTheme="majorHAnsi" w:hAnsiTheme="majorHAnsi" w:cs="Times New Roman"/>
          <w:color w:val="000000" w:themeColor="text1"/>
          <w:lang w:val="en-US"/>
        </w:rPr>
      </w:pPr>
    </w:p>
    <w:p w:rsidR="005E44EA" w:rsidRPr="00505909" w:rsidRDefault="005E44EA" w:rsidP="00645937">
      <w:pPr>
        <w:pStyle w:val="Lijstalinea"/>
        <w:numPr>
          <w:ilvl w:val="4"/>
          <w:numId w:val="198"/>
        </w:numPr>
        <w:spacing w:after="2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True</w:t>
      </w:r>
    </w:p>
    <w:p w:rsidR="005E44EA" w:rsidRPr="00505909" w:rsidRDefault="005E44EA" w:rsidP="00645937">
      <w:pPr>
        <w:pStyle w:val="Lijstalinea"/>
        <w:numPr>
          <w:ilvl w:val="4"/>
          <w:numId w:val="198"/>
        </w:numPr>
        <w:spacing w:after="2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False</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b/>
          <w:bCs/>
          <w:color w:val="000000" w:themeColor="text1"/>
          <w:lang w:val="en-US"/>
        </w:rPr>
        <w:t xml:space="preserve">Completeness </w:t>
      </w:r>
      <w:r w:rsidRPr="00505909">
        <w:rPr>
          <w:rFonts w:asciiTheme="majorHAnsi" w:hAnsiTheme="majorHAnsi" w:cs="Times New Roman"/>
          <w:color w:val="000000" w:themeColor="text1"/>
          <w:lang w:val="en-US"/>
        </w:rPr>
        <w:t>means that an information system</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645937">
      <w:pPr>
        <w:pStyle w:val="Lijstalinea"/>
        <w:numPr>
          <w:ilvl w:val="1"/>
          <w:numId w:val="199"/>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 xml:space="preserve">Captures </w:t>
      </w:r>
      <w:r w:rsidRPr="00505909">
        <w:rPr>
          <w:rFonts w:asciiTheme="majorHAnsi" w:hAnsiTheme="majorHAnsi" w:cs="Times New Roman"/>
          <w:i/>
          <w:iCs/>
          <w:color w:val="000000" w:themeColor="text1"/>
          <w:lang w:val="en-US"/>
        </w:rPr>
        <w:t xml:space="preserve">all </w:t>
      </w:r>
      <w:r w:rsidRPr="00505909">
        <w:rPr>
          <w:rFonts w:asciiTheme="majorHAnsi" w:hAnsiTheme="majorHAnsi" w:cs="Times New Roman"/>
          <w:color w:val="000000" w:themeColor="text1"/>
          <w:lang w:val="en-US"/>
        </w:rPr>
        <w:t>of the eligible persons, services, sites, or other units that it is supposed to measure.</w:t>
      </w:r>
    </w:p>
    <w:p w:rsidR="005E44EA" w:rsidRPr="00505909" w:rsidRDefault="005E44EA" w:rsidP="00645937">
      <w:pPr>
        <w:pStyle w:val="Lijstalinea"/>
        <w:numPr>
          <w:ilvl w:val="1"/>
          <w:numId w:val="199"/>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Is unaffected by timeliness of data.</w:t>
      </w:r>
    </w:p>
    <w:p w:rsidR="005E44EA" w:rsidRPr="00505909" w:rsidRDefault="005E44EA" w:rsidP="00645937">
      <w:pPr>
        <w:pStyle w:val="Lijstalinea"/>
        <w:numPr>
          <w:ilvl w:val="1"/>
          <w:numId w:val="199"/>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Is free of bias.</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 xml:space="preserve">The information system lacks ________ if it is not designed to record the exact age of individuals diagnosed with TB. </w:t>
      </w:r>
      <w:r w:rsidRPr="00505909">
        <w:rPr>
          <w:rFonts w:asciiTheme="majorHAnsi" w:eastAsia="Times New Roman" w:hAnsiTheme="majorHAnsi" w:cs="Times New Roman"/>
          <w:color w:val="000000" w:themeColor="text1"/>
          <w:lang w:val="en-US"/>
        </w:rPr>
        <w:t>(Choose one</w:t>
      </w:r>
      <w:r w:rsidRPr="00505909">
        <w:rPr>
          <w:rFonts w:asciiTheme="majorHAnsi" w:eastAsia="Times New Roman" w:hAnsiTheme="majorHAnsi" w:cs="Times New Roman"/>
          <w:i/>
          <w:color w:val="000000" w:themeColor="text1"/>
          <w:lang w:val="en-US"/>
        </w:rPr>
        <w:t>)</w:t>
      </w:r>
    </w:p>
    <w:p w:rsidR="005E44EA" w:rsidRPr="00505909" w:rsidRDefault="005E44EA" w:rsidP="005E44EA">
      <w:pPr>
        <w:pStyle w:val="Lijstalinea"/>
        <w:spacing w:line="276" w:lineRule="auto"/>
        <w:rPr>
          <w:rFonts w:asciiTheme="majorHAnsi" w:eastAsia="Times New Roman" w:hAnsiTheme="majorHAnsi" w:cs="Times New Roman"/>
          <w:color w:val="000000" w:themeColor="text1"/>
          <w:lang w:val="en-US"/>
        </w:rPr>
      </w:pPr>
    </w:p>
    <w:p w:rsidR="005E44EA" w:rsidRPr="00505909" w:rsidRDefault="005E44EA" w:rsidP="00645937">
      <w:pPr>
        <w:pStyle w:val="Lijstalinea"/>
        <w:numPr>
          <w:ilvl w:val="2"/>
          <w:numId w:val="200"/>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Robustness</w:t>
      </w:r>
    </w:p>
    <w:p w:rsidR="005E44EA" w:rsidRPr="00505909" w:rsidRDefault="005E44EA" w:rsidP="00645937">
      <w:pPr>
        <w:pStyle w:val="Lijstalinea"/>
        <w:numPr>
          <w:ilvl w:val="2"/>
          <w:numId w:val="200"/>
        </w:numPr>
        <w:autoSpaceDE w:val="0"/>
        <w:autoSpaceDN w:val="0"/>
        <w:adjustRightInd w:val="0"/>
        <w:rPr>
          <w:rFonts w:asciiTheme="majorHAnsi" w:hAnsiTheme="majorHAnsi" w:cs="Times New Roman"/>
          <w:iCs/>
          <w:color w:val="000000" w:themeColor="text1"/>
          <w:lang w:val="en-US"/>
        </w:rPr>
      </w:pPr>
      <w:r w:rsidRPr="00505909">
        <w:rPr>
          <w:rFonts w:asciiTheme="majorHAnsi" w:hAnsiTheme="majorHAnsi" w:cs="Times New Roman"/>
          <w:iCs/>
          <w:color w:val="000000" w:themeColor="text1"/>
          <w:lang w:val="en-US"/>
        </w:rPr>
        <w:t>Precision</w:t>
      </w:r>
    </w:p>
    <w:p w:rsidR="005E44EA" w:rsidRPr="00505909" w:rsidRDefault="005E44EA" w:rsidP="00645937">
      <w:pPr>
        <w:pStyle w:val="Lijstalinea"/>
        <w:numPr>
          <w:ilvl w:val="2"/>
          <w:numId w:val="200"/>
        </w:numPr>
        <w:autoSpaceDE w:val="0"/>
        <w:autoSpaceDN w:val="0"/>
        <w:adjustRightInd w:val="0"/>
        <w:rPr>
          <w:rFonts w:asciiTheme="majorHAnsi" w:hAnsiTheme="majorHAnsi" w:cs="Times New Roman"/>
          <w:iCs/>
          <w:color w:val="000000" w:themeColor="text1"/>
          <w:lang w:val="en-US"/>
        </w:rPr>
      </w:pPr>
      <w:r w:rsidRPr="00505909">
        <w:rPr>
          <w:rFonts w:asciiTheme="majorHAnsi" w:hAnsiTheme="majorHAnsi" w:cs="Times New Roman"/>
          <w:iCs/>
          <w:color w:val="000000" w:themeColor="text1"/>
          <w:lang w:val="en-US"/>
        </w:rPr>
        <w:t>Replicability</w:t>
      </w:r>
    </w:p>
    <w:p w:rsidR="005E44EA" w:rsidRPr="00505909" w:rsidRDefault="005E44EA" w:rsidP="00645937">
      <w:pPr>
        <w:pStyle w:val="Lijstalinea"/>
        <w:numPr>
          <w:ilvl w:val="2"/>
          <w:numId w:val="200"/>
        </w:numPr>
        <w:autoSpaceDE w:val="0"/>
        <w:autoSpaceDN w:val="0"/>
        <w:adjustRightInd w:val="0"/>
        <w:rPr>
          <w:rFonts w:asciiTheme="majorHAnsi" w:hAnsiTheme="majorHAnsi" w:cs="Times New Roman"/>
          <w:iCs/>
          <w:color w:val="000000" w:themeColor="text1"/>
          <w:lang w:val="en-US"/>
        </w:rPr>
      </w:pPr>
      <w:r w:rsidRPr="00505909">
        <w:rPr>
          <w:rFonts w:asciiTheme="majorHAnsi" w:hAnsiTheme="majorHAnsi" w:cs="Times New Roman"/>
          <w:iCs/>
          <w:color w:val="000000" w:themeColor="text1"/>
          <w:lang w:val="en-US"/>
        </w:rPr>
        <w:t>Fairness</w:t>
      </w:r>
    </w:p>
    <w:p w:rsidR="005E44EA" w:rsidRPr="00505909" w:rsidRDefault="005E44EA" w:rsidP="005E44EA">
      <w:pPr>
        <w:autoSpaceDE w:val="0"/>
        <w:autoSpaceDN w:val="0"/>
        <w:adjustRightInd w:val="0"/>
        <w:rPr>
          <w:rFonts w:asciiTheme="majorHAnsi" w:hAnsiTheme="majorHAnsi" w:cs="Times New Roman"/>
          <w:i/>
          <w:iCs/>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 xml:space="preserve">Data have </w:t>
      </w:r>
      <w:r w:rsidRPr="00505909">
        <w:rPr>
          <w:rFonts w:asciiTheme="majorHAnsi" w:hAnsiTheme="majorHAnsi" w:cs="Times New Roman"/>
          <w:b/>
          <w:bCs/>
          <w:color w:val="000000" w:themeColor="text1"/>
          <w:lang w:val="en-US"/>
        </w:rPr>
        <w:t xml:space="preserve">__________ </w:t>
      </w:r>
      <w:r w:rsidRPr="00505909">
        <w:rPr>
          <w:rFonts w:asciiTheme="majorHAnsi" w:hAnsiTheme="majorHAnsi" w:cs="Times New Roman"/>
          <w:color w:val="000000" w:themeColor="text1"/>
          <w:lang w:val="en-US"/>
        </w:rPr>
        <w:t xml:space="preserve">when the information system is </w:t>
      </w:r>
      <w:r w:rsidRPr="00505909">
        <w:rPr>
          <w:rFonts w:asciiTheme="majorHAnsi" w:hAnsiTheme="majorHAnsi" w:cs="Times New Roman"/>
          <w:i/>
          <w:iCs/>
          <w:color w:val="000000" w:themeColor="text1"/>
          <w:lang w:val="en-US"/>
        </w:rPr>
        <w:t xml:space="preserve">protected from deliberate bias or manipulation </w:t>
      </w:r>
      <w:r w:rsidRPr="00505909">
        <w:rPr>
          <w:rFonts w:asciiTheme="majorHAnsi" w:hAnsiTheme="majorHAnsi" w:cs="Times New Roman"/>
          <w:color w:val="000000" w:themeColor="text1"/>
          <w:lang w:val="en-US"/>
        </w:rPr>
        <w:t>for political or personal reasons.</w:t>
      </w:r>
      <w:r w:rsidRPr="00505909">
        <w:rPr>
          <w:rFonts w:asciiTheme="majorHAnsi"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r w:rsidRPr="00505909">
        <w:rPr>
          <w:rFonts w:asciiTheme="majorHAnsi" w:eastAsia="Times New Roman" w:hAnsiTheme="majorHAnsi" w:cs="Times New Roman"/>
          <w:i/>
          <w:color w:val="000000" w:themeColor="text1"/>
          <w:lang w:val="en-US"/>
        </w:rPr>
        <w:t xml:space="preserve"> </w:t>
      </w:r>
      <w:r w:rsidRPr="00505909">
        <w:rPr>
          <w:rFonts w:asciiTheme="majorHAnsi" w:hAnsiTheme="majorHAnsi" w:cs="Times New Roman"/>
          <w:i/>
          <w:color w:val="000000" w:themeColor="text1"/>
          <w:lang w:val="en-US"/>
        </w:rPr>
        <w:t>(</w:t>
      </w:r>
    </w:p>
    <w:p w:rsidR="005E44EA" w:rsidRPr="00505909" w:rsidRDefault="005E44EA" w:rsidP="005E44EA">
      <w:pPr>
        <w:pStyle w:val="Lijstalinea"/>
        <w:spacing w:line="276" w:lineRule="auto"/>
        <w:rPr>
          <w:rFonts w:asciiTheme="majorHAnsi" w:eastAsia="Times New Roman" w:hAnsiTheme="majorHAnsi" w:cs="Times New Roman"/>
          <w:color w:val="000000" w:themeColor="text1"/>
          <w:lang w:val="en-US"/>
        </w:rPr>
      </w:pPr>
    </w:p>
    <w:p w:rsidR="005E44EA" w:rsidRPr="00505909" w:rsidRDefault="005E44EA" w:rsidP="00645937">
      <w:pPr>
        <w:pStyle w:val="Lijstalinea"/>
        <w:numPr>
          <w:ilvl w:val="2"/>
          <w:numId w:val="201"/>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Equality</w:t>
      </w:r>
    </w:p>
    <w:p w:rsidR="005E44EA" w:rsidRPr="00505909" w:rsidRDefault="005E44EA" w:rsidP="00645937">
      <w:pPr>
        <w:pStyle w:val="Lijstalinea"/>
        <w:numPr>
          <w:ilvl w:val="2"/>
          <w:numId w:val="201"/>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Sustainability</w:t>
      </w:r>
    </w:p>
    <w:p w:rsidR="005E44EA" w:rsidRPr="00505909" w:rsidRDefault="005E44EA" w:rsidP="00645937">
      <w:pPr>
        <w:pStyle w:val="Lijstalinea"/>
        <w:numPr>
          <w:ilvl w:val="2"/>
          <w:numId w:val="201"/>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Integrity</w:t>
      </w:r>
    </w:p>
    <w:p w:rsidR="005E44EA" w:rsidRPr="00505909" w:rsidRDefault="005E44EA" w:rsidP="00645937">
      <w:pPr>
        <w:pStyle w:val="Lijstalinea"/>
        <w:numPr>
          <w:ilvl w:val="2"/>
          <w:numId w:val="201"/>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Elasticity</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b/>
          <w:bCs/>
          <w:color w:val="000000" w:themeColor="text1"/>
          <w:lang w:val="en-US"/>
        </w:rPr>
        <w:t xml:space="preserve">Confidentiality </w:t>
      </w:r>
      <w:r w:rsidRPr="00505909">
        <w:rPr>
          <w:rFonts w:asciiTheme="majorHAnsi" w:hAnsiTheme="majorHAnsi" w:cs="Times New Roman"/>
          <w:color w:val="000000" w:themeColor="text1"/>
          <w:lang w:val="en-US"/>
        </w:rPr>
        <w:t xml:space="preserve">means that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pacing w:line="276" w:lineRule="auto"/>
        <w:rPr>
          <w:rFonts w:asciiTheme="majorHAnsi" w:eastAsia="Times New Roman" w:hAnsiTheme="majorHAnsi" w:cs="Times New Roman"/>
          <w:color w:val="000000" w:themeColor="text1"/>
          <w:lang w:val="en-US"/>
        </w:rPr>
      </w:pP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02"/>
        </w:numPr>
        <w:tabs>
          <w:tab w:val="left" w:pos="810"/>
        </w:tabs>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Clients are assured that their data will be maintained in a way that does not cause them social or physical harm.</w:t>
      </w:r>
    </w:p>
    <w:p w:rsidR="005E44EA" w:rsidRPr="00505909" w:rsidRDefault="005E44EA" w:rsidP="00645937">
      <w:pPr>
        <w:pStyle w:val="Lijstalinea"/>
        <w:numPr>
          <w:ilvl w:val="0"/>
          <w:numId w:val="202"/>
        </w:numPr>
        <w:tabs>
          <w:tab w:val="left" w:pos="810"/>
        </w:tabs>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 xml:space="preserve">Privacy and security measures are in place. </w:t>
      </w:r>
    </w:p>
    <w:p w:rsidR="005E44EA" w:rsidRPr="00505909" w:rsidRDefault="005E44EA" w:rsidP="00645937">
      <w:pPr>
        <w:pStyle w:val="Lijstalinea"/>
        <w:numPr>
          <w:ilvl w:val="0"/>
          <w:numId w:val="202"/>
        </w:numPr>
        <w:tabs>
          <w:tab w:val="left" w:pos="810"/>
        </w:tabs>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No deductive disclosure occurs.</w:t>
      </w:r>
    </w:p>
    <w:p w:rsidR="005E44EA" w:rsidRPr="00505909" w:rsidRDefault="005E44EA" w:rsidP="00645937">
      <w:pPr>
        <w:pStyle w:val="Lijstalinea"/>
        <w:numPr>
          <w:ilvl w:val="0"/>
          <w:numId w:val="202"/>
        </w:numPr>
        <w:tabs>
          <w:tab w:val="left" w:pos="810"/>
        </w:tabs>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all of the above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 xml:space="preserve">When some reports are received late, that information is not available for the aggregate report, which affects the </w:t>
      </w:r>
      <w:r w:rsidRPr="00505909">
        <w:rPr>
          <w:rFonts w:asciiTheme="majorHAnsi" w:hAnsiTheme="majorHAnsi" w:cs="Times New Roman"/>
          <w:b/>
          <w:bCs/>
          <w:color w:val="000000" w:themeColor="text1"/>
          <w:lang w:val="en-US"/>
        </w:rPr>
        <w:t xml:space="preserve">accuracy, reliability, completeness, </w:t>
      </w:r>
      <w:r w:rsidRPr="00505909">
        <w:rPr>
          <w:rFonts w:asciiTheme="majorHAnsi" w:hAnsiTheme="majorHAnsi" w:cs="Times New Roman"/>
          <w:color w:val="000000" w:themeColor="text1"/>
          <w:lang w:val="en-US"/>
        </w:rPr>
        <w:t xml:space="preserve">and </w:t>
      </w:r>
      <w:r w:rsidRPr="00505909">
        <w:rPr>
          <w:rFonts w:asciiTheme="majorHAnsi" w:hAnsiTheme="majorHAnsi" w:cs="Times New Roman"/>
          <w:b/>
          <w:bCs/>
          <w:color w:val="000000" w:themeColor="text1"/>
          <w:lang w:val="en-US"/>
        </w:rPr>
        <w:t xml:space="preserve">timeliness </w:t>
      </w:r>
      <w:r w:rsidRPr="00505909">
        <w:rPr>
          <w:rFonts w:asciiTheme="majorHAnsi" w:hAnsiTheme="majorHAnsi" w:cs="Times New Roman"/>
          <w:color w:val="000000" w:themeColor="text1"/>
          <w:lang w:val="en-US"/>
        </w:rPr>
        <w:t xml:space="preserve">of the data. The possible causes of the late data reports are: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M&amp;E staff at all reporting sites have not been informed in writing the date reporting is required.</w:t>
      </w: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M&amp;E staff turnover has resulted in new staff members without written documentation of reporting requirements.</w:t>
      </w: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M&amp;E staff has not demanded accurate, reliable, complete, and timely data reports.</w:t>
      </w: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All of the above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Parallel data collection systems can also lead to __________of the services provided.</w:t>
      </w:r>
      <w:r w:rsidRPr="00505909">
        <w:rPr>
          <w:rFonts w:asciiTheme="majorHAnsi"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autoSpaceDE w:val="0"/>
        <w:autoSpaceDN w:val="0"/>
        <w:adjustRightInd w:val="0"/>
        <w:ind w:left="0"/>
        <w:rPr>
          <w:rFonts w:asciiTheme="majorHAnsi" w:hAnsiTheme="majorHAnsi" w:cs="Times New Roman"/>
          <w:color w:val="000000" w:themeColor="text1"/>
          <w:lang w:val="en-US"/>
        </w:rPr>
      </w:pP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 xml:space="preserve">Miscounting </w:t>
      </w: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Under-counting</w:t>
      </w:r>
    </w:p>
    <w:p w:rsidR="005E44EA" w:rsidRPr="00505909" w:rsidRDefault="005E44EA" w:rsidP="00645937">
      <w:pPr>
        <w:pStyle w:val="Lijstalinea"/>
        <w:numPr>
          <w:ilvl w:val="0"/>
          <w:numId w:val="204"/>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Double counting</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autoSpaceDE w:val="0"/>
        <w:autoSpaceDN w:val="0"/>
        <w:adjustRightInd w:val="0"/>
        <w:ind w:left="72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If a dataset records the same patient more than once, what must be done?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05"/>
        </w:numPr>
        <w:autoSpaceDE w:val="0"/>
        <w:autoSpaceDN w:val="0"/>
        <w:adjustRightInd w:val="0"/>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Verification</w:t>
      </w:r>
    </w:p>
    <w:p w:rsidR="005E44EA" w:rsidRPr="00505909" w:rsidRDefault="005E44EA" w:rsidP="00645937">
      <w:pPr>
        <w:pStyle w:val="Lijstalinea"/>
        <w:numPr>
          <w:ilvl w:val="0"/>
          <w:numId w:val="205"/>
        </w:numPr>
        <w:autoSpaceDE w:val="0"/>
        <w:autoSpaceDN w:val="0"/>
        <w:adjustRightInd w:val="0"/>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De-duplication</w:t>
      </w:r>
    </w:p>
    <w:p w:rsidR="005E44EA" w:rsidRPr="00505909" w:rsidRDefault="005E44EA" w:rsidP="00645937">
      <w:pPr>
        <w:pStyle w:val="Lijstalinea"/>
        <w:numPr>
          <w:ilvl w:val="0"/>
          <w:numId w:val="20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Regionalization</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autoSpaceDE w:val="0"/>
        <w:autoSpaceDN w:val="0"/>
        <w:adjustRightInd w:val="0"/>
        <w:ind w:left="72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True or False: Reliability and Validity mean the same thing.</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0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True</w:t>
      </w:r>
    </w:p>
    <w:p w:rsidR="005E44EA" w:rsidRPr="00505909" w:rsidRDefault="005E44EA" w:rsidP="00645937">
      <w:pPr>
        <w:pStyle w:val="Lijstalinea"/>
        <w:numPr>
          <w:ilvl w:val="0"/>
          <w:numId w:val="20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False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If a program decides to redefine an indicator it is collecting from month to month, which dimension of data quality is most directly affected?</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645937">
      <w:pPr>
        <w:pStyle w:val="Lijstalinea"/>
        <w:numPr>
          <w:ilvl w:val="0"/>
          <w:numId w:val="205"/>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Accuracy</w:t>
      </w:r>
    </w:p>
    <w:p w:rsidR="005E44EA" w:rsidRPr="00505909" w:rsidRDefault="005E44EA" w:rsidP="00645937">
      <w:pPr>
        <w:pStyle w:val="Lijstalinea"/>
        <w:numPr>
          <w:ilvl w:val="0"/>
          <w:numId w:val="205"/>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Reliability</w:t>
      </w:r>
    </w:p>
    <w:p w:rsidR="005E44EA" w:rsidRPr="00505909" w:rsidRDefault="005E44EA" w:rsidP="00645937">
      <w:pPr>
        <w:pStyle w:val="Lijstalinea"/>
        <w:numPr>
          <w:ilvl w:val="0"/>
          <w:numId w:val="205"/>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Precision</w:t>
      </w:r>
    </w:p>
    <w:p w:rsidR="005E44EA" w:rsidRPr="00505909" w:rsidRDefault="005E44EA" w:rsidP="00645937">
      <w:pPr>
        <w:pStyle w:val="Lijstalinea"/>
        <w:numPr>
          <w:ilvl w:val="0"/>
          <w:numId w:val="205"/>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Completeness</w:t>
      </w:r>
    </w:p>
    <w:p w:rsidR="005E44EA" w:rsidRPr="00505909" w:rsidRDefault="005E44EA" w:rsidP="00645937">
      <w:pPr>
        <w:pStyle w:val="Lijstalinea"/>
        <w:numPr>
          <w:ilvl w:val="0"/>
          <w:numId w:val="205"/>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Integrity</w:t>
      </w:r>
    </w:p>
    <w:p w:rsidR="005E44EA" w:rsidRPr="00505909" w:rsidRDefault="005E44EA" w:rsidP="00645937">
      <w:pPr>
        <w:pStyle w:val="Lijstalinea"/>
        <w:numPr>
          <w:ilvl w:val="0"/>
          <w:numId w:val="196"/>
        </w:numPr>
        <w:ind w:left="72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Which of the following is a strategy to maintain the reliability of the data? (Choose one)</w:t>
      </w:r>
    </w:p>
    <w:p w:rsidR="006C2C9A" w:rsidRPr="00505909" w:rsidRDefault="006C2C9A" w:rsidP="00645937">
      <w:pPr>
        <w:pStyle w:val="Lijstalinea"/>
        <w:numPr>
          <w:ilvl w:val="0"/>
          <w:numId w:val="203"/>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Develop standardized, written instructions for data collection.</w:t>
      </w:r>
    </w:p>
    <w:p w:rsidR="006C2C9A" w:rsidRPr="00505909" w:rsidRDefault="006C2C9A" w:rsidP="00645937">
      <w:pPr>
        <w:pStyle w:val="Lijstalinea"/>
        <w:numPr>
          <w:ilvl w:val="0"/>
          <w:numId w:val="203"/>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Keep records in a locked cabinet.</w:t>
      </w:r>
    </w:p>
    <w:p w:rsidR="006C2C9A" w:rsidRPr="00505909" w:rsidRDefault="006C2C9A" w:rsidP="00645937">
      <w:pPr>
        <w:pStyle w:val="Lijstalinea"/>
        <w:numPr>
          <w:ilvl w:val="0"/>
          <w:numId w:val="203"/>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Protect electronic files with a password.</w:t>
      </w:r>
    </w:p>
    <w:p w:rsidR="006C2C9A" w:rsidRPr="00505909" w:rsidRDefault="006C2C9A" w:rsidP="00645937">
      <w:pPr>
        <w:pStyle w:val="Lijstalinea"/>
        <w:numPr>
          <w:ilvl w:val="0"/>
          <w:numId w:val="203"/>
        </w:numPr>
        <w:spacing w:before="100" w:beforeAutospacing="1" w:after="100" w:afterAutospacing="1"/>
        <w:ind w:left="1080"/>
        <w:rPr>
          <w:rFonts w:asciiTheme="majorHAnsi" w:eastAsia="Times New Roman" w:hAnsiTheme="majorHAnsi" w:cs="Times New Roman"/>
          <w:color w:val="000000" w:themeColor="text1"/>
          <w:lang w:val="en-US"/>
        </w:rPr>
      </w:pPr>
      <w:r w:rsidRPr="00505909">
        <w:rPr>
          <w:rFonts w:asciiTheme="majorHAnsi" w:eastAsia="Times New Roman" w:hAnsiTheme="majorHAnsi" w:cs="Times New Roman"/>
          <w:color w:val="000000" w:themeColor="text1"/>
          <w:lang w:val="en-US"/>
        </w:rPr>
        <w:t>All of the above</w:t>
      </w: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eastAsia="Times New Roman" w:hAnsiTheme="majorHAnsi"/>
          <w:color w:val="000000" w:themeColor="text1"/>
          <w:lang w:val="en-US" w:eastAsia="en-GB"/>
        </w:rPr>
        <w:t xml:space="preserve">What is meant by the term accuracy?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ind w:left="360"/>
        <w:rPr>
          <w:rFonts w:asciiTheme="majorHAnsi" w:eastAsia="Times New Roman" w:hAnsiTheme="majorHAnsi"/>
          <w:color w:val="000000" w:themeColor="text1"/>
          <w:lang w:val="en-US" w:eastAsia="en-GB"/>
        </w:rPr>
      </w:pP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level of detail at which data is stored.</w:t>
      </w: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lack of bias in the data.</w:t>
      </w: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extent to which a value approaches its true value.</w:t>
      </w: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overall quality of the data.</w:t>
      </w:r>
    </w:p>
    <w:p w:rsidR="005E44EA" w:rsidRPr="00505909" w:rsidRDefault="005E44EA" w:rsidP="005E44EA">
      <w:pPr>
        <w:rPr>
          <w:rFonts w:asciiTheme="majorHAnsi" w:eastAsia="Times New Roman" w:hAnsiTheme="majorHAnsi" w:cs="Arial"/>
          <w:color w:val="000000" w:themeColor="text1"/>
          <w:lang w:val="en-US" w:eastAsia="en-GB"/>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eastAsia="Times New Roman" w:hAnsiTheme="majorHAnsi"/>
          <w:color w:val="000000" w:themeColor="text1"/>
          <w:lang w:val="en-US" w:eastAsia="en-GB"/>
        </w:rPr>
        <w:t xml:space="preserve">What is meant by the term data quality?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rPr>
          <w:rFonts w:asciiTheme="majorHAnsi" w:eastAsia="Times New Roman" w:hAnsiTheme="majorHAnsi"/>
          <w:color w:val="000000" w:themeColor="text1"/>
          <w:lang w:val="en-US" w:eastAsia="en-GB"/>
        </w:rPr>
      </w:pP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lineage of the data.</w:t>
      </w: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resolution of the data.</w:t>
      </w: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generalization present in the source data.</w:t>
      </w:r>
    </w:p>
    <w:p w:rsidR="005E44EA" w:rsidRPr="00505909" w:rsidRDefault="005E44EA" w:rsidP="00645937">
      <w:pPr>
        <w:numPr>
          <w:ilvl w:val="0"/>
          <w:numId w:val="206"/>
        </w:numPr>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The inherent quality of the data as characterized by its accuracy, precision, bias, level of error, etc.</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pStyle w:val="Lijstalinea"/>
        <w:autoSpaceDE w:val="0"/>
        <w:autoSpaceDN w:val="0"/>
        <w:adjustRightInd w:val="0"/>
        <w:ind w:left="0"/>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TB-HIV Session</w:t>
      </w:r>
    </w:p>
    <w:p w:rsidR="005E44EA" w:rsidRPr="00505909" w:rsidRDefault="005E44EA" w:rsidP="005E44EA">
      <w:pPr>
        <w:autoSpaceDE w:val="0"/>
        <w:autoSpaceDN w:val="0"/>
        <w:adjustRightInd w:val="0"/>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autoSpaceDE w:val="0"/>
        <w:autoSpaceDN w:val="0"/>
        <w:adjustRightInd w:val="0"/>
        <w:ind w:left="72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Name three types of double counting:</w:t>
      </w:r>
    </w:p>
    <w:p w:rsidR="005E44EA" w:rsidRPr="00505909" w:rsidRDefault="005E44EA" w:rsidP="005E44EA">
      <w:pPr>
        <w:pStyle w:val="Lijstalinea"/>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07"/>
        </w:num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07"/>
        </w:num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07"/>
        </w:num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ind w:left="708"/>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 xml:space="preserve"> What is benchmarking?</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pacing w:line="276" w:lineRule="auto"/>
        <w:rPr>
          <w:rFonts w:asciiTheme="majorHAnsi" w:eastAsia="Times New Roman" w:hAnsiTheme="majorHAnsi" w:cs="Times New Roman"/>
          <w:color w:val="000000" w:themeColor="text1"/>
          <w:lang w:val="en-US"/>
        </w:rPr>
      </w:pPr>
    </w:p>
    <w:p w:rsidR="005E44EA" w:rsidRPr="00505909" w:rsidRDefault="005E44EA" w:rsidP="00645937">
      <w:pPr>
        <w:pStyle w:val="Lijstalinea"/>
        <w:numPr>
          <w:ilvl w:val="1"/>
          <w:numId w:val="207"/>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means of identifying outliers through ecological comparison.</w:t>
      </w:r>
    </w:p>
    <w:p w:rsidR="005E44EA" w:rsidRPr="00505909" w:rsidRDefault="005E44EA" w:rsidP="00645937">
      <w:pPr>
        <w:pStyle w:val="Lijstalinea"/>
        <w:numPr>
          <w:ilvl w:val="1"/>
          <w:numId w:val="207"/>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method for triangulation of qualitative data.</w:t>
      </w:r>
    </w:p>
    <w:p w:rsidR="005E44EA" w:rsidRPr="00505909" w:rsidRDefault="005E44EA" w:rsidP="00645937">
      <w:pPr>
        <w:pStyle w:val="Lijstalinea"/>
        <w:numPr>
          <w:ilvl w:val="1"/>
          <w:numId w:val="207"/>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method of verifying accuracy.</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ind w:left="0"/>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Coping with Bad Data Session</w:t>
      </w:r>
    </w:p>
    <w:p w:rsidR="005E44EA" w:rsidRPr="00505909" w:rsidRDefault="005E44EA" w:rsidP="005E44EA">
      <w:pPr>
        <w:autoSpaceDE w:val="0"/>
        <w:autoSpaceDN w:val="0"/>
        <w:adjustRightInd w:val="0"/>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Missing data on sexual behavior due to participant non-response is very unlikely to be which type of missing data:</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s="Times New Roman"/>
          <w:color w:val="000000" w:themeColor="text1"/>
          <w:lang w:val="en-US"/>
        </w:rPr>
      </w:pPr>
    </w:p>
    <w:p w:rsidR="005E44EA" w:rsidRPr="00505909" w:rsidRDefault="005E44EA" w:rsidP="00581DAB">
      <w:pPr>
        <w:numPr>
          <w:ilvl w:val="0"/>
          <w:numId w:val="51"/>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Missing completely at random</w:t>
      </w:r>
    </w:p>
    <w:p w:rsidR="005E44EA" w:rsidRPr="00505909" w:rsidRDefault="005E44EA" w:rsidP="00581DAB">
      <w:pPr>
        <w:numPr>
          <w:ilvl w:val="0"/>
          <w:numId w:val="51"/>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Missing at random</w:t>
      </w:r>
    </w:p>
    <w:p w:rsidR="005E44EA" w:rsidRPr="00505909" w:rsidRDefault="005E44EA" w:rsidP="00581DAB">
      <w:pPr>
        <w:numPr>
          <w:ilvl w:val="0"/>
          <w:numId w:val="51"/>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Missing not at random</w:t>
      </w:r>
    </w:p>
    <w:p w:rsidR="005E44EA" w:rsidRPr="00505909" w:rsidRDefault="005E44EA" w:rsidP="005E44EA">
      <w:pPr>
        <w:ind w:left="144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To determine what to do about missing data, the following information is needed:</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s="Times New Roman"/>
          <w:color w:val="000000" w:themeColor="text1"/>
          <w:lang w:val="en-US"/>
        </w:rPr>
      </w:pPr>
    </w:p>
    <w:p w:rsidR="005E44EA" w:rsidRPr="00505909" w:rsidRDefault="005E44EA" w:rsidP="00581DAB">
      <w:pPr>
        <w:numPr>
          <w:ilvl w:val="0"/>
          <w:numId w:val="52"/>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When is the report due?</w:t>
      </w:r>
    </w:p>
    <w:p w:rsidR="005E44EA" w:rsidRPr="00505909" w:rsidRDefault="005E44EA" w:rsidP="00581DAB">
      <w:pPr>
        <w:numPr>
          <w:ilvl w:val="0"/>
          <w:numId w:val="52"/>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Who will be reading the report?</w:t>
      </w:r>
    </w:p>
    <w:p w:rsidR="005E44EA" w:rsidRPr="00505909" w:rsidRDefault="005E44EA" w:rsidP="00581DAB">
      <w:pPr>
        <w:numPr>
          <w:ilvl w:val="0"/>
          <w:numId w:val="52"/>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How much data are missing?</w:t>
      </w:r>
    </w:p>
    <w:p w:rsidR="005E44EA" w:rsidRPr="00505909" w:rsidRDefault="005E44EA" w:rsidP="00581DAB">
      <w:pPr>
        <w:numPr>
          <w:ilvl w:val="0"/>
          <w:numId w:val="52"/>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Is the data paper or electronic?</w:t>
      </w:r>
    </w:p>
    <w:p w:rsidR="005E44EA" w:rsidRPr="00505909" w:rsidRDefault="005E44EA" w:rsidP="005E44EA">
      <w:pPr>
        <w:ind w:left="1440"/>
        <w:rPr>
          <w:rFonts w:asciiTheme="majorHAnsi" w:hAnsiTheme="majorHAnsi" w:cs="Times New Roman"/>
          <w:color w:val="000000" w:themeColor="text1"/>
          <w:lang w:val="en-US"/>
        </w:rPr>
      </w:pPr>
    </w:p>
    <w:p w:rsidR="005E44EA" w:rsidRPr="00505909" w:rsidRDefault="005E44EA" w:rsidP="005E44EA">
      <w:pPr>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Screening Sessions</w:t>
      </w:r>
    </w:p>
    <w:p w:rsidR="005E44EA" w:rsidRPr="00505909" w:rsidRDefault="005E44EA" w:rsidP="005E44EA">
      <w:pPr>
        <w:ind w:hanging="142"/>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Why do we consider HCW a priority population for TB screening?</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s="Times New Roman"/>
          <w:color w:val="000000" w:themeColor="text1"/>
          <w:lang w:val="en-US"/>
        </w:rPr>
      </w:pPr>
    </w:p>
    <w:p w:rsidR="005E44EA" w:rsidRPr="00505909" w:rsidRDefault="005E44EA" w:rsidP="00645937">
      <w:pPr>
        <w:numPr>
          <w:ilvl w:val="1"/>
          <w:numId w:val="208"/>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They are a vital resource for every country.</w:t>
      </w:r>
    </w:p>
    <w:p w:rsidR="005E44EA" w:rsidRPr="00505909" w:rsidRDefault="005E44EA" w:rsidP="00645937">
      <w:pPr>
        <w:numPr>
          <w:ilvl w:val="1"/>
          <w:numId w:val="208"/>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They work in a congregate setting.</w:t>
      </w:r>
    </w:p>
    <w:p w:rsidR="005E44EA" w:rsidRPr="00505909" w:rsidRDefault="005E44EA" w:rsidP="00645937">
      <w:pPr>
        <w:numPr>
          <w:ilvl w:val="1"/>
          <w:numId w:val="208"/>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They work with vulnerable populations.</w:t>
      </w:r>
    </w:p>
    <w:p w:rsidR="005E44EA" w:rsidRPr="00505909" w:rsidRDefault="005E44EA" w:rsidP="00645937">
      <w:pPr>
        <w:numPr>
          <w:ilvl w:val="1"/>
          <w:numId w:val="208"/>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They have a right to work in a safe environment.</w:t>
      </w:r>
    </w:p>
    <w:p w:rsidR="005E44EA" w:rsidRPr="00505909" w:rsidRDefault="005E44EA" w:rsidP="00645937">
      <w:pPr>
        <w:numPr>
          <w:ilvl w:val="1"/>
          <w:numId w:val="208"/>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All of the above</w:t>
      </w:r>
    </w:p>
    <w:p w:rsidR="005E44EA" w:rsidRPr="00505909" w:rsidRDefault="005E44EA" w:rsidP="005E44EA">
      <w:pPr>
        <w:ind w:left="180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If there are 40,000 health workers in Maravilha, and 10,000 are screened each year, and 200 cases of TB are found,</w:t>
      </w:r>
      <w:r w:rsidR="00927341">
        <w:rPr>
          <w:rFonts w:asciiTheme="majorHAnsi" w:hAnsiTheme="majorHAnsi" w:cs="Times New Roman"/>
          <w:color w:val="000000" w:themeColor="text1"/>
          <w:lang w:val="en-US"/>
        </w:rPr>
        <w:t xml:space="preserve"> </w:t>
      </w:r>
      <w:r w:rsidRPr="00505909">
        <w:rPr>
          <w:rFonts w:asciiTheme="majorHAnsi" w:hAnsiTheme="majorHAnsi" w:cs="Times New Roman"/>
          <w:color w:val="000000" w:themeColor="text1"/>
          <w:lang w:val="en-US"/>
        </w:rPr>
        <w:t>what is the number needed to screen to find 1 case of active TB among the health care workers?</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s="Times New Roman"/>
          <w:color w:val="000000" w:themeColor="text1"/>
          <w:lang w:val="en-US"/>
        </w:rPr>
      </w:pPr>
    </w:p>
    <w:p w:rsidR="005E44EA" w:rsidRPr="00505909" w:rsidRDefault="005E44EA" w:rsidP="00645937">
      <w:pPr>
        <w:numPr>
          <w:ilvl w:val="0"/>
          <w:numId w:val="209"/>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100</w:t>
      </w:r>
    </w:p>
    <w:p w:rsidR="005E44EA" w:rsidRPr="00505909" w:rsidRDefault="005E44EA" w:rsidP="00645937">
      <w:pPr>
        <w:numPr>
          <w:ilvl w:val="0"/>
          <w:numId w:val="209"/>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50</w:t>
      </w:r>
    </w:p>
    <w:p w:rsidR="005E44EA" w:rsidRPr="00505909" w:rsidRDefault="005E44EA" w:rsidP="00645937">
      <w:pPr>
        <w:numPr>
          <w:ilvl w:val="0"/>
          <w:numId w:val="209"/>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200</w:t>
      </w:r>
    </w:p>
    <w:p w:rsidR="005E44EA" w:rsidRPr="00505909" w:rsidRDefault="005E44EA" w:rsidP="00645937">
      <w:pPr>
        <w:numPr>
          <w:ilvl w:val="0"/>
          <w:numId w:val="209"/>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1000</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What is the key impact indicator for M&amp;E of contact investigation?</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ind w:left="0"/>
        <w:rPr>
          <w:rFonts w:asciiTheme="majorHAnsi" w:hAnsiTheme="majorHAnsi" w:cs="Times New Roman"/>
          <w:color w:val="000000" w:themeColor="text1"/>
          <w:lang w:val="en-US"/>
        </w:rPr>
      </w:pPr>
    </w:p>
    <w:p w:rsidR="005E44EA" w:rsidRPr="00505909" w:rsidRDefault="005E44EA" w:rsidP="00645937">
      <w:pPr>
        <w:numPr>
          <w:ilvl w:val="0"/>
          <w:numId w:val="210"/>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Percentage of eligible child contacts under 5 year placed on IPT.</w:t>
      </w:r>
    </w:p>
    <w:p w:rsidR="005E44EA" w:rsidRPr="00505909" w:rsidRDefault="005E44EA" w:rsidP="00645937">
      <w:pPr>
        <w:numPr>
          <w:ilvl w:val="0"/>
          <w:numId w:val="210"/>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Percentage of people with HIV put on IPT.</w:t>
      </w:r>
    </w:p>
    <w:p w:rsidR="005E44EA" w:rsidRPr="00505909" w:rsidRDefault="005E44EA" w:rsidP="00645937">
      <w:pPr>
        <w:numPr>
          <w:ilvl w:val="0"/>
          <w:numId w:val="210"/>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Percentage of smear positive TB patients who report names of contacts.</w:t>
      </w:r>
    </w:p>
    <w:p w:rsidR="005E44EA" w:rsidRPr="00505909" w:rsidRDefault="005E44EA" w:rsidP="00645937">
      <w:pPr>
        <w:numPr>
          <w:ilvl w:val="0"/>
          <w:numId w:val="210"/>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Percentage of TB patients who complete treatment.</w:t>
      </w:r>
    </w:p>
    <w:p w:rsidR="005E44EA" w:rsidRPr="00505909" w:rsidRDefault="005E44EA" w:rsidP="00645937">
      <w:pPr>
        <w:numPr>
          <w:ilvl w:val="0"/>
          <w:numId w:val="210"/>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Percentage of screened contacts that are diagnosed with TB.</w:t>
      </w:r>
    </w:p>
    <w:p w:rsidR="005E44EA" w:rsidRPr="00505909" w:rsidRDefault="005E44EA" w:rsidP="00645937">
      <w:pPr>
        <w:numPr>
          <w:ilvl w:val="0"/>
          <w:numId w:val="210"/>
        </w:numPr>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All of the above</w:t>
      </w:r>
    </w:p>
    <w:p w:rsidR="005E44EA" w:rsidRPr="00505909" w:rsidRDefault="005E44EA" w:rsidP="005E44EA">
      <w:pPr>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What are the main differences between a screening test and a diagnostic test?</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s="Times New Roman"/>
          <w:color w:val="000000" w:themeColor="text1"/>
          <w:lang w:val="en-US"/>
        </w:rPr>
      </w:pPr>
    </w:p>
    <w:p w:rsidR="005E44EA" w:rsidRPr="00505909" w:rsidRDefault="005E44EA" w:rsidP="00645937">
      <w:pPr>
        <w:pStyle w:val="Lijstalinea"/>
        <w:numPr>
          <w:ilvl w:val="0"/>
          <w:numId w:val="211"/>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screening test is for ruling-out disease, but a diagnostic test is for ruling it in.</w:t>
      </w:r>
    </w:p>
    <w:p w:rsidR="005E44EA" w:rsidRPr="00505909" w:rsidRDefault="005E44EA" w:rsidP="00645937">
      <w:pPr>
        <w:pStyle w:val="Lijstalinea"/>
        <w:numPr>
          <w:ilvl w:val="0"/>
          <w:numId w:val="211"/>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screening test should always be low tech, and a diagnostic test is high tech.</w:t>
      </w:r>
    </w:p>
    <w:p w:rsidR="005E44EA" w:rsidRPr="00505909" w:rsidRDefault="005E44EA" w:rsidP="00645937">
      <w:pPr>
        <w:pStyle w:val="Lijstalinea"/>
        <w:numPr>
          <w:ilvl w:val="0"/>
          <w:numId w:val="211"/>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screening test needs to be inexpensive, but a diagnostic test can be expensive.</w:t>
      </w:r>
    </w:p>
    <w:p w:rsidR="005E44EA" w:rsidRPr="00505909" w:rsidRDefault="005E44EA" w:rsidP="00645937">
      <w:pPr>
        <w:pStyle w:val="Lijstalinea"/>
        <w:numPr>
          <w:ilvl w:val="0"/>
          <w:numId w:val="211"/>
        </w:numPr>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screening test should be sensitive, and a diagnostic test should be both sensitive and highly specific.</w:t>
      </w:r>
    </w:p>
    <w:p w:rsidR="005E44EA" w:rsidRPr="00505909" w:rsidRDefault="005E44EA" w:rsidP="005E44EA">
      <w:pPr>
        <w:rPr>
          <w:rFonts w:asciiTheme="majorHAnsi" w:hAnsiTheme="majorHAnsi" w:cs="Times New Roman"/>
          <w:color w:val="000000" w:themeColor="text1"/>
          <w:lang w:val="en-US"/>
        </w:rPr>
      </w:pPr>
    </w:p>
    <w:p w:rsidR="005E44EA" w:rsidRPr="00505909" w:rsidRDefault="005E44EA" w:rsidP="005E44EA">
      <w:pPr>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Routine Data Quality Assessment Session</w:t>
      </w:r>
    </w:p>
    <w:p w:rsidR="005E44EA" w:rsidRPr="00505909" w:rsidRDefault="005E44EA" w:rsidP="005E44EA">
      <w:pPr>
        <w:ind w:hanging="142"/>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 xml:space="preserve">In general, how long should you allow per site for an RDQA?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olor w:val="000000" w:themeColor="text1"/>
          <w:lang w:val="en-US"/>
        </w:rPr>
      </w:pPr>
    </w:p>
    <w:p w:rsidR="005E44EA" w:rsidRPr="00505909" w:rsidRDefault="005E44EA" w:rsidP="00581DAB">
      <w:pPr>
        <w:numPr>
          <w:ilvl w:val="1"/>
          <w:numId w:val="39"/>
        </w:numPr>
        <w:ind w:left="1080"/>
        <w:rPr>
          <w:rFonts w:asciiTheme="majorHAnsi" w:hAnsiTheme="majorHAnsi"/>
          <w:color w:val="000000" w:themeColor="text1"/>
          <w:lang w:val="en-US"/>
        </w:rPr>
      </w:pPr>
      <w:r w:rsidRPr="00505909">
        <w:rPr>
          <w:rFonts w:asciiTheme="majorHAnsi" w:hAnsiTheme="majorHAnsi"/>
          <w:color w:val="000000" w:themeColor="text1"/>
          <w:lang w:val="en-US"/>
        </w:rPr>
        <w:t>2- 4 hours</w:t>
      </w:r>
    </w:p>
    <w:p w:rsidR="005E44EA" w:rsidRPr="00505909" w:rsidRDefault="005E44EA" w:rsidP="00581DAB">
      <w:pPr>
        <w:numPr>
          <w:ilvl w:val="1"/>
          <w:numId w:val="39"/>
        </w:numPr>
        <w:ind w:left="1080"/>
        <w:rPr>
          <w:rFonts w:asciiTheme="majorHAnsi" w:hAnsiTheme="majorHAnsi"/>
          <w:color w:val="000000" w:themeColor="text1"/>
          <w:lang w:val="en-US"/>
        </w:rPr>
      </w:pPr>
      <w:r w:rsidRPr="00505909">
        <w:rPr>
          <w:rFonts w:asciiTheme="majorHAnsi" w:hAnsiTheme="majorHAnsi"/>
          <w:color w:val="000000" w:themeColor="text1"/>
          <w:lang w:val="en-US"/>
        </w:rPr>
        <w:t>½ -1 day</w:t>
      </w:r>
    </w:p>
    <w:p w:rsidR="005E44EA" w:rsidRPr="00505909" w:rsidRDefault="005E44EA" w:rsidP="00581DAB">
      <w:pPr>
        <w:numPr>
          <w:ilvl w:val="1"/>
          <w:numId w:val="39"/>
        </w:numPr>
        <w:ind w:left="1080"/>
        <w:rPr>
          <w:rFonts w:asciiTheme="majorHAnsi" w:hAnsiTheme="majorHAnsi"/>
          <w:color w:val="000000" w:themeColor="text1"/>
          <w:lang w:val="en-US"/>
        </w:rPr>
      </w:pPr>
      <w:r w:rsidRPr="00505909">
        <w:rPr>
          <w:rFonts w:asciiTheme="majorHAnsi" w:hAnsiTheme="majorHAnsi"/>
          <w:color w:val="000000" w:themeColor="text1"/>
          <w:lang w:val="en-US"/>
        </w:rPr>
        <w:t>1-1½ days</w:t>
      </w:r>
    </w:p>
    <w:p w:rsidR="005E44EA" w:rsidRPr="00505909" w:rsidRDefault="005E44EA" w:rsidP="00581DAB">
      <w:pPr>
        <w:numPr>
          <w:ilvl w:val="1"/>
          <w:numId w:val="39"/>
        </w:numPr>
        <w:ind w:left="1080"/>
        <w:rPr>
          <w:rFonts w:asciiTheme="majorHAnsi" w:hAnsiTheme="majorHAnsi"/>
          <w:color w:val="000000" w:themeColor="text1"/>
          <w:lang w:val="en-US"/>
        </w:rPr>
      </w:pPr>
      <w:r w:rsidRPr="00505909">
        <w:rPr>
          <w:rFonts w:asciiTheme="majorHAnsi" w:hAnsiTheme="majorHAnsi"/>
          <w:color w:val="000000" w:themeColor="text1"/>
          <w:lang w:val="en-US"/>
        </w:rPr>
        <w:t>1-2 days</w:t>
      </w:r>
    </w:p>
    <w:p w:rsidR="005E44EA" w:rsidRPr="00505909" w:rsidRDefault="005E44EA" w:rsidP="005E44EA">
      <w:pPr>
        <w:rPr>
          <w:rFonts w:asciiTheme="majorHAnsi" w:hAnsiTheme="majorHAnsi"/>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Which is not part of the RDQA implementation process?</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hanging="360"/>
        <w:rPr>
          <w:rFonts w:asciiTheme="majorHAnsi" w:hAnsiTheme="majorHAnsi"/>
          <w:color w:val="000000" w:themeColor="text1"/>
          <w:lang w:val="en-US"/>
        </w:rPr>
      </w:pPr>
    </w:p>
    <w:p w:rsidR="005E44EA" w:rsidRPr="00505909" w:rsidRDefault="005E44EA" w:rsidP="00581DAB">
      <w:pPr>
        <w:numPr>
          <w:ilvl w:val="0"/>
          <w:numId w:val="40"/>
        </w:numPr>
        <w:ind w:left="1080"/>
        <w:rPr>
          <w:rFonts w:asciiTheme="majorHAnsi" w:hAnsiTheme="majorHAnsi"/>
          <w:color w:val="000000" w:themeColor="text1"/>
          <w:lang w:val="en-US"/>
        </w:rPr>
      </w:pPr>
      <w:r w:rsidRPr="00505909">
        <w:rPr>
          <w:rFonts w:asciiTheme="majorHAnsi" w:hAnsiTheme="majorHAnsi"/>
          <w:color w:val="000000" w:themeColor="text1"/>
          <w:lang w:val="en-US"/>
        </w:rPr>
        <w:t>Interpret results</w:t>
      </w:r>
    </w:p>
    <w:p w:rsidR="005E44EA" w:rsidRPr="00505909" w:rsidRDefault="005E44EA" w:rsidP="00581DAB">
      <w:pPr>
        <w:numPr>
          <w:ilvl w:val="0"/>
          <w:numId w:val="40"/>
        </w:numPr>
        <w:ind w:left="1080"/>
        <w:rPr>
          <w:rFonts w:asciiTheme="majorHAnsi" w:hAnsiTheme="majorHAnsi"/>
          <w:color w:val="000000" w:themeColor="text1"/>
          <w:lang w:val="en-US"/>
        </w:rPr>
      </w:pPr>
      <w:r w:rsidRPr="00505909">
        <w:rPr>
          <w:rFonts w:asciiTheme="majorHAnsi" w:hAnsiTheme="majorHAnsi"/>
          <w:color w:val="000000" w:themeColor="text1"/>
          <w:lang w:val="en-US"/>
        </w:rPr>
        <w:t>Indicator selection</w:t>
      </w:r>
    </w:p>
    <w:p w:rsidR="005E44EA" w:rsidRPr="00505909" w:rsidRDefault="005E44EA" w:rsidP="00581DAB">
      <w:pPr>
        <w:numPr>
          <w:ilvl w:val="0"/>
          <w:numId w:val="40"/>
        </w:numPr>
        <w:ind w:left="1080"/>
        <w:rPr>
          <w:rFonts w:asciiTheme="majorHAnsi" w:hAnsiTheme="majorHAnsi"/>
          <w:color w:val="000000" w:themeColor="text1"/>
          <w:lang w:val="en-US"/>
        </w:rPr>
      </w:pPr>
      <w:r w:rsidRPr="00505909">
        <w:rPr>
          <w:rFonts w:asciiTheme="majorHAnsi" w:hAnsiTheme="majorHAnsi"/>
          <w:color w:val="000000" w:themeColor="text1"/>
          <w:lang w:val="en-US"/>
        </w:rPr>
        <w:t>M&amp;E framework development</w:t>
      </w:r>
    </w:p>
    <w:p w:rsidR="005E44EA" w:rsidRPr="00505909" w:rsidRDefault="005E44EA" w:rsidP="00581DAB">
      <w:pPr>
        <w:numPr>
          <w:ilvl w:val="0"/>
          <w:numId w:val="40"/>
        </w:numPr>
        <w:ind w:left="1080"/>
        <w:rPr>
          <w:rFonts w:asciiTheme="majorHAnsi" w:hAnsiTheme="majorHAnsi"/>
          <w:color w:val="000000" w:themeColor="text1"/>
          <w:lang w:val="en-US"/>
        </w:rPr>
      </w:pPr>
      <w:r w:rsidRPr="00505909">
        <w:rPr>
          <w:rFonts w:asciiTheme="majorHAnsi" w:hAnsiTheme="majorHAnsi"/>
          <w:color w:val="000000" w:themeColor="text1"/>
          <w:lang w:val="en-US"/>
        </w:rPr>
        <w:t>Action plan development</w:t>
      </w:r>
    </w:p>
    <w:p w:rsidR="005E44EA" w:rsidRPr="00505909" w:rsidRDefault="005E44EA" w:rsidP="00581DAB">
      <w:pPr>
        <w:numPr>
          <w:ilvl w:val="0"/>
          <w:numId w:val="40"/>
        </w:numPr>
        <w:ind w:left="1080"/>
        <w:rPr>
          <w:rFonts w:asciiTheme="majorHAnsi" w:hAnsiTheme="majorHAnsi"/>
          <w:color w:val="000000" w:themeColor="text1"/>
          <w:lang w:val="en-US"/>
        </w:rPr>
      </w:pPr>
      <w:r w:rsidRPr="00505909">
        <w:rPr>
          <w:rFonts w:asciiTheme="majorHAnsi" w:hAnsiTheme="majorHAnsi"/>
          <w:color w:val="000000" w:themeColor="text1"/>
          <w:lang w:val="en-US"/>
        </w:rPr>
        <w:t>Site selection</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Quality Data Management</w:t>
      </w: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eastAsia="Times New Roman" w:hAnsiTheme="majorHAnsi" w:cs="Arial"/>
          <w:color w:val="000000" w:themeColor="text1"/>
          <w:lang w:val="en-US" w:eastAsia="en-GB"/>
        </w:rPr>
        <w:t xml:space="preserve">Accidental or malicious loss of data can be due to: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pacing w:line="276" w:lineRule="auto"/>
        <w:rPr>
          <w:rFonts w:asciiTheme="majorHAnsi" w:eastAsia="Times New Roman" w:hAnsiTheme="majorHAnsi" w:cs="Times New Roman"/>
          <w:color w:val="000000" w:themeColor="text1"/>
          <w:lang w:val="en-US"/>
        </w:rPr>
      </w:pPr>
    </w:p>
    <w:p w:rsidR="005E44EA" w:rsidRPr="00505909" w:rsidRDefault="005E44EA" w:rsidP="00581DAB">
      <w:pPr>
        <w:numPr>
          <w:ilvl w:val="0"/>
          <w:numId w:val="26"/>
        </w:numPr>
        <w:shd w:val="clear" w:color="auto" w:fill="FFFFFF"/>
        <w:tabs>
          <w:tab w:val="clear" w:pos="1440"/>
          <w:tab w:val="num" w:pos="1080"/>
        </w:tabs>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Hardware faults or failure</w:t>
      </w:r>
    </w:p>
    <w:p w:rsidR="005E44EA" w:rsidRPr="00505909" w:rsidRDefault="005E44EA" w:rsidP="00581DAB">
      <w:pPr>
        <w:numPr>
          <w:ilvl w:val="0"/>
          <w:numId w:val="26"/>
        </w:numPr>
        <w:shd w:val="clear" w:color="auto" w:fill="FFFFFF"/>
        <w:tabs>
          <w:tab w:val="clear" w:pos="1440"/>
          <w:tab w:val="num" w:pos="1080"/>
        </w:tabs>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Software or media faults</w:t>
      </w:r>
    </w:p>
    <w:p w:rsidR="005E44EA" w:rsidRPr="00505909" w:rsidRDefault="005E44EA" w:rsidP="00581DAB">
      <w:pPr>
        <w:numPr>
          <w:ilvl w:val="0"/>
          <w:numId w:val="26"/>
        </w:numPr>
        <w:shd w:val="clear" w:color="auto" w:fill="FFFFFF"/>
        <w:tabs>
          <w:tab w:val="clear" w:pos="1440"/>
          <w:tab w:val="num" w:pos="1080"/>
        </w:tabs>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Virus infection or malicious hacking</w:t>
      </w:r>
    </w:p>
    <w:p w:rsidR="005E44EA" w:rsidRPr="00505909" w:rsidRDefault="005E44EA" w:rsidP="00581DAB">
      <w:pPr>
        <w:numPr>
          <w:ilvl w:val="0"/>
          <w:numId w:val="26"/>
        </w:numPr>
        <w:shd w:val="clear" w:color="auto" w:fill="FFFFFF"/>
        <w:tabs>
          <w:tab w:val="clear" w:pos="1440"/>
          <w:tab w:val="num" w:pos="1080"/>
        </w:tabs>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Power failure</w:t>
      </w:r>
    </w:p>
    <w:p w:rsidR="005E44EA" w:rsidRPr="00505909" w:rsidRDefault="005E44EA" w:rsidP="00581DAB">
      <w:pPr>
        <w:numPr>
          <w:ilvl w:val="0"/>
          <w:numId w:val="26"/>
        </w:numPr>
        <w:shd w:val="clear" w:color="auto" w:fill="FFFFFF"/>
        <w:tabs>
          <w:tab w:val="clear" w:pos="1440"/>
          <w:tab w:val="num" w:pos="1080"/>
        </w:tabs>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Human errors by changing or deleting files</w:t>
      </w:r>
    </w:p>
    <w:p w:rsidR="005E44EA" w:rsidRPr="00505909" w:rsidRDefault="005E44EA" w:rsidP="00581DAB">
      <w:pPr>
        <w:numPr>
          <w:ilvl w:val="0"/>
          <w:numId w:val="26"/>
        </w:numPr>
        <w:shd w:val="clear" w:color="auto" w:fill="FFFFFF"/>
        <w:tabs>
          <w:tab w:val="clear" w:pos="1440"/>
          <w:tab w:val="num" w:pos="1080"/>
        </w:tabs>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All of the above</w:t>
      </w:r>
    </w:p>
    <w:p w:rsidR="005E44EA" w:rsidRPr="00505909" w:rsidRDefault="005E44EA" w:rsidP="005E44EA">
      <w:pPr>
        <w:shd w:val="clear" w:color="auto" w:fill="FFFFFF"/>
        <w:ind w:left="720" w:hanging="360"/>
        <w:rPr>
          <w:rFonts w:asciiTheme="majorHAnsi" w:eastAsia="Times New Roman" w:hAnsiTheme="majorHAnsi" w:cs="Arial"/>
          <w:color w:val="000000" w:themeColor="text1"/>
          <w:lang w:val="en-US" w:eastAsia="en-GB"/>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eastAsia="Times New Roman" w:hAnsiTheme="majorHAnsi" w:cs="Arial"/>
          <w:color w:val="000000" w:themeColor="text1"/>
          <w:lang w:val="en-US" w:eastAsia="en-GB"/>
        </w:rPr>
        <w:t xml:space="preserve">A plausible order for Data Life is: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hd w:val="clear" w:color="auto" w:fill="FFFFFF"/>
        <w:ind w:left="360"/>
        <w:rPr>
          <w:rFonts w:asciiTheme="majorHAnsi" w:eastAsia="Times New Roman" w:hAnsiTheme="majorHAnsi" w:cs="Arial"/>
          <w:color w:val="000000" w:themeColor="text1"/>
          <w:lang w:val="en-US" w:eastAsia="en-GB"/>
        </w:rPr>
      </w:pPr>
    </w:p>
    <w:p w:rsidR="005E44EA" w:rsidRPr="00505909" w:rsidRDefault="005E44EA" w:rsidP="00581DAB">
      <w:pPr>
        <w:numPr>
          <w:ilvl w:val="1"/>
          <w:numId w:val="25"/>
        </w:numPr>
        <w:shd w:val="clear" w:color="auto" w:fill="FFFFFF"/>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Plan, Process, Acquisition, Analyze, Preserve, Publish/Share</w:t>
      </w:r>
    </w:p>
    <w:p w:rsidR="005E44EA" w:rsidRPr="00505909" w:rsidRDefault="005E44EA" w:rsidP="00581DAB">
      <w:pPr>
        <w:numPr>
          <w:ilvl w:val="1"/>
          <w:numId w:val="25"/>
        </w:numPr>
        <w:shd w:val="clear" w:color="auto" w:fill="FFFFFF"/>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Plan, Acquisition, Analyze, Process, Preserve, Publish/Share</w:t>
      </w:r>
    </w:p>
    <w:p w:rsidR="005E44EA" w:rsidRPr="00505909" w:rsidRDefault="005E44EA" w:rsidP="00581DAB">
      <w:pPr>
        <w:numPr>
          <w:ilvl w:val="1"/>
          <w:numId w:val="25"/>
        </w:numPr>
        <w:shd w:val="clear" w:color="auto" w:fill="FFFFFF"/>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Plan, Acquisition, Process, Analyze, Preserve, Publish/Share</w:t>
      </w:r>
    </w:p>
    <w:p w:rsidR="005E44EA" w:rsidRPr="00505909" w:rsidRDefault="005E44EA" w:rsidP="00581DAB">
      <w:pPr>
        <w:numPr>
          <w:ilvl w:val="1"/>
          <w:numId w:val="25"/>
        </w:numPr>
        <w:shd w:val="clear" w:color="auto" w:fill="FFFFFF"/>
        <w:ind w:left="1080"/>
        <w:rPr>
          <w:rFonts w:asciiTheme="majorHAnsi" w:eastAsia="Times New Roman" w:hAnsiTheme="majorHAnsi" w:cs="Arial"/>
          <w:color w:val="000000" w:themeColor="text1"/>
          <w:lang w:val="en-US" w:eastAsia="en-GB"/>
        </w:rPr>
      </w:pPr>
      <w:r w:rsidRPr="00505909">
        <w:rPr>
          <w:rFonts w:asciiTheme="majorHAnsi" w:eastAsia="Times New Roman" w:hAnsiTheme="majorHAnsi" w:cs="Arial"/>
          <w:color w:val="000000" w:themeColor="text1"/>
          <w:lang w:val="en-US" w:eastAsia="en-GB"/>
        </w:rPr>
        <w:t>Plan, Publish/Share, Preserve, Analyze, Process, Acquisition</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Case Definitions Session</w:t>
      </w: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ind w:left="720"/>
        <w:rPr>
          <w:rFonts w:asciiTheme="majorHAnsi" w:hAnsiTheme="majorHAnsi"/>
          <w:color w:val="000000" w:themeColor="text1"/>
          <w:lang w:val="en-US"/>
        </w:rPr>
      </w:pPr>
      <w:r w:rsidRPr="00505909">
        <w:rPr>
          <w:rFonts w:asciiTheme="majorHAnsi" w:hAnsiTheme="majorHAnsi"/>
          <w:color w:val="000000" w:themeColor="text1"/>
          <w:lang w:val="en-US"/>
        </w:rPr>
        <w:t xml:space="preserve">True or False: One of the main reasons WHO has revised reporting forms is to permit the inclusion of TB cases detected using WHO-approved rapid diagnostics. </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212"/>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True</w:t>
      </w:r>
    </w:p>
    <w:p w:rsidR="005E44EA" w:rsidRPr="00505909" w:rsidRDefault="005E44EA" w:rsidP="00645937">
      <w:pPr>
        <w:pStyle w:val="Lijstalinea"/>
        <w:numPr>
          <w:ilvl w:val="0"/>
          <w:numId w:val="212"/>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False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TB terminology was changed to be less judgmental. Select the correct change(s):</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olor w:val="000000" w:themeColor="text1"/>
          <w:lang w:val="en-US"/>
        </w:rPr>
      </w:pPr>
    </w:p>
    <w:p w:rsidR="005E44EA" w:rsidRPr="00505909" w:rsidRDefault="005E44EA" w:rsidP="00645937">
      <w:pPr>
        <w:pStyle w:val="Lijstalinea"/>
        <w:numPr>
          <w:ilvl w:val="1"/>
          <w:numId w:val="213"/>
        </w:numPr>
        <w:ind w:left="1080"/>
        <w:rPr>
          <w:rFonts w:asciiTheme="majorHAnsi" w:hAnsiTheme="majorHAnsi"/>
          <w:i/>
          <w:color w:val="000000" w:themeColor="text1"/>
          <w:lang w:val="en-US"/>
        </w:rPr>
      </w:pPr>
      <w:r w:rsidRPr="00505909">
        <w:rPr>
          <w:rFonts w:asciiTheme="majorHAnsi" w:hAnsiTheme="majorHAnsi"/>
          <w:i/>
          <w:color w:val="000000" w:themeColor="text1"/>
          <w:lang w:val="en-US"/>
        </w:rPr>
        <w:t>MDR-TB</w:t>
      </w:r>
      <w:r w:rsidRPr="00505909">
        <w:rPr>
          <w:rFonts w:asciiTheme="majorHAnsi" w:hAnsiTheme="majorHAnsi"/>
          <w:color w:val="000000" w:themeColor="text1"/>
          <w:lang w:val="en-US"/>
        </w:rPr>
        <w:t xml:space="preserve"> is now known as</w:t>
      </w:r>
      <w:r w:rsidRPr="00505909">
        <w:rPr>
          <w:rFonts w:asciiTheme="majorHAnsi" w:hAnsiTheme="majorHAnsi"/>
          <w:i/>
          <w:color w:val="000000" w:themeColor="text1"/>
          <w:lang w:val="en-US"/>
        </w:rPr>
        <w:t xml:space="preserve"> RR-TB</w:t>
      </w:r>
    </w:p>
    <w:p w:rsidR="005E44EA" w:rsidRPr="00505909" w:rsidRDefault="005E44EA" w:rsidP="00645937">
      <w:pPr>
        <w:pStyle w:val="Lijstalinea"/>
        <w:numPr>
          <w:ilvl w:val="1"/>
          <w:numId w:val="213"/>
        </w:numPr>
        <w:ind w:left="1080"/>
        <w:rPr>
          <w:rFonts w:asciiTheme="majorHAnsi" w:hAnsiTheme="majorHAnsi"/>
          <w:i/>
          <w:color w:val="000000" w:themeColor="text1"/>
          <w:lang w:val="en-US"/>
        </w:rPr>
      </w:pPr>
      <w:r w:rsidRPr="00505909">
        <w:rPr>
          <w:rFonts w:asciiTheme="majorHAnsi" w:hAnsiTheme="majorHAnsi"/>
          <w:i/>
          <w:color w:val="000000" w:themeColor="text1"/>
          <w:lang w:val="en-US"/>
        </w:rPr>
        <w:t>Defaulter</w:t>
      </w:r>
      <w:r w:rsidRPr="00505909">
        <w:rPr>
          <w:rFonts w:asciiTheme="majorHAnsi" w:hAnsiTheme="majorHAnsi"/>
          <w:color w:val="000000" w:themeColor="text1"/>
          <w:lang w:val="en-US"/>
        </w:rPr>
        <w:t xml:space="preserve"> is now known as </w:t>
      </w:r>
      <w:r w:rsidRPr="00505909">
        <w:rPr>
          <w:rFonts w:asciiTheme="majorHAnsi" w:hAnsiTheme="majorHAnsi"/>
          <w:i/>
          <w:color w:val="000000" w:themeColor="text1"/>
          <w:lang w:val="en-US"/>
        </w:rPr>
        <w:t>Lost to follow-up</w:t>
      </w:r>
    </w:p>
    <w:p w:rsidR="005E44EA" w:rsidRPr="00505909" w:rsidRDefault="005E44EA" w:rsidP="00645937">
      <w:pPr>
        <w:pStyle w:val="Lijstalinea"/>
        <w:numPr>
          <w:ilvl w:val="1"/>
          <w:numId w:val="213"/>
        </w:numPr>
        <w:ind w:left="1080"/>
        <w:rPr>
          <w:rFonts w:asciiTheme="majorHAnsi" w:hAnsiTheme="majorHAnsi"/>
          <w:i/>
          <w:color w:val="000000" w:themeColor="text1"/>
          <w:lang w:val="en-US"/>
        </w:rPr>
      </w:pPr>
      <w:r w:rsidRPr="00505909">
        <w:rPr>
          <w:rFonts w:asciiTheme="majorHAnsi" w:hAnsiTheme="majorHAnsi"/>
          <w:i/>
          <w:color w:val="000000" w:themeColor="text1"/>
          <w:lang w:val="en-US"/>
        </w:rPr>
        <w:t>TB suspect</w:t>
      </w:r>
      <w:r w:rsidRPr="00505909">
        <w:rPr>
          <w:rFonts w:asciiTheme="majorHAnsi" w:hAnsiTheme="majorHAnsi"/>
          <w:color w:val="000000" w:themeColor="text1"/>
          <w:lang w:val="en-US"/>
        </w:rPr>
        <w:t xml:space="preserve"> is now known as </w:t>
      </w:r>
      <w:r w:rsidRPr="00505909">
        <w:rPr>
          <w:rFonts w:asciiTheme="majorHAnsi" w:hAnsiTheme="majorHAnsi"/>
          <w:i/>
          <w:color w:val="000000" w:themeColor="text1"/>
          <w:lang w:val="en-US"/>
        </w:rPr>
        <w:t>presumptive TB</w:t>
      </w:r>
    </w:p>
    <w:p w:rsidR="005E44EA" w:rsidRPr="00505909" w:rsidRDefault="005E44EA" w:rsidP="00645937">
      <w:pPr>
        <w:pStyle w:val="Lijstalinea"/>
        <w:numPr>
          <w:ilvl w:val="1"/>
          <w:numId w:val="213"/>
        </w:numPr>
        <w:ind w:left="1080"/>
        <w:rPr>
          <w:rFonts w:asciiTheme="majorHAnsi" w:hAnsiTheme="majorHAnsi"/>
          <w:color w:val="000000" w:themeColor="text1"/>
          <w:lang w:val="en-US"/>
        </w:rPr>
      </w:pPr>
      <w:r w:rsidRPr="00505909">
        <w:rPr>
          <w:rFonts w:asciiTheme="majorHAnsi" w:hAnsiTheme="majorHAnsi"/>
          <w:color w:val="000000" w:themeColor="text1"/>
          <w:lang w:val="en-US"/>
        </w:rPr>
        <w:t>b and c</w:t>
      </w:r>
    </w:p>
    <w:p w:rsidR="005E44EA" w:rsidRPr="00505909" w:rsidRDefault="005E44EA" w:rsidP="00645937">
      <w:pPr>
        <w:pStyle w:val="Lijstalinea"/>
        <w:numPr>
          <w:ilvl w:val="1"/>
          <w:numId w:val="213"/>
        </w:numPr>
        <w:ind w:left="1080"/>
        <w:rPr>
          <w:rFonts w:asciiTheme="majorHAnsi" w:hAnsiTheme="majorHAnsi"/>
          <w:color w:val="000000" w:themeColor="text1"/>
          <w:lang w:val="en-US"/>
        </w:rPr>
      </w:pPr>
      <w:r w:rsidRPr="00505909">
        <w:rPr>
          <w:rFonts w:asciiTheme="majorHAnsi" w:hAnsiTheme="majorHAnsi"/>
          <w:color w:val="000000" w:themeColor="text1"/>
          <w:lang w:val="en-US"/>
        </w:rPr>
        <w:t>all of the above</w:t>
      </w:r>
    </w:p>
    <w:p w:rsidR="005E44EA" w:rsidRPr="00505909" w:rsidRDefault="005E44EA" w:rsidP="005E44EA">
      <w:pPr>
        <w:autoSpaceDE w:val="0"/>
        <w:autoSpaceDN w:val="0"/>
        <w:adjustRightInd w:val="0"/>
        <w:rPr>
          <w:rFonts w:asciiTheme="majorHAnsi" w:hAnsiTheme="majorHAnsi" w:cs="Times New Roman"/>
          <w:color w:val="000000" w:themeColor="text1"/>
          <w:u w:val="single"/>
          <w:lang w:val="en-US"/>
        </w:rPr>
      </w:pP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Electronic Recording and Reporting Sessions</w:t>
      </w: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Which of the following is NOT an advantage to a well-functioning electronic recording and reporting system?</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color w:val="000000" w:themeColor="text1"/>
          <w:lang w:val="en-US"/>
        </w:rPr>
      </w:pPr>
    </w:p>
    <w:p w:rsidR="005E44EA" w:rsidRPr="00505909" w:rsidRDefault="005E44EA" w:rsidP="00581DAB">
      <w:pPr>
        <w:numPr>
          <w:ilvl w:val="0"/>
          <w:numId w:val="22"/>
        </w:numPr>
        <w:rPr>
          <w:rFonts w:asciiTheme="majorHAnsi" w:hAnsiTheme="majorHAnsi"/>
          <w:color w:val="000000" w:themeColor="text1"/>
          <w:lang w:val="en-US"/>
        </w:rPr>
      </w:pPr>
      <w:r w:rsidRPr="00505909">
        <w:rPr>
          <w:rFonts w:asciiTheme="majorHAnsi" w:hAnsiTheme="majorHAnsi"/>
          <w:color w:val="000000" w:themeColor="text1"/>
          <w:lang w:val="en-US"/>
        </w:rPr>
        <w:t>Data quality</w:t>
      </w:r>
    </w:p>
    <w:p w:rsidR="005E44EA" w:rsidRPr="00505909" w:rsidRDefault="005E44EA" w:rsidP="00581DAB">
      <w:pPr>
        <w:numPr>
          <w:ilvl w:val="0"/>
          <w:numId w:val="22"/>
        </w:numPr>
        <w:rPr>
          <w:rFonts w:asciiTheme="majorHAnsi" w:hAnsiTheme="majorHAnsi"/>
          <w:color w:val="000000" w:themeColor="text1"/>
          <w:lang w:val="en-US"/>
        </w:rPr>
      </w:pPr>
      <w:r w:rsidRPr="00505909">
        <w:rPr>
          <w:rFonts w:asciiTheme="majorHAnsi" w:hAnsiTheme="majorHAnsi"/>
          <w:color w:val="000000" w:themeColor="text1"/>
          <w:lang w:val="en-US"/>
        </w:rPr>
        <w:t>Timeliness</w:t>
      </w:r>
    </w:p>
    <w:p w:rsidR="005E44EA" w:rsidRPr="00505909" w:rsidRDefault="005E44EA" w:rsidP="00581DAB">
      <w:pPr>
        <w:numPr>
          <w:ilvl w:val="0"/>
          <w:numId w:val="22"/>
        </w:numPr>
        <w:rPr>
          <w:rFonts w:asciiTheme="majorHAnsi" w:hAnsiTheme="majorHAnsi"/>
          <w:color w:val="000000" w:themeColor="text1"/>
          <w:lang w:val="en-US"/>
        </w:rPr>
      </w:pPr>
      <w:r w:rsidRPr="00505909">
        <w:rPr>
          <w:rFonts w:asciiTheme="majorHAnsi" w:hAnsiTheme="majorHAnsi"/>
          <w:color w:val="000000" w:themeColor="text1"/>
          <w:lang w:val="en-US"/>
        </w:rPr>
        <w:t>Managing complex data</w:t>
      </w:r>
    </w:p>
    <w:p w:rsidR="005E44EA" w:rsidRPr="00505909" w:rsidRDefault="005E44EA" w:rsidP="00581DAB">
      <w:pPr>
        <w:numPr>
          <w:ilvl w:val="0"/>
          <w:numId w:val="22"/>
        </w:numPr>
        <w:rPr>
          <w:rFonts w:asciiTheme="majorHAnsi" w:hAnsiTheme="majorHAnsi"/>
          <w:color w:val="000000" w:themeColor="text1"/>
          <w:lang w:val="en-US"/>
        </w:rPr>
      </w:pPr>
      <w:r w:rsidRPr="00505909">
        <w:rPr>
          <w:rFonts w:asciiTheme="majorHAnsi" w:hAnsiTheme="majorHAnsi"/>
          <w:color w:val="000000" w:themeColor="text1"/>
          <w:lang w:val="en-US"/>
        </w:rPr>
        <w:t>Upfront costs</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True or False: You need to have a strong paper-based system in place before implementing an ERR system effectively.</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autoSpaceDE w:val="0"/>
        <w:autoSpaceDN w:val="0"/>
        <w:adjustRightInd w:val="0"/>
        <w:ind w:left="360"/>
        <w:rPr>
          <w:rFonts w:asciiTheme="majorHAnsi" w:hAnsiTheme="majorHAnsi"/>
          <w:color w:val="000000" w:themeColor="text1"/>
          <w:lang w:val="en-US"/>
        </w:rPr>
      </w:pPr>
    </w:p>
    <w:p w:rsidR="005E44EA" w:rsidRPr="00505909" w:rsidRDefault="005E44EA" w:rsidP="00581DAB">
      <w:pPr>
        <w:pStyle w:val="Lijstalinea"/>
        <w:numPr>
          <w:ilvl w:val="1"/>
          <w:numId w:val="67"/>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True</w:t>
      </w:r>
    </w:p>
    <w:p w:rsidR="005E44EA" w:rsidRPr="00505909" w:rsidRDefault="005E44EA" w:rsidP="00581DAB">
      <w:pPr>
        <w:pStyle w:val="Lijstalinea"/>
        <w:numPr>
          <w:ilvl w:val="1"/>
          <w:numId w:val="67"/>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False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Exploring Your Data Session</w:t>
      </w: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 xml:space="preserve">Which software </w:t>
      </w:r>
      <w:r w:rsidRPr="00505909">
        <w:rPr>
          <w:rFonts w:asciiTheme="majorHAnsi" w:hAnsiTheme="majorHAnsi" w:cs="Times New Roman"/>
          <w:color w:val="000000" w:themeColor="text1"/>
          <w:u w:val="single"/>
          <w:lang w:val="en-US"/>
        </w:rPr>
        <w:t xml:space="preserve">cannot </w:t>
      </w:r>
      <w:r w:rsidRPr="00505909">
        <w:rPr>
          <w:rFonts w:asciiTheme="majorHAnsi" w:hAnsiTheme="majorHAnsi" w:cs="Times New Roman"/>
          <w:color w:val="000000" w:themeColor="text1"/>
          <w:lang w:val="en-US"/>
        </w:rPr>
        <w:t>currently be used for double data entry?</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81DAB">
      <w:pPr>
        <w:pStyle w:val="Lijstalinea"/>
        <w:numPr>
          <w:ilvl w:val="0"/>
          <w:numId w:val="68"/>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Excel 2007</w:t>
      </w:r>
    </w:p>
    <w:p w:rsidR="005E44EA" w:rsidRPr="00505909" w:rsidRDefault="005E44EA" w:rsidP="00581DAB">
      <w:pPr>
        <w:pStyle w:val="Lijstalinea"/>
        <w:numPr>
          <w:ilvl w:val="0"/>
          <w:numId w:val="68"/>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Epi-Info v.3.1</w:t>
      </w:r>
    </w:p>
    <w:p w:rsidR="005E44EA" w:rsidRPr="00505909" w:rsidRDefault="005E44EA" w:rsidP="00581DAB">
      <w:pPr>
        <w:pStyle w:val="Lijstalinea"/>
        <w:numPr>
          <w:ilvl w:val="0"/>
          <w:numId w:val="68"/>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Epi-Data v. 3.1</w:t>
      </w:r>
    </w:p>
    <w:p w:rsidR="005E44EA" w:rsidRPr="00505909" w:rsidRDefault="005E44EA" w:rsidP="00581DAB">
      <w:pPr>
        <w:pStyle w:val="Lijstalinea"/>
        <w:numPr>
          <w:ilvl w:val="0"/>
          <w:numId w:val="68"/>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Epi-Info v. 7</w:t>
      </w:r>
    </w:p>
    <w:p w:rsidR="005E44EA" w:rsidRPr="00505909" w:rsidRDefault="005E44EA" w:rsidP="005E44EA">
      <w:pPr>
        <w:autoSpaceDE w:val="0"/>
        <w:autoSpaceDN w:val="0"/>
        <w:adjustRightInd w:val="0"/>
        <w:ind w:left="348"/>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What are exploratory frequencies good for?</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rPr>
          <w:rFonts w:asciiTheme="majorHAnsi" w:hAnsiTheme="majorHAnsi"/>
          <w:color w:val="000000" w:themeColor="text1"/>
          <w:lang w:val="en-US"/>
        </w:rPr>
      </w:pPr>
    </w:p>
    <w:p w:rsidR="005E44EA" w:rsidRPr="00505909" w:rsidRDefault="005E44EA" w:rsidP="00581DAB">
      <w:pPr>
        <w:numPr>
          <w:ilvl w:val="0"/>
          <w:numId w:val="34"/>
        </w:numPr>
        <w:ind w:left="1068"/>
        <w:rPr>
          <w:rFonts w:asciiTheme="majorHAnsi" w:hAnsiTheme="majorHAnsi"/>
          <w:color w:val="000000" w:themeColor="text1"/>
          <w:lang w:val="en-US"/>
        </w:rPr>
      </w:pPr>
      <w:r w:rsidRPr="00505909">
        <w:rPr>
          <w:rFonts w:asciiTheme="majorHAnsi" w:hAnsiTheme="majorHAnsi"/>
          <w:color w:val="000000" w:themeColor="text1"/>
          <w:lang w:val="en-US"/>
        </w:rPr>
        <w:t>To calculate the error rate</w:t>
      </w:r>
    </w:p>
    <w:p w:rsidR="005E44EA" w:rsidRPr="00505909" w:rsidRDefault="005E44EA" w:rsidP="00581DAB">
      <w:pPr>
        <w:numPr>
          <w:ilvl w:val="0"/>
          <w:numId w:val="34"/>
        </w:numPr>
        <w:ind w:left="1068"/>
        <w:rPr>
          <w:rFonts w:asciiTheme="majorHAnsi" w:hAnsiTheme="majorHAnsi"/>
          <w:color w:val="000000" w:themeColor="text1"/>
          <w:lang w:val="en-US"/>
        </w:rPr>
      </w:pPr>
      <w:r w:rsidRPr="00505909">
        <w:rPr>
          <w:rFonts w:asciiTheme="majorHAnsi" w:hAnsiTheme="majorHAnsi"/>
          <w:color w:val="000000" w:themeColor="text1"/>
          <w:lang w:val="en-US"/>
        </w:rPr>
        <w:t>To look for missing data</w:t>
      </w:r>
    </w:p>
    <w:p w:rsidR="005E44EA" w:rsidRPr="00505909" w:rsidRDefault="005E44EA" w:rsidP="00581DAB">
      <w:pPr>
        <w:numPr>
          <w:ilvl w:val="0"/>
          <w:numId w:val="34"/>
        </w:numPr>
        <w:ind w:left="1068"/>
        <w:rPr>
          <w:rFonts w:asciiTheme="majorHAnsi" w:hAnsiTheme="majorHAnsi"/>
          <w:color w:val="000000" w:themeColor="text1"/>
          <w:lang w:val="en-US"/>
        </w:rPr>
      </w:pPr>
      <w:r w:rsidRPr="00505909">
        <w:rPr>
          <w:rFonts w:asciiTheme="majorHAnsi" w:hAnsiTheme="majorHAnsi"/>
          <w:color w:val="000000" w:themeColor="text1"/>
          <w:lang w:val="en-US"/>
        </w:rPr>
        <w:t>To do multiple imputation</w:t>
      </w:r>
    </w:p>
    <w:p w:rsidR="005E44EA" w:rsidRPr="00505909" w:rsidRDefault="005E44EA" w:rsidP="00581DAB">
      <w:pPr>
        <w:numPr>
          <w:ilvl w:val="0"/>
          <w:numId w:val="34"/>
        </w:numPr>
        <w:ind w:left="1068"/>
        <w:rPr>
          <w:rFonts w:asciiTheme="majorHAnsi" w:hAnsiTheme="majorHAnsi"/>
          <w:color w:val="000000" w:themeColor="text1"/>
          <w:lang w:val="en-US"/>
        </w:rPr>
      </w:pPr>
      <w:r w:rsidRPr="00505909">
        <w:rPr>
          <w:rFonts w:asciiTheme="majorHAnsi" w:hAnsiTheme="majorHAnsi"/>
          <w:color w:val="000000" w:themeColor="text1"/>
          <w:lang w:val="en-US"/>
        </w:rPr>
        <w:t>To do double data entry</w:t>
      </w:r>
    </w:p>
    <w:p w:rsidR="005E44EA" w:rsidRPr="00505909" w:rsidRDefault="005E44EA" w:rsidP="005E44EA">
      <w:pPr>
        <w:rPr>
          <w:rFonts w:asciiTheme="majorHAnsi" w:hAnsiTheme="majorHAnsi"/>
          <w:color w:val="000000" w:themeColor="text1"/>
          <w:lang w:val="en-US"/>
        </w:rPr>
      </w:pPr>
      <w:r w:rsidRPr="00505909">
        <w:rPr>
          <w:rFonts w:asciiTheme="majorHAnsi" w:hAnsiTheme="majorHAnsi"/>
          <w:color w:val="000000" w:themeColor="text1"/>
          <w:lang w:val="en-US"/>
        </w:rPr>
        <w:tab/>
      </w: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olor w:val="000000" w:themeColor="text1"/>
          <w:lang w:val="en-US"/>
        </w:rPr>
        <w:t>What are exploratory cross tabulations (2x2 tables) good for?</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rPr>
          <w:rFonts w:asciiTheme="majorHAnsi" w:hAnsiTheme="majorHAnsi"/>
          <w:color w:val="000000" w:themeColor="text1"/>
          <w:lang w:val="en-US"/>
        </w:rPr>
      </w:pPr>
    </w:p>
    <w:p w:rsidR="005E44EA" w:rsidRPr="00505909" w:rsidRDefault="005E44EA" w:rsidP="00645937">
      <w:pPr>
        <w:numPr>
          <w:ilvl w:val="0"/>
          <w:numId w:val="214"/>
        </w:numPr>
        <w:rPr>
          <w:rFonts w:asciiTheme="majorHAnsi" w:hAnsiTheme="majorHAnsi"/>
          <w:color w:val="000000" w:themeColor="text1"/>
          <w:lang w:val="en-US"/>
        </w:rPr>
      </w:pPr>
      <w:r w:rsidRPr="00505909">
        <w:rPr>
          <w:rFonts w:asciiTheme="majorHAnsi" w:hAnsiTheme="majorHAnsi"/>
          <w:color w:val="000000" w:themeColor="text1"/>
          <w:lang w:val="en-US"/>
        </w:rPr>
        <w:t>To derive standard deviations</w:t>
      </w:r>
    </w:p>
    <w:p w:rsidR="005E44EA" w:rsidRPr="00505909" w:rsidRDefault="005E44EA" w:rsidP="00645937">
      <w:pPr>
        <w:numPr>
          <w:ilvl w:val="0"/>
          <w:numId w:val="214"/>
        </w:numPr>
        <w:rPr>
          <w:rFonts w:asciiTheme="majorHAnsi" w:hAnsiTheme="majorHAnsi"/>
          <w:color w:val="000000" w:themeColor="text1"/>
          <w:lang w:val="en-US"/>
        </w:rPr>
      </w:pPr>
      <w:r w:rsidRPr="00505909">
        <w:rPr>
          <w:rFonts w:asciiTheme="majorHAnsi" w:hAnsiTheme="majorHAnsi"/>
          <w:color w:val="000000" w:themeColor="text1"/>
          <w:lang w:val="en-US"/>
        </w:rPr>
        <w:t>To do logic checks</w:t>
      </w:r>
    </w:p>
    <w:p w:rsidR="005E44EA" w:rsidRPr="00505909" w:rsidRDefault="005E44EA" w:rsidP="00645937">
      <w:pPr>
        <w:numPr>
          <w:ilvl w:val="0"/>
          <w:numId w:val="214"/>
        </w:numPr>
        <w:rPr>
          <w:rFonts w:asciiTheme="majorHAnsi" w:hAnsiTheme="majorHAnsi"/>
          <w:color w:val="000000" w:themeColor="text1"/>
          <w:lang w:val="en-US"/>
        </w:rPr>
      </w:pPr>
      <w:r w:rsidRPr="00505909">
        <w:rPr>
          <w:rFonts w:asciiTheme="majorHAnsi" w:hAnsiTheme="majorHAnsi"/>
          <w:color w:val="000000" w:themeColor="text1"/>
          <w:lang w:val="en-US"/>
        </w:rPr>
        <w:t>To calculate the means</w:t>
      </w:r>
    </w:p>
    <w:p w:rsidR="005E44EA" w:rsidRPr="00505909" w:rsidRDefault="005E44EA" w:rsidP="00645937">
      <w:pPr>
        <w:numPr>
          <w:ilvl w:val="0"/>
          <w:numId w:val="214"/>
        </w:numPr>
        <w:rPr>
          <w:rFonts w:asciiTheme="majorHAnsi" w:hAnsiTheme="majorHAnsi"/>
          <w:color w:val="000000" w:themeColor="text1"/>
          <w:lang w:val="en-US"/>
        </w:rPr>
      </w:pPr>
      <w:r w:rsidRPr="00505909">
        <w:rPr>
          <w:rFonts w:asciiTheme="majorHAnsi" w:hAnsiTheme="majorHAnsi"/>
          <w:color w:val="000000" w:themeColor="text1"/>
          <w:lang w:val="en-US"/>
        </w:rPr>
        <w:t>To apply weights</w:t>
      </w:r>
    </w:p>
    <w:p w:rsidR="005E44EA" w:rsidRPr="00505909" w:rsidRDefault="005E44EA" w:rsidP="005E44EA">
      <w:pPr>
        <w:pStyle w:val="Lijstalinea"/>
        <w:ind w:left="1068"/>
        <w:rPr>
          <w:rFonts w:asciiTheme="majorHAnsi" w:hAnsiTheme="majorHAnsi"/>
          <w:lang w:val="en-US"/>
        </w:rPr>
      </w:pPr>
    </w:p>
    <w:p w:rsidR="005E44EA" w:rsidRPr="00505909" w:rsidRDefault="005E44EA" w:rsidP="005E44EA">
      <w:pPr>
        <w:ind w:hanging="142"/>
        <w:rPr>
          <w:rFonts w:asciiTheme="majorHAnsi" w:hAnsiTheme="majorHAnsi"/>
          <w:u w:val="single"/>
          <w:lang w:val="en-US"/>
        </w:rPr>
      </w:pPr>
      <w:r w:rsidRPr="00505909">
        <w:rPr>
          <w:rFonts w:asciiTheme="majorHAnsi" w:hAnsiTheme="majorHAnsi"/>
          <w:u w:val="single"/>
          <w:lang w:val="en-US"/>
        </w:rPr>
        <w:t>Qualitative Data Quality Session</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Inter-rater reliability is used in what types of M&amp;E?</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581DAB">
      <w:pPr>
        <w:pStyle w:val="Lijstalinea"/>
        <w:numPr>
          <w:ilvl w:val="0"/>
          <w:numId w:val="69"/>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Qualitative</w:t>
      </w:r>
    </w:p>
    <w:p w:rsidR="005E44EA" w:rsidRPr="00505909" w:rsidRDefault="005E44EA" w:rsidP="00581DAB">
      <w:pPr>
        <w:pStyle w:val="Lijstalinea"/>
        <w:numPr>
          <w:ilvl w:val="0"/>
          <w:numId w:val="69"/>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Quantitative</w:t>
      </w:r>
    </w:p>
    <w:p w:rsidR="005E44EA" w:rsidRPr="00505909" w:rsidRDefault="005E44EA" w:rsidP="00581DAB">
      <w:pPr>
        <w:pStyle w:val="Lijstalinea"/>
        <w:numPr>
          <w:ilvl w:val="0"/>
          <w:numId w:val="69"/>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Neither</w:t>
      </w:r>
    </w:p>
    <w:p w:rsidR="005E44EA" w:rsidRPr="00505909" w:rsidRDefault="005E44EA" w:rsidP="00581DAB">
      <w:pPr>
        <w:pStyle w:val="Lijstalinea"/>
        <w:numPr>
          <w:ilvl w:val="0"/>
          <w:numId w:val="69"/>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Both</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lang w:val="en-US"/>
        </w:rPr>
        <w:t>Select the output-oriented methods used to assess quality in qualitative research:</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lang w:val="en-US"/>
        </w:rPr>
      </w:pPr>
    </w:p>
    <w:p w:rsidR="005E44EA" w:rsidRPr="00505909" w:rsidRDefault="005E44EA" w:rsidP="00581DAB">
      <w:pPr>
        <w:numPr>
          <w:ilvl w:val="1"/>
          <w:numId w:val="97"/>
        </w:numPr>
        <w:ind w:left="1080"/>
        <w:rPr>
          <w:rFonts w:asciiTheme="majorHAnsi" w:hAnsiTheme="majorHAnsi"/>
          <w:lang w:val="en-US"/>
        </w:rPr>
      </w:pPr>
      <w:r w:rsidRPr="00505909">
        <w:rPr>
          <w:rFonts w:asciiTheme="majorHAnsi" w:hAnsiTheme="majorHAnsi"/>
          <w:lang w:val="en-US"/>
        </w:rPr>
        <w:t>Triangulation</w:t>
      </w:r>
    </w:p>
    <w:p w:rsidR="005E44EA" w:rsidRPr="00505909" w:rsidRDefault="005E44EA" w:rsidP="00581DAB">
      <w:pPr>
        <w:numPr>
          <w:ilvl w:val="1"/>
          <w:numId w:val="97"/>
        </w:numPr>
        <w:ind w:left="1080"/>
        <w:rPr>
          <w:rFonts w:asciiTheme="majorHAnsi" w:hAnsiTheme="majorHAnsi"/>
          <w:lang w:val="en-US"/>
        </w:rPr>
      </w:pPr>
      <w:r w:rsidRPr="00505909">
        <w:rPr>
          <w:rFonts w:asciiTheme="majorHAnsi" w:hAnsiTheme="majorHAnsi"/>
          <w:lang w:val="en-US"/>
        </w:rPr>
        <w:t>Comprehensiveness</w:t>
      </w:r>
    </w:p>
    <w:p w:rsidR="005E44EA" w:rsidRPr="00505909" w:rsidRDefault="005E44EA" w:rsidP="00581DAB">
      <w:pPr>
        <w:numPr>
          <w:ilvl w:val="1"/>
          <w:numId w:val="97"/>
        </w:numPr>
        <w:ind w:left="1080"/>
        <w:rPr>
          <w:rFonts w:asciiTheme="majorHAnsi" w:hAnsiTheme="majorHAnsi"/>
          <w:lang w:val="en-US"/>
        </w:rPr>
      </w:pPr>
      <w:r w:rsidRPr="00505909">
        <w:rPr>
          <w:rFonts w:asciiTheme="majorHAnsi" w:hAnsiTheme="majorHAnsi"/>
          <w:lang w:val="en-US"/>
        </w:rPr>
        <w:t>Deviant/negative case analysis</w:t>
      </w:r>
    </w:p>
    <w:p w:rsidR="005E44EA" w:rsidRPr="00505909" w:rsidRDefault="005E44EA" w:rsidP="00581DAB">
      <w:pPr>
        <w:numPr>
          <w:ilvl w:val="1"/>
          <w:numId w:val="97"/>
        </w:numPr>
        <w:ind w:left="1080"/>
        <w:rPr>
          <w:rFonts w:asciiTheme="majorHAnsi" w:hAnsiTheme="majorHAnsi"/>
          <w:lang w:val="en-US"/>
        </w:rPr>
      </w:pPr>
      <w:r w:rsidRPr="00505909">
        <w:rPr>
          <w:rFonts w:asciiTheme="majorHAnsi" w:hAnsiTheme="majorHAnsi"/>
          <w:lang w:val="en-US"/>
        </w:rPr>
        <w:t>All of the above</w:t>
      </w:r>
    </w:p>
    <w:p w:rsidR="005E44EA" w:rsidRPr="00505909" w:rsidRDefault="005E44EA" w:rsidP="00581DAB">
      <w:pPr>
        <w:numPr>
          <w:ilvl w:val="1"/>
          <w:numId w:val="97"/>
        </w:numPr>
        <w:ind w:left="1080"/>
        <w:rPr>
          <w:rFonts w:asciiTheme="majorHAnsi" w:hAnsiTheme="majorHAnsi"/>
          <w:lang w:val="en-US"/>
        </w:rPr>
      </w:pPr>
      <w:r w:rsidRPr="00505909">
        <w:rPr>
          <w:rFonts w:asciiTheme="majorHAnsi" w:hAnsiTheme="majorHAnsi"/>
          <w:lang w:val="en-US"/>
        </w:rPr>
        <w:t>a and c only</w:t>
      </w:r>
    </w:p>
    <w:p w:rsidR="005E44EA" w:rsidRPr="00505909" w:rsidRDefault="005E44EA" w:rsidP="005E44EA">
      <w:pPr>
        <w:rPr>
          <w:rFonts w:asciiTheme="majorHAnsi" w:hAnsiTheme="majorHAnsi"/>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lang w:val="en-US"/>
        </w:rPr>
        <w:t>The fundamental principles of qualitative research include:</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ind w:left="360"/>
        <w:rPr>
          <w:rFonts w:asciiTheme="majorHAnsi" w:hAnsiTheme="majorHAnsi"/>
          <w:lang w:val="en-US"/>
        </w:rPr>
      </w:pPr>
    </w:p>
    <w:p w:rsidR="005E44EA" w:rsidRPr="00505909" w:rsidRDefault="005E44EA" w:rsidP="00581DAB">
      <w:pPr>
        <w:numPr>
          <w:ilvl w:val="0"/>
          <w:numId w:val="24"/>
        </w:numPr>
        <w:ind w:left="1080"/>
        <w:rPr>
          <w:rFonts w:asciiTheme="majorHAnsi" w:hAnsiTheme="majorHAnsi"/>
          <w:lang w:val="en-US"/>
        </w:rPr>
      </w:pPr>
      <w:r w:rsidRPr="00505909">
        <w:rPr>
          <w:rFonts w:asciiTheme="majorHAnsi" w:hAnsiTheme="majorHAnsi"/>
          <w:lang w:val="en-US"/>
        </w:rPr>
        <w:t>Reflexivity, transparency, comprehensiveness, responsibility, ethical practice, systematic approach</w:t>
      </w:r>
    </w:p>
    <w:p w:rsidR="005E44EA" w:rsidRPr="00505909" w:rsidRDefault="005E44EA" w:rsidP="00581DAB">
      <w:pPr>
        <w:numPr>
          <w:ilvl w:val="0"/>
          <w:numId w:val="24"/>
        </w:numPr>
        <w:ind w:left="1080"/>
        <w:rPr>
          <w:rFonts w:asciiTheme="majorHAnsi" w:hAnsiTheme="majorHAnsi"/>
          <w:lang w:val="en-US"/>
        </w:rPr>
      </w:pPr>
      <w:r w:rsidRPr="00505909">
        <w:rPr>
          <w:rFonts w:asciiTheme="majorHAnsi" w:hAnsiTheme="majorHAnsi"/>
          <w:lang w:val="en-US"/>
        </w:rPr>
        <w:t>Validity, rigor, confirmability, credibility, trustworthiness</w:t>
      </w:r>
    </w:p>
    <w:p w:rsidR="005E44EA" w:rsidRPr="00505909" w:rsidRDefault="005E44EA" w:rsidP="00581DAB">
      <w:pPr>
        <w:numPr>
          <w:ilvl w:val="0"/>
          <w:numId w:val="24"/>
        </w:numPr>
        <w:ind w:left="1080"/>
        <w:rPr>
          <w:rFonts w:asciiTheme="majorHAnsi" w:hAnsiTheme="majorHAnsi"/>
          <w:lang w:val="en-US"/>
        </w:rPr>
      </w:pPr>
      <w:r w:rsidRPr="00505909">
        <w:rPr>
          <w:rFonts w:asciiTheme="majorHAnsi" w:hAnsiTheme="majorHAnsi"/>
          <w:lang w:val="en-US"/>
        </w:rPr>
        <w:t>Triangulation, respondent validation, reflexivity, attention to negative cases, transparency, relevance</w:t>
      </w:r>
    </w:p>
    <w:p w:rsidR="005E44EA" w:rsidRPr="00505909" w:rsidRDefault="005E44EA" w:rsidP="00581DAB">
      <w:pPr>
        <w:numPr>
          <w:ilvl w:val="0"/>
          <w:numId w:val="24"/>
        </w:numPr>
        <w:ind w:left="1080"/>
        <w:rPr>
          <w:rFonts w:asciiTheme="majorHAnsi" w:hAnsiTheme="majorHAnsi"/>
          <w:lang w:val="en-US"/>
        </w:rPr>
      </w:pPr>
      <w:r w:rsidRPr="00505909">
        <w:rPr>
          <w:rFonts w:asciiTheme="majorHAnsi" w:hAnsiTheme="majorHAnsi"/>
          <w:lang w:val="en-US"/>
        </w:rPr>
        <w:t>Rigor, objectivity, representativeness, comprehensiveness, context sensitivity</w:t>
      </w:r>
    </w:p>
    <w:p w:rsidR="005E44EA" w:rsidRPr="00505909" w:rsidRDefault="005E44EA" w:rsidP="00581DAB">
      <w:pPr>
        <w:numPr>
          <w:ilvl w:val="0"/>
          <w:numId w:val="24"/>
        </w:numPr>
        <w:ind w:left="1080"/>
        <w:rPr>
          <w:rFonts w:asciiTheme="majorHAnsi" w:hAnsiTheme="majorHAnsi"/>
          <w:lang w:val="en-US"/>
        </w:rPr>
      </w:pPr>
      <w:r w:rsidRPr="00505909">
        <w:rPr>
          <w:rFonts w:asciiTheme="majorHAnsi" w:hAnsiTheme="majorHAnsi"/>
          <w:lang w:val="en-US"/>
        </w:rPr>
        <w:t>None of the above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ind w:hanging="142"/>
        <w:rPr>
          <w:rFonts w:asciiTheme="majorHAnsi" w:hAnsiTheme="majorHAnsi"/>
          <w:u w:val="single"/>
          <w:lang w:val="en-US"/>
        </w:rPr>
      </w:pPr>
      <w:r w:rsidRPr="00505909">
        <w:rPr>
          <w:rFonts w:asciiTheme="majorHAnsi" w:hAnsiTheme="majorHAnsi"/>
          <w:u w:val="single"/>
          <w:lang w:val="en-US"/>
        </w:rPr>
        <w:t>Standards and Benchmarks Session</w:t>
      </w:r>
    </w:p>
    <w:p w:rsidR="005E44EA" w:rsidRPr="00505909" w:rsidRDefault="005E44EA" w:rsidP="005E44EA">
      <w:pPr>
        <w:ind w:hanging="142"/>
        <w:rPr>
          <w:rFonts w:asciiTheme="majorHAnsi" w:hAnsiTheme="majorHAnsi"/>
          <w:u w:val="single"/>
          <w:lang w:val="en-US"/>
        </w:rPr>
      </w:pPr>
    </w:p>
    <w:p w:rsidR="005E44EA" w:rsidRPr="00505909" w:rsidRDefault="005E44EA" w:rsidP="00645937">
      <w:pPr>
        <w:pStyle w:val="Lijstalinea"/>
        <w:numPr>
          <w:ilvl w:val="0"/>
          <w:numId w:val="196"/>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lang w:val="en-US"/>
        </w:rPr>
        <w:t xml:space="preserve">True or False: The who standards &amp; benchmarks checklist consists of a set of 13 standards and associated benchmarks with nine standards related to TB case measurements, and one standard related to TB deaths measurement. </w:t>
      </w:r>
      <w:r w:rsidRPr="00505909">
        <w:rPr>
          <w:rFonts w:asciiTheme="majorHAnsi" w:eastAsia="Times New Roman" w:hAnsiTheme="majorHAnsi" w:cs="Times New Roman"/>
          <w:color w:val="000000" w:themeColor="text1"/>
          <w:lang w:val="en-US"/>
        </w:rPr>
        <w:t>(Choose one</w:t>
      </w:r>
      <w:r w:rsidRPr="00505909">
        <w:rPr>
          <w:rFonts w:asciiTheme="majorHAnsi" w:eastAsia="Times New Roman" w:hAnsiTheme="majorHAnsi" w:cs="Times New Roman"/>
          <w:i/>
          <w:color w:val="000000" w:themeColor="text1"/>
          <w:lang w:val="en-US"/>
        </w:rPr>
        <w:t>)</w:t>
      </w:r>
    </w:p>
    <w:p w:rsidR="005E44EA" w:rsidRPr="00505909" w:rsidRDefault="005E44EA" w:rsidP="00581DAB">
      <w:pPr>
        <w:pStyle w:val="Lijstalinea"/>
        <w:numPr>
          <w:ilvl w:val="1"/>
          <w:numId w:val="71"/>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True</w:t>
      </w:r>
    </w:p>
    <w:p w:rsidR="005E44EA" w:rsidRPr="00505909" w:rsidRDefault="005E44EA" w:rsidP="00581DAB">
      <w:pPr>
        <w:pStyle w:val="Lijstalinea"/>
        <w:numPr>
          <w:ilvl w:val="1"/>
          <w:numId w:val="71"/>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False</w:t>
      </w:r>
    </w:p>
    <w:p w:rsidR="005E44EA" w:rsidRPr="00505909" w:rsidRDefault="005E44EA" w:rsidP="005E44EA">
      <w:pPr>
        <w:rPr>
          <w:rFonts w:asciiTheme="majorHAnsi" w:hAnsiTheme="majorHAnsi"/>
          <w:lang w:val="en-US"/>
        </w:rPr>
      </w:pPr>
    </w:p>
    <w:p w:rsidR="005E44EA" w:rsidRPr="00505909" w:rsidRDefault="005E44EA" w:rsidP="00581DAB">
      <w:pPr>
        <w:pStyle w:val="Lijstalinea"/>
        <w:numPr>
          <w:ilvl w:val="0"/>
          <w:numId w:val="77"/>
        </w:numPr>
        <w:ind w:left="720"/>
        <w:rPr>
          <w:rFonts w:asciiTheme="majorHAnsi" w:hAnsiTheme="majorHAnsi"/>
          <w:lang w:val="en-US"/>
        </w:rPr>
      </w:pPr>
      <w:r w:rsidRPr="00505909">
        <w:rPr>
          <w:rFonts w:asciiTheme="majorHAnsi" w:hAnsiTheme="majorHAnsi"/>
          <w:lang w:val="en-US"/>
        </w:rPr>
        <w:t>The lab-confirmed cases vs. clinically diagnosed cases is an example of :</w:t>
      </w:r>
    </w:p>
    <w:p w:rsidR="005E44EA" w:rsidRPr="00505909" w:rsidRDefault="005E44EA" w:rsidP="005E44EA">
      <w:pPr>
        <w:pStyle w:val="Lijstalinea"/>
        <w:rPr>
          <w:rFonts w:asciiTheme="majorHAnsi" w:hAnsiTheme="majorHAnsi"/>
          <w:lang w:val="en-US"/>
        </w:rPr>
      </w:pPr>
    </w:p>
    <w:p w:rsidR="005E44EA" w:rsidRPr="00505909" w:rsidRDefault="005E44EA" w:rsidP="00581DAB">
      <w:pPr>
        <w:numPr>
          <w:ilvl w:val="0"/>
          <w:numId w:val="70"/>
        </w:numPr>
        <w:ind w:left="1080"/>
        <w:rPr>
          <w:rFonts w:asciiTheme="majorHAnsi" w:hAnsiTheme="majorHAnsi"/>
          <w:lang w:val="en-US"/>
        </w:rPr>
      </w:pPr>
      <w:r w:rsidRPr="00505909">
        <w:rPr>
          <w:rFonts w:asciiTheme="majorHAnsi" w:hAnsiTheme="majorHAnsi"/>
          <w:lang w:val="en-US"/>
        </w:rPr>
        <w:t>Standard</w:t>
      </w:r>
    </w:p>
    <w:p w:rsidR="005E44EA" w:rsidRPr="00505909" w:rsidRDefault="005E44EA" w:rsidP="00581DAB">
      <w:pPr>
        <w:numPr>
          <w:ilvl w:val="0"/>
          <w:numId w:val="70"/>
        </w:numPr>
        <w:ind w:left="1080"/>
        <w:rPr>
          <w:rFonts w:asciiTheme="majorHAnsi" w:hAnsiTheme="majorHAnsi"/>
          <w:lang w:val="en-US"/>
        </w:rPr>
      </w:pPr>
      <w:r w:rsidRPr="00505909">
        <w:rPr>
          <w:rFonts w:asciiTheme="majorHAnsi" w:hAnsiTheme="majorHAnsi"/>
          <w:lang w:val="en-US"/>
        </w:rPr>
        <w:t>Benchmark</w:t>
      </w:r>
    </w:p>
    <w:p w:rsidR="005E44EA" w:rsidRPr="00505909" w:rsidRDefault="005E44EA" w:rsidP="00581DAB">
      <w:pPr>
        <w:numPr>
          <w:ilvl w:val="0"/>
          <w:numId w:val="70"/>
        </w:numPr>
        <w:ind w:left="1080"/>
        <w:rPr>
          <w:rFonts w:asciiTheme="majorHAnsi" w:hAnsiTheme="majorHAnsi"/>
          <w:lang w:val="en-US"/>
        </w:rPr>
      </w:pPr>
      <w:r w:rsidRPr="00505909">
        <w:rPr>
          <w:rFonts w:asciiTheme="majorHAnsi" w:hAnsiTheme="majorHAnsi"/>
          <w:lang w:val="en-US"/>
        </w:rPr>
        <w:t>Both</w:t>
      </w:r>
    </w:p>
    <w:p w:rsidR="005E44EA" w:rsidRPr="00505909" w:rsidRDefault="005E44EA" w:rsidP="00581DAB">
      <w:pPr>
        <w:numPr>
          <w:ilvl w:val="0"/>
          <w:numId w:val="70"/>
        </w:numPr>
        <w:ind w:left="1080"/>
        <w:rPr>
          <w:rFonts w:asciiTheme="majorHAnsi" w:hAnsiTheme="majorHAnsi"/>
          <w:lang w:val="en-US"/>
        </w:rPr>
      </w:pPr>
      <w:r w:rsidRPr="00505909">
        <w:rPr>
          <w:rFonts w:asciiTheme="majorHAnsi" w:hAnsiTheme="majorHAnsi"/>
          <w:lang w:val="en-US"/>
        </w:rPr>
        <w:t>None of the above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Epi-Info 7 Session</w:t>
      </w: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p>
    <w:p w:rsidR="005E44EA" w:rsidRPr="00505909" w:rsidRDefault="005E44EA" w:rsidP="00581DAB">
      <w:pPr>
        <w:pStyle w:val="Lijstalinea"/>
        <w:numPr>
          <w:ilvl w:val="0"/>
          <w:numId w:val="78"/>
        </w:numPr>
        <w:autoSpaceDE w:val="0"/>
        <w:autoSpaceDN w:val="0"/>
        <w:adjustRightInd w:val="0"/>
        <w:ind w:left="720"/>
        <w:rPr>
          <w:rFonts w:asciiTheme="majorHAnsi" w:hAnsiTheme="majorHAnsi" w:cs="Times New Roman"/>
          <w:color w:val="000000" w:themeColor="text1"/>
          <w:u w:val="single"/>
          <w:lang w:val="en-US"/>
        </w:rPr>
      </w:pPr>
      <w:r w:rsidRPr="00505909">
        <w:rPr>
          <w:rFonts w:asciiTheme="majorHAnsi" w:eastAsia="Times New Roman" w:hAnsiTheme="majorHAnsi"/>
          <w:bCs/>
          <w:color w:val="000000" w:themeColor="text1"/>
          <w:lang w:val="en-US" w:eastAsia="en-GB"/>
        </w:rPr>
        <w:t xml:space="preserve">True or false: A view is a data entry interface for an individual table. </w:t>
      </w:r>
    </w:p>
    <w:p w:rsidR="005E44EA" w:rsidRPr="00505909" w:rsidRDefault="005E44EA" w:rsidP="00581DAB">
      <w:pPr>
        <w:numPr>
          <w:ilvl w:val="2"/>
          <w:numId w:val="72"/>
        </w:numPr>
        <w:spacing w:before="100" w:beforeAutospacing="1" w:after="100" w:afterAutospacing="1"/>
        <w:ind w:left="1080" w:hanging="360"/>
        <w:rPr>
          <w:rFonts w:asciiTheme="majorHAnsi" w:eastAsia="Times New Roman" w:hAnsiTheme="majorHAnsi"/>
          <w:color w:val="000000" w:themeColor="text1"/>
          <w:lang w:val="en-US" w:eastAsia="en-GB"/>
        </w:rPr>
      </w:pPr>
      <w:r w:rsidRPr="00505909">
        <w:rPr>
          <w:rFonts w:asciiTheme="majorHAnsi" w:eastAsia="Times New Roman" w:hAnsiTheme="majorHAnsi"/>
          <w:color w:val="000000" w:themeColor="text1"/>
          <w:lang w:val="en-US" w:eastAsia="en-GB"/>
        </w:rPr>
        <w:t>True</w:t>
      </w:r>
    </w:p>
    <w:p w:rsidR="005E44EA" w:rsidRPr="00505909" w:rsidRDefault="005E44EA" w:rsidP="00581DAB">
      <w:pPr>
        <w:numPr>
          <w:ilvl w:val="2"/>
          <w:numId w:val="72"/>
        </w:numPr>
        <w:spacing w:before="100" w:beforeAutospacing="1" w:after="100" w:afterAutospacing="1"/>
        <w:ind w:left="1080" w:hanging="360"/>
        <w:rPr>
          <w:rFonts w:asciiTheme="majorHAnsi" w:eastAsia="Times New Roman" w:hAnsiTheme="majorHAnsi"/>
          <w:color w:val="000000" w:themeColor="text1"/>
          <w:lang w:val="en-US" w:eastAsia="en-GB"/>
        </w:rPr>
      </w:pPr>
      <w:r w:rsidRPr="00505909">
        <w:rPr>
          <w:rFonts w:asciiTheme="majorHAnsi" w:eastAsia="Times New Roman" w:hAnsiTheme="majorHAnsi"/>
          <w:color w:val="000000" w:themeColor="text1"/>
          <w:lang w:val="en-US" w:eastAsia="en-GB"/>
        </w:rPr>
        <w:t xml:space="preserve">False </w:t>
      </w:r>
    </w:p>
    <w:p w:rsidR="005E44EA" w:rsidRPr="00505909" w:rsidRDefault="005E44EA" w:rsidP="00581DAB">
      <w:pPr>
        <w:pStyle w:val="Lijstalinea"/>
        <w:numPr>
          <w:ilvl w:val="0"/>
          <w:numId w:val="79"/>
        </w:numPr>
        <w:spacing w:before="100" w:beforeAutospacing="1" w:after="100" w:afterAutospacing="1"/>
        <w:ind w:left="720"/>
        <w:rPr>
          <w:rFonts w:asciiTheme="majorHAnsi" w:eastAsia="Times New Roman" w:hAnsiTheme="majorHAnsi"/>
          <w:color w:val="000000" w:themeColor="text1"/>
          <w:lang w:val="en-US" w:eastAsia="en-GB"/>
        </w:rPr>
      </w:pPr>
      <w:r w:rsidRPr="00505909">
        <w:rPr>
          <w:rFonts w:asciiTheme="majorHAnsi" w:eastAsia="Times New Roman" w:hAnsiTheme="majorHAnsi"/>
          <w:bCs/>
          <w:color w:val="000000" w:themeColor="text1"/>
          <w:lang w:val="en-US" w:eastAsia="en-GB"/>
        </w:rPr>
        <w:t>True or false: It is advisable to use both Microsoft Access and Epi-Info to enter data into the same data table?</w:t>
      </w:r>
    </w:p>
    <w:p w:rsidR="005E44EA" w:rsidRPr="00505909" w:rsidRDefault="005E44EA" w:rsidP="00581DAB">
      <w:pPr>
        <w:numPr>
          <w:ilvl w:val="3"/>
          <w:numId w:val="73"/>
        </w:numPr>
        <w:spacing w:before="100" w:beforeAutospacing="1" w:after="100" w:afterAutospacing="1"/>
        <w:ind w:left="1080"/>
        <w:rPr>
          <w:rFonts w:asciiTheme="majorHAnsi" w:eastAsia="Times New Roman" w:hAnsiTheme="majorHAnsi"/>
          <w:color w:val="000000" w:themeColor="text1"/>
          <w:lang w:val="en-US" w:eastAsia="en-GB"/>
        </w:rPr>
      </w:pPr>
      <w:r w:rsidRPr="00505909">
        <w:rPr>
          <w:rFonts w:asciiTheme="majorHAnsi" w:eastAsia="Times New Roman" w:hAnsiTheme="majorHAnsi"/>
          <w:color w:val="000000" w:themeColor="text1"/>
          <w:lang w:val="en-US" w:eastAsia="en-GB"/>
        </w:rPr>
        <w:t>True</w:t>
      </w:r>
    </w:p>
    <w:p w:rsidR="005E44EA" w:rsidRPr="00505909" w:rsidRDefault="005E44EA" w:rsidP="00581DAB">
      <w:pPr>
        <w:numPr>
          <w:ilvl w:val="3"/>
          <w:numId w:val="73"/>
        </w:numPr>
        <w:spacing w:before="100" w:beforeAutospacing="1" w:after="100" w:afterAutospacing="1"/>
        <w:ind w:left="1080"/>
        <w:rPr>
          <w:rFonts w:asciiTheme="majorHAnsi" w:eastAsia="Times New Roman" w:hAnsiTheme="majorHAnsi"/>
          <w:color w:val="000000" w:themeColor="text1"/>
          <w:lang w:val="en-US" w:eastAsia="en-GB"/>
        </w:rPr>
      </w:pPr>
      <w:r w:rsidRPr="00505909">
        <w:rPr>
          <w:rFonts w:asciiTheme="majorHAnsi" w:eastAsia="Times New Roman" w:hAnsiTheme="majorHAnsi"/>
          <w:color w:val="000000" w:themeColor="text1"/>
          <w:lang w:val="en-US" w:eastAsia="en-GB"/>
        </w:rPr>
        <w:t xml:space="preserve">False </w:t>
      </w:r>
    </w:p>
    <w:p w:rsidR="005E44EA" w:rsidRPr="00505909" w:rsidRDefault="005E44EA" w:rsidP="005E44EA">
      <w:pPr>
        <w:spacing w:before="100" w:beforeAutospacing="1" w:after="100" w:afterAutospacing="1"/>
        <w:ind w:hanging="142"/>
        <w:rPr>
          <w:rFonts w:asciiTheme="majorHAnsi" w:eastAsia="Times New Roman" w:hAnsiTheme="majorHAnsi"/>
          <w:color w:val="000000" w:themeColor="text1"/>
          <w:u w:val="single"/>
          <w:lang w:val="en-US" w:eastAsia="en-GB"/>
        </w:rPr>
      </w:pPr>
      <w:r w:rsidRPr="00505909">
        <w:rPr>
          <w:rFonts w:asciiTheme="majorHAnsi" w:eastAsia="Times New Roman" w:hAnsiTheme="majorHAnsi"/>
          <w:color w:val="000000" w:themeColor="text1"/>
          <w:u w:val="single"/>
          <w:lang w:val="en-US" w:eastAsia="en-GB"/>
        </w:rPr>
        <w:t>PMDT Session</w:t>
      </w:r>
    </w:p>
    <w:p w:rsidR="005E44EA" w:rsidRPr="00505909" w:rsidRDefault="005E44EA" w:rsidP="00581DAB">
      <w:pPr>
        <w:pStyle w:val="Lijstalinea"/>
        <w:numPr>
          <w:ilvl w:val="0"/>
          <w:numId w:val="80"/>
        </w:numPr>
        <w:autoSpaceDE w:val="0"/>
        <w:autoSpaceDN w:val="0"/>
        <w:adjustRightInd w:val="0"/>
        <w:ind w:left="72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Tracking interim results of MDR-TB patients is important for:</w:t>
      </w:r>
    </w:p>
    <w:p w:rsidR="005E44EA" w:rsidRPr="00505909" w:rsidRDefault="005E44EA" w:rsidP="005E44EA">
      <w:pPr>
        <w:pStyle w:val="Lijstalinea"/>
        <w:autoSpaceDE w:val="0"/>
        <w:autoSpaceDN w:val="0"/>
        <w:adjustRightInd w:val="0"/>
        <w:rPr>
          <w:rFonts w:asciiTheme="majorHAnsi" w:hAnsiTheme="majorHAnsi" w:cs="Times New Roman"/>
          <w:color w:val="000000" w:themeColor="text1"/>
          <w:lang w:val="en-US"/>
        </w:rPr>
      </w:pPr>
    </w:p>
    <w:p w:rsidR="005E44EA" w:rsidRPr="00505909" w:rsidRDefault="005E44EA" w:rsidP="00581DAB">
      <w:pPr>
        <w:pStyle w:val="Lijstalinea"/>
        <w:numPr>
          <w:ilvl w:val="1"/>
          <w:numId w:val="7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Preventing the development of XDR-TB.</w:t>
      </w:r>
    </w:p>
    <w:p w:rsidR="005E44EA" w:rsidRPr="00505909" w:rsidRDefault="005E44EA" w:rsidP="00581DAB">
      <w:pPr>
        <w:pStyle w:val="Lijstalinea"/>
        <w:numPr>
          <w:ilvl w:val="1"/>
          <w:numId w:val="7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Giving you a chance to improve your PMDT care services.</w:t>
      </w:r>
    </w:p>
    <w:p w:rsidR="005E44EA" w:rsidRPr="00505909" w:rsidRDefault="005E44EA" w:rsidP="00581DAB">
      <w:pPr>
        <w:pStyle w:val="Lijstalinea"/>
        <w:numPr>
          <w:ilvl w:val="1"/>
          <w:numId w:val="7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Increasing the workload of your M&amp;E team.</w:t>
      </w:r>
    </w:p>
    <w:p w:rsidR="005E44EA" w:rsidRPr="00505909" w:rsidRDefault="005E44EA" w:rsidP="00581DAB">
      <w:pPr>
        <w:pStyle w:val="Lijstalinea"/>
        <w:numPr>
          <w:ilvl w:val="1"/>
          <w:numId w:val="7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and b</w:t>
      </w:r>
    </w:p>
    <w:p w:rsidR="005E44EA" w:rsidRPr="00505909" w:rsidRDefault="005E44EA" w:rsidP="00581DAB">
      <w:pPr>
        <w:pStyle w:val="Lijstalinea"/>
        <w:numPr>
          <w:ilvl w:val="1"/>
          <w:numId w:val="7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All of the above</w:t>
      </w: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p>
    <w:p w:rsidR="005E44EA" w:rsidRPr="00505909" w:rsidRDefault="005E44EA" w:rsidP="005E44EA">
      <w:pPr>
        <w:autoSpaceDE w:val="0"/>
        <w:autoSpaceDN w:val="0"/>
        <w:adjustRightInd w:val="0"/>
        <w:ind w:hanging="142"/>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Paper-Check Session</w:t>
      </w:r>
    </w:p>
    <w:p w:rsidR="005E44EA" w:rsidRPr="00505909" w:rsidRDefault="005E44EA" w:rsidP="005E44EA">
      <w:pPr>
        <w:ind w:left="720"/>
        <w:rPr>
          <w:rFonts w:asciiTheme="majorHAnsi" w:hAnsiTheme="majorHAnsi"/>
          <w:lang w:val="en-US"/>
        </w:rPr>
      </w:pPr>
    </w:p>
    <w:p w:rsidR="005E44EA" w:rsidRPr="00505909" w:rsidRDefault="005E44EA" w:rsidP="005E44EA">
      <w:pPr>
        <w:ind w:left="720" w:hanging="360"/>
        <w:rPr>
          <w:rFonts w:asciiTheme="majorHAnsi" w:hAnsiTheme="majorHAnsi"/>
          <w:lang w:val="en-US"/>
        </w:rPr>
      </w:pPr>
      <w:r w:rsidRPr="00505909">
        <w:rPr>
          <w:rFonts w:asciiTheme="majorHAnsi" w:hAnsiTheme="majorHAnsi"/>
          <w:lang w:val="en-US"/>
        </w:rPr>
        <w:t>47. If the data in a particular area are of low quality, do we need a big sample or a little sample to measure the proportion of incomplete records?</w:t>
      </w:r>
    </w:p>
    <w:p w:rsidR="005E44EA" w:rsidRPr="00505909" w:rsidRDefault="005E44EA" w:rsidP="005E44EA">
      <w:pPr>
        <w:ind w:left="720" w:hanging="360"/>
        <w:rPr>
          <w:rFonts w:asciiTheme="majorHAnsi" w:hAnsiTheme="majorHAnsi"/>
          <w:lang w:val="en-US"/>
        </w:rPr>
      </w:pPr>
    </w:p>
    <w:p w:rsidR="005E44EA" w:rsidRPr="00505909" w:rsidRDefault="005E44EA" w:rsidP="00581DAB">
      <w:pPr>
        <w:numPr>
          <w:ilvl w:val="2"/>
          <w:numId w:val="74"/>
        </w:numPr>
        <w:tabs>
          <w:tab w:val="clear" w:pos="2160"/>
          <w:tab w:val="num" w:pos="1080"/>
        </w:tabs>
        <w:ind w:left="1080"/>
        <w:rPr>
          <w:rFonts w:asciiTheme="majorHAnsi" w:hAnsiTheme="majorHAnsi"/>
          <w:lang w:val="en-US"/>
        </w:rPr>
      </w:pPr>
      <w:r w:rsidRPr="00505909">
        <w:rPr>
          <w:rFonts w:asciiTheme="majorHAnsi" w:hAnsiTheme="majorHAnsi"/>
          <w:lang w:val="en-US"/>
        </w:rPr>
        <w:t>Big sample</w:t>
      </w:r>
    </w:p>
    <w:p w:rsidR="005E44EA" w:rsidRPr="00505909" w:rsidRDefault="005E44EA" w:rsidP="00581DAB">
      <w:pPr>
        <w:numPr>
          <w:ilvl w:val="2"/>
          <w:numId w:val="74"/>
        </w:numPr>
        <w:tabs>
          <w:tab w:val="clear" w:pos="2160"/>
          <w:tab w:val="num" w:pos="1080"/>
        </w:tabs>
        <w:ind w:left="1080"/>
        <w:rPr>
          <w:rFonts w:asciiTheme="majorHAnsi" w:hAnsiTheme="majorHAnsi"/>
          <w:lang w:val="en-US"/>
        </w:rPr>
      </w:pPr>
      <w:r w:rsidRPr="00505909">
        <w:rPr>
          <w:rFonts w:asciiTheme="majorHAnsi" w:hAnsiTheme="majorHAnsi"/>
          <w:lang w:val="en-US"/>
        </w:rPr>
        <w:t>Little sample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E44EA">
      <w:pPr>
        <w:autoSpaceDE w:val="0"/>
        <w:autoSpaceDN w:val="0"/>
        <w:adjustRightInd w:val="0"/>
        <w:ind w:left="720" w:hanging="36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48. In Link Plus, what is a blocking variable?</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81DAB">
      <w:pPr>
        <w:pStyle w:val="Lijstalinea"/>
        <w:numPr>
          <w:ilvl w:val="0"/>
          <w:numId w:val="57"/>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means of pre-selecting key variables to reduce the number of comparisons.</w:t>
      </w:r>
    </w:p>
    <w:p w:rsidR="005E44EA" w:rsidRPr="00505909" w:rsidRDefault="00505909" w:rsidP="00581DAB">
      <w:pPr>
        <w:pStyle w:val="Lijstalinea"/>
        <w:numPr>
          <w:ilvl w:val="0"/>
          <w:numId w:val="57"/>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confounder</w:t>
      </w:r>
      <w:r w:rsidR="005E44EA" w:rsidRPr="00505909">
        <w:rPr>
          <w:rFonts w:asciiTheme="majorHAnsi" w:hAnsiTheme="majorHAnsi" w:cs="Times New Roman"/>
          <w:color w:val="000000" w:themeColor="text1"/>
          <w:lang w:val="en-US"/>
        </w:rPr>
        <w:t>.</w:t>
      </w:r>
    </w:p>
    <w:p w:rsidR="005E44EA" w:rsidRPr="00505909" w:rsidRDefault="005E44EA" w:rsidP="00581DAB">
      <w:pPr>
        <w:pStyle w:val="Lijstalinea"/>
        <w:numPr>
          <w:ilvl w:val="0"/>
          <w:numId w:val="57"/>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An obstacle to assessing data quality.</w:t>
      </w:r>
    </w:p>
    <w:p w:rsidR="005E44EA" w:rsidRPr="00505909" w:rsidRDefault="005E44EA" w:rsidP="00581DAB">
      <w:pPr>
        <w:pStyle w:val="Lijstalinea"/>
        <w:numPr>
          <w:ilvl w:val="0"/>
          <w:numId w:val="57"/>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sampling strategy.</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5E44EA">
      <w:pPr>
        <w:pStyle w:val="Lijstalinea"/>
        <w:autoSpaceDE w:val="0"/>
        <w:autoSpaceDN w:val="0"/>
        <w:adjustRightInd w:val="0"/>
        <w:ind w:left="0"/>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Under-Reporting Session</w:t>
      </w:r>
    </w:p>
    <w:p w:rsidR="005E44EA" w:rsidRPr="00505909" w:rsidRDefault="005E44EA" w:rsidP="005E44EA">
      <w:pPr>
        <w:rPr>
          <w:rFonts w:asciiTheme="majorHAnsi" w:hAnsiTheme="majorHAnsi"/>
          <w:lang w:val="en-US"/>
        </w:rPr>
      </w:pPr>
    </w:p>
    <w:p w:rsidR="005E44EA" w:rsidRPr="00505909" w:rsidRDefault="005E44EA" w:rsidP="005E44EA">
      <w:pPr>
        <w:ind w:left="720" w:hanging="360"/>
        <w:rPr>
          <w:rFonts w:asciiTheme="majorHAnsi" w:hAnsiTheme="majorHAnsi"/>
          <w:lang w:val="en-US"/>
        </w:rPr>
      </w:pPr>
      <w:r w:rsidRPr="00505909">
        <w:rPr>
          <w:rFonts w:asciiTheme="majorHAnsi" w:hAnsiTheme="majorHAnsi"/>
          <w:lang w:val="en-US"/>
        </w:rPr>
        <w:t>49. What are the pre-requisites for a capture–recapture study?</w:t>
      </w:r>
    </w:p>
    <w:p w:rsidR="005E44EA" w:rsidRPr="00505909" w:rsidRDefault="005E44EA" w:rsidP="005E44EA">
      <w:pPr>
        <w:ind w:left="720" w:hanging="360"/>
        <w:rPr>
          <w:rFonts w:asciiTheme="majorHAnsi" w:hAnsiTheme="majorHAnsi"/>
          <w:lang w:val="en-US"/>
        </w:rPr>
      </w:pPr>
    </w:p>
    <w:p w:rsidR="005E44EA" w:rsidRPr="00505909" w:rsidRDefault="005E44EA" w:rsidP="00581DAB">
      <w:pPr>
        <w:numPr>
          <w:ilvl w:val="0"/>
          <w:numId w:val="55"/>
        </w:numPr>
        <w:ind w:left="1080"/>
        <w:rPr>
          <w:rFonts w:asciiTheme="majorHAnsi" w:hAnsiTheme="majorHAnsi"/>
          <w:lang w:val="en-US"/>
        </w:rPr>
      </w:pPr>
      <w:r w:rsidRPr="00505909">
        <w:rPr>
          <w:rFonts w:asciiTheme="majorHAnsi" w:hAnsiTheme="majorHAnsi"/>
          <w:lang w:val="en-US"/>
        </w:rPr>
        <w:t>Ethical permission to interview TB patients.</w:t>
      </w:r>
    </w:p>
    <w:p w:rsidR="005E44EA" w:rsidRPr="00505909" w:rsidRDefault="005E44EA" w:rsidP="00581DAB">
      <w:pPr>
        <w:numPr>
          <w:ilvl w:val="0"/>
          <w:numId w:val="55"/>
        </w:numPr>
        <w:ind w:left="1080"/>
        <w:rPr>
          <w:rFonts w:asciiTheme="majorHAnsi" w:hAnsiTheme="majorHAnsi"/>
          <w:lang w:val="en-US"/>
        </w:rPr>
      </w:pPr>
      <w:r w:rsidRPr="00505909">
        <w:rPr>
          <w:rFonts w:asciiTheme="majorHAnsi" w:hAnsiTheme="majorHAnsi"/>
          <w:lang w:val="en-US"/>
        </w:rPr>
        <w:t>Unique identifiers.</w:t>
      </w:r>
    </w:p>
    <w:p w:rsidR="005E44EA" w:rsidRPr="00505909" w:rsidRDefault="005E44EA" w:rsidP="00581DAB">
      <w:pPr>
        <w:numPr>
          <w:ilvl w:val="0"/>
          <w:numId w:val="55"/>
        </w:numPr>
        <w:ind w:left="1080"/>
        <w:rPr>
          <w:rFonts w:asciiTheme="majorHAnsi" w:hAnsiTheme="majorHAnsi"/>
          <w:lang w:val="en-US"/>
        </w:rPr>
      </w:pPr>
      <w:r w:rsidRPr="00505909">
        <w:rPr>
          <w:rFonts w:asciiTheme="majorHAnsi" w:hAnsiTheme="majorHAnsi"/>
          <w:lang w:val="en-US"/>
        </w:rPr>
        <w:t>Three independent sources of TB notification data.</w:t>
      </w:r>
    </w:p>
    <w:p w:rsidR="005E44EA" w:rsidRPr="00505909" w:rsidRDefault="005E44EA" w:rsidP="005E44EA">
      <w:pPr>
        <w:rPr>
          <w:rFonts w:asciiTheme="majorHAnsi" w:hAnsiTheme="majorHAnsi"/>
          <w:lang w:val="en-US"/>
        </w:rPr>
      </w:pPr>
    </w:p>
    <w:p w:rsidR="005E44EA" w:rsidRPr="00505909" w:rsidRDefault="005E44EA" w:rsidP="005E44EA">
      <w:pPr>
        <w:ind w:left="720" w:hanging="360"/>
        <w:rPr>
          <w:rFonts w:asciiTheme="majorHAnsi" w:hAnsiTheme="majorHAnsi"/>
          <w:bCs/>
          <w:lang w:val="en-US"/>
        </w:rPr>
      </w:pPr>
      <w:r w:rsidRPr="00505909">
        <w:rPr>
          <w:rFonts w:asciiTheme="majorHAnsi" w:hAnsiTheme="majorHAnsi"/>
          <w:lang w:val="en-US"/>
        </w:rPr>
        <w:t>50. What are the potential benefits of measuring underreporting</w:t>
      </w:r>
      <w:r w:rsidRPr="00505909">
        <w:rPr>
          <w:rFonts w:asciiTheme="majorHAnsi" w:hAnsiTheme="majorHAnsi"/>
          <w:bCs/>
          <w:lang w:val="en-US"/>
        </w:rPr>
        <w:t>? (</w:t>
      </w:r>
      <w:r w:rsidR="00505909" w:rsidRPr="00505909">
        <w:rPr>
          <w:rFonts w:asciiTheme="majorHAnsi" w:hAnsiTheme="majorHAnsi"/>
          <w:bCs/>
          <w:lang w:val="en-US"/>
        </w:rPr>
        <w:t>Check all</w:t>
      </w:r>
      <w:r w:rsidRPr="00505909">
        <w:rPr>
          <w:rFonts w:asciiTheme="majorHAnsi" w:hAnsiTheme="majorHAnsi"/>
          <w:bCs/>
          <w:lang w:val="en-US"/>
        </w:rPr>
        <w:t xml:space="preserve"> that apply)</w:t>
      </w:r>
    </w:p>
    <w:p w:rsidR="005E44EA" w:rsidRPr="00505909" w:rsidRDefault="005E44EA" w:rsidP="005E44EA">
      <w:pPr>
        <w:ind w:left="720" w:hanging="360"/>
        <w:rPr>
          <w:rFonts w:asciiTheme="majorHAnsi" w:hAnsiTheme="majorHAnsi"/>
          <w:lang w:val="en-US"/>
        </w:rPr>
      </w:pPr>
    </w:p>
    <w:p w:rsidR="005E44EA" w:rsidRPr="00505909" w:rsidRDefault="005E44EA" w:rsidP="00581DAB">
      <w:pPr>
        <w:numPr>
          <w:ilvl w:val="1"/>
          <w:numId w:val="56"/>
        </w:numPr>
        <w:ind w:left="1080"/>
        <w:rPr>
          <w:rFonts w:asciiTheme="majorHAnsi" w:hAnsiTheme="majorHAnsi"/>
          <w:lang w:val="en-US"/>
        </w:rPr>
      </w:pPr>
      <w:r w:rsidRPr="00505909">
        <w:rPr>
          <w:rFonts w:asciiTheme="majorHAnsi" w:hAnsiTheme="majorHAnsi"/>
          <w:lang w:val="en-US"/>
        </w:rPr>
        <w:t>Can identify gaps to target available resources.</w:t>
      </w:r>
    </w:p>
    <w:p w:rsidR="005E44EA" w:rsidRPr="00505909" w:rsidRDefault="005E44EA" w:rsidP="00581DAB">
      <w:pPr>
        <w:numPr>
          <w:ilvl w:val="1"/>
          <w:numId w:val="56"/>
        </w:numPr>
        <w:ind w:left="1080"/>
        <w:rPr>
          <w:rFonts w:asciiTheme="majorHAnsi" w:hAnsiTheme="majorHAnsi"/>
          <w:lang w:val="en-US"/>
        </w:rPr>
      </w:pPr>
      <w:r w:rsidRPr="00505909">
        <w:rPr>
          <w:rFonts w:asciiTheme="majorHAnsi" w:hAnsiTheme="majorHAnsi"/>
          <w:lang w:val="en-US"/>
        </w:rPr>
        <w:t xml:space="preserve">Can help improve estimates of TB incidence. </w:t>
      </w:r>
    </w:p>
    <w:p w:rsidR="005E44EA" w:rsidRPr="00505909" w:rsidRDefault="005E44EA" w:rsidP="00581DAB">
      <w:pPr>
        <w:numPr>
          <w:ilvl w:val="1"/>
          <w:numId w:val="56"/>
        </w:numPr>
        <w:ind w:left="1080"/>
        <w:rPr>
          <w:rFonts w:asciiTheme="majorHAnsi" w:hAnsiTheme="majorHAnsi"/>
          <w:lang w:val="en-US"/>
        </w:rPr>
      </w:pPr>
      <w:r w:rsidRPr="00505909">
        <w:rPr>
          <w:rFonts w:asciiTheme="majorHAnsi" w:hAnsiTheme="majorHAnsi"/>
          <w:lang w:val="en-US"/>
        </w:rPr>
        <w:t>Can identify countries where TB data are so good that incidence can be measured directly from surveillance data.</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u w:val="single"/>
          <w:lang w:val="en-US"/>
        </w:rPr>
      </w:pPr>
    </w:p>
    <w:p w:rsidR="005E44EA" w:rsidRPr="00505909" w:rsidRDefault="005E44EA" w:rsidP="005E44EA">
      <w:pPr>
        <w:pStyle w:val="Lijstalinea"/>
        <w:autoSpaceDE w:val="0"/>
        <w:autoSpaceDN w:val="0"/>
        <w:adjustRightInd w:val="0"/>
        <w:ind w:left="0"/>
        <w:rPr>
          <w:rFonts w:asciiTheme="majorHAnsi" w:hAnsiTheme="majorHAnsi" w:cs="Times New Roman"/>
          <w:color w:val="000000" w:themeColor="text1"/>
          <w:u w:val="single"/>
          <w:lang w:val="en-US"/>
        </w:rPr>
      </w:pPr>
      <w:r w:rsidRPr="00505909">
        <w:rPr>
          <w:rFonts w:asciiTheme="majorHAnsi" w:hAnsiTheme="majorHAnsi" w:cs="Times New Roman"/>
          <w:color w:val="000000" w:themeColor="text1"/>
          <w:u w:val="single"/>
          <w:lang w:val="en-US"/>
        </w:rPr>
        <w:t>Data Sharing Session</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u w:val="single"/>
          <w:lang w:val="en-US"/>
        </w:rPr>
      </w:pPr>
    </w:p>
    <w:p w:rsidR="005E44EA" w:rsidRPr="00505909" w:rsidRDefault="005E44EA" w:rsidP="005E44EA">
      <w:pPr>
        <w:ind w:left="720" w:hanging="360"/>
        <w:rPr>
          <w:rFonts w:asciiTheme="majorHAnsi" w:hAnsiTheme="majorHAnsi"/>
          <w:lang w:val="en-US"/>
        </w:rPr>
      </w:pPr>
      <w:r w:rsidRPr="00505909">
        <w:rPr>
          <w:rFonts w:asciiTheme="majorHAnsi" w:hAnsiTheme="majorHAnsi"/>
          <w:lang w:val="en-US"/>
        </w:rPr>
        <w:t>51. When sharing TB data, what ethical principles should be kept in mind?</w:t>
      </w:r>
    </w:p>
    <w:p w:rsidR="005E44EA" w:rsidRPr="00505909" w:rsidRDefault="005E44EA" w:rsidP="005E44EA">
      <w:pPr>
        <w:ind w:left="720" w:hanging="360"/>
        <w:rPr>
          <w:rFonts w:asciiTheme="majorHAnsi" w:hAnsiTheme="majorHAnsi"/>
          <w:lang w:val="en-US"/>
        </w:rPr>
      </w:pPr>
    </w:p>
    <w:p w:rsidR="005E44EA" w:rsidRPr="00505909" w:rsidRDefault="005E44EA" w:rsidP="00581DAB">
      <w:pPr>
        <w:numPr>
          <w:ilvl w:val="0"/>
          <w:numId w:val="61"/>
        </w:numPr>
        <w:ind w:left="1080"/>
        <w:rPr>
          <w:rFonts w:asciiTheme="majorHAnsi" w:hAnsiTheme="majorHAnsi"/>
          <w:lang w:val="en-US"/>
        </w:rPr>
      </w:pPr>
      <w:r w:rsidRPr="00505909">
        <w:rPr>
          <w:rFonts w:asciiTheme="majorHAnsi" w:hAnsiTheme="majorHAnsi"/>
          <w:lang w:val="en-US"/>
        </w:rPr>
        <w:t>Justice</w:t>
      </w:r>
    </w:p>
    <w:p w:rsidR="005E44EA" w:rsidRPr="00505909" w:rsidRDefault="005E44EA" w:rsidP="00581DAB">
      <w:pPr>
        <w:numPr>
          <w:ilvl w:val="0"/>
          <w:numId w:val="61"/>
        </w:numPr>
        <w:ind w:left="1080"/>
        <w:rPr>
          <w:rFonts w:asciiTheme="majorHAnsi" w:hAnsiTheme="majorHAnsi"/>
          <w:lang w:val="en-US"/>
        </w:rPr>
      </w:pPr>
      <w:r w:rsidRPr="00505909">
        <w:rPr>
          <w:rFonts w:asciiTheme="majorHAnsi" w:hAnsiTheme="majorHAnsi"/>
          <w:lang w:val="en-US"/>
        </w:rPr>
        <w:t>Non-Malfeasance</w:t>
      </w:r>
    </w:p>
    <w:p w:rsidR="005E44EA" w:rsidRPr="00505909" w:rsidRDefault="005E44EA" w:rsidP="00581DAB">
      <w:pPr>
        <w:numPr>
          <w:ilvl w:val="0"/>
          <w:numId w:val="61"/>
        </w:numPr>
        <w:ind w:left="1080"/>
        <w:rPr>
          <w:rFonts w:asciiTheme="majorHAnsi" w:hAnsiTheme="majorHAnsi"/>
          <w:lang w:val="en-US"/>
        </w:rPr>
      </w:pPr>
      <w:r w:rsidRPr="00505909">
        <w:rPr>
          <w:rFonts w:asciiTheme="majorHAnsi" w:hAnsiTheme="majorHAnsi"/>
          <w:lang w:val="en-US"/>
        </w:rPr>
        <w:t xml:space="preserve">Respect for Persons </w:t>
      </w:r>
    </w:p>
    <w:p w:rsidR="005E44EA" w:rsidRPr="00505909" w:rsidRDefault="005E44EA" w:rsidP="00581DAB">
      <w:pPr>
        <w:numPr>
          <w:ilvl w:val="0"/>
          <w:numId w:val="61"/>
        </w:numPr>
        <w:ind w:left="1080"/>
        <w:rPr>
          <w:rFonts w:asciiTheme="majorHAnsi" w:hAnsiTheme="majorHAnsi"/>
          <w:lang w:val="en-US"/>
        </w:rPr>
      </w:pPr>
      <w:r w:rsidRPr="00505909">
        <w:rPr>
          <w:rFonts w:asciiTheme="majorHAnsi" w:hAnsiTheme="majorHAnsi"/>
          <w:lang w:val="en-US"/>
        </w:rPr>
        <w:t xml:space="preserve">Generalizability </w:t>
      </w:r>
    </w:p>
    <w:p w:rsidR="005E44EA" w:rsidRPr="00505909" w:rsidRDefault="005E44EA" w:rsidP="005E44EA">
      <w:pPr>
        <w:rPr>
          <w:rFonts w:asciiTheme="majorHAnsi" w:hAnsiTheme="majorHAnsi"/>
          <w:lang w:val="en-US"/>
        </w:rPr>
      </w:pPr>
    </w:p>
    <w:p w:rsidR="005E44EA" w:rsidRPr="00505909" w:rsidRDefault="005E44EA" w:rsidP="005E44EA">
      <w:pPr>
        <w:ind w:left="720" w:hanging="360"/>
        <w:rPr>
          <w:rFonts w:asciiTheme="majorHAnsi" w:hAnsiTheme="majorHAnsi"/>
          <w:lang w:val="en-US"/>
        </w:rPr>
      </w:pPr>
      <w:r w:rsidRPr="00505909">
        <w:rPr>
          <w:rFonts w:asciiTheme="majorHAnsi" w:hAnsiTheme="majorHAnsi"/>
          <w:lang w:val="en-US"/>
        </w:rPr>
        <w:t>52.</w:t>
      </w:r>
      <w:r w:rsidR="00927341">
        <w:rPr>
          <w:rFonts w:asciiTheme="majorHAnsi" w:hAnsiTheme="majorHAnsi"/>
          <w:lang w:val="en-US"/>
        </w:rPr>
        <w:tab/>
      </w:r>
      <w:r w:rsidRPr="00505909">
        <w:rPr>
          <w:rFonts w:asciiTheme="majorHAnsi" w:hAnsiTheme="majorHAnsi"/>
          <w:lang w:val="en-US"/>
        </w:rPr>
        <w:t>How can deductive disclosure be prevented?</w:t>
      </w:r>
    </w:p>
    <w:p w:rsidR="005E44EA" w:rsidRPr="00505909" w:rsidRDefault="005E44EA" w:rsidP="005E44EA">
      <w:pPr>
        <w:ind w:left="720" w:hanging="360"/>
        <w:rPr>
          <w:rFonts w:asciiTheme="majorHAnsi" w:hAnsiTheme="majorHAnsi"/>
          <w:lang w:val="en-US"/>
        </w:rPr>
      </w:pPr>
    </w:p>
    <w:p w:rsidR="005E44EA" w:rsidRPr="00505909" w:rsidRDefault="005E44EA" w:rsidP="00581DAB">
      <w:pPr>
        <w:pStyle w:val="Lijstalinea"/>
        <w:numPr>
          <w:ilvl w:val="0"/>
          <w:numId w:val="62"/>
        </w:numPr>
        <w:ind w:left="1080"/>
        <w:rPr>
          <w:rFonts w:asciiTheme="majorHAnsi" w:hAnsiTheme="majorHAnsi"/>
          <w:lang w:val="en-US"/>
        </w:rPr>
      </w:pPr>
      <w:r w:rsidRPr="00505909">
        <w:rPr>
          <w:rFonts w:asciiTheme="majorHAnsi" w:hAnsiTheme="majorHAnsi"/>
          <w:lang w:val="en-US"/>
        </w:rPr>
        <w:t>Remove all identifying information from a data set.</w:t>
      </w:r>
    </w:p>
    <w:p w:rsidR="005E44EA" w:rsidRPr="00505909" w:rsidRDefault="005E44EA" w:rsidP="00581DAB">
      <w:pPr>
        <w:pStyle w:val="Lijstalinea"/>
        <w:numPr>
          <w:ilvl w:val="0"/>
          <w:numId w:val="62"/>
        </w:numPr>
        <w:ind w:left="1080"/>
        <w:rPr>
          <w:rFonts w:asciiTheme="majorHAnsi" w:hAnsiTheme="majorHAnsi"/>
          <w:lang w:val="en-US"/>
        </w:rPr>
      </w:pPr>
      <w:r w:rsidRPr="00505909">
        <w:rPr>
          <w:rFonts w:asciiTheme="majorHAnsi" w:hAnsiTheme="majorHAnsi"/>
          <w:lang w:val="en-US"/>
        </w:rPr>
        <w:t>Keep linking tables under lock and key.</w:t>
      </w:r>
    </w:p>
    <w:p w:rsidR="005E44EA" w:rsidRPr="00505909" w:rsidRDefault="005E44EA" w:rsidP="00581DAB">
      <w:pPr>
        <w:pStyle w:val="Lijstalinea"/>
        <w:numPr>
          <w:ilvl w:val="0"/>
          <w:numId w:val="62"/>
        </w:numPr>
        <w:ind w:left="1080"/>
        <w:rPr>
          <w:rFonts w:asciiTheme="majorHAnsi" w:hAnsiTheme="majorHAnsi"/>
          <w:lang w:val="en-US"/>
        </w:rPr>
      </w:pPr>
      <w:r w:rsidRPr="00505909">
        <w:rPr>
          <w:rFonts w:asciiTheme="majorHAnsi" w:hAnsiTheme="majorHAnsi"/>
          <w:lang w:val="en-US"/>
        </w:rPr>
        <w:t>Use password protected data bases and computers.</w:t>
      </w:r>
    </w:p>
    <w:p w:rsidR="005E44EA" w:rsidRPr="00505909" w:rsidRDefault="005E44EA" w:rsidP="00581DAB">
      <w:pPr>
        <w:pStyle w:val="Lijstalinea"/>
        <w:numPr>
          <w:ilvl w:val="0"/>
          <w:numId w:val="62"/>
        </w:numPr>
        <w:ind w:left="1080"/>
        <w:rPr>
          <w:rFonts w:asciiTheme="majorHAnsi" w:hAnsiTheme="majorHAnsi"/>
          <w:lang w:val="en-US"/>
        </w:rPr>
      </w:pPr>
      <w:r w:rsidRPr="00505909">
        <w:rPr>
          <w:rFonts w:asciiTheme="majorHAnsi" w:hAnsiTheme="majorHAnsi"/>
          <w:lang w:val="en-US"/>
        </w:rPr>
        <w:t>All of the above</w:t>
      </w:r>
    </w:p>
    <w:p w:rsidR="005E44EA" w:rsidRPr="00505909" w:rsidRDefault="005E44EA" w:rsidP="005E44EA">
      <w:pPr>
        <w:rPr>
          <w:rFonts w:asciiTheme="majorHAnsi" w:hAnsiTheme="majorHAnsi"/>
          <w:lang w:val="en-US"/>
        </w:rPr>
      </w:pPr>
    </w:p>
    <w:p w:rsidR="005E44EA" w:rsidRPr="00505909" w:rsidRDefault="005E44EA" w:rsidP="005E44EA">
      <w:pPr>
        <w:ind w:hanging="142"/>
        <w:rPr>
          <w:rFonts w:asciiTheme="majorHAnsi" w:hAnsiTheme="majorHAnsi"/>
          <w:u w:val="single"/>
          <w:lang w:val="en-US"/>
        </w:rPr>
      </w:pPr>
      <w:r w:rsidRPr="00505909">
        <w:rPr>
          <w:rFonts w:asciiTheme="majorHAnsi" w:hAnsiTheme="majorHAnsi"/>
          <w:u w:val="single"/>
          <w:lang w:val="en-US"/>
        </w:rPr>
        <w:t>TB/HIV Session</w:t>
      </w:r>
    </w:p>
    <w:p w:rsidR="005E44EA" w:rsidRPr="00505909" w:rsidRDefault="005E44EA" w:rsidP="005E44EA">
      <w:pPr>
        <w:autoSpaceDE w:val="0"/>
        <w:autoSpaceDN w:val="0"/>
        <w:adjustRightInd w:val="0"/>
        <w:ind w:left="708"/>
        <w:rPr>
          <w:rFonts w:asciiTheme="majorHAnsi" w:hAnsiTheme="majorHAnsi" w:cs="Times New Roman"/>
          <w:color w:val="000000" w:themeColor="text1"/>
          <w:lang w:val="en-US"/>
        </w:rPr>
      </w:pPr>
    </w:p>
    <w:p w:rsidR="005E44EA" w:rsidRPr="00505909" w:rsidRDefault="005E44EA" w:rsidP="00645937">
      <w:pPr>
        <w:pStyle w:val="Lijstalinea"/>
        <w:numPr>
          <w:ilvl w:val="0"/>
          <w:numId w:val="215"/>
        </w:numPr>
        <w:spacing w:line="276" w:lineRule="auto"/>
        <w:ind w:left="720"/>
        <w:rPr>
          <w:rFonts w:asciiTheme="majorHAnsi" w:eastAsia="Times New Roman" w:hAnsiTheme="majorHAnsi" w:cs="Times New Roman"/>
          <w:color w:val="000000" w:themeColor="text1"/>
          <w:lang w:val="en-US"/>
        </w:rPr>
      </w:pPr>
      <w:r w:rsidRPr="00505909">
        <w:rPr>
          <w:rFonts w:asciiTheme="majorHAnsi" w:hAnsiTheme="majorHAnsi" w:cs="Times New Roman"/>
          <w:color w:val="000000" w:themeColor="text1"/>
          <w:lang w:val="en-US"/>
        </w:rPr>
        <w:t>What is benchmarking?</w:t>
      </w:r>
      <w:r w:rsidRPr="00505909">
        <w:rPr>
          <w:rFonts w:asciiTheme="majorHAnsi" w:eastAsia="Times New Roman" w:hAnsiTheme="majorHAnsi" w:cs="Times New Roman"/>
          <w:i/>
          <w:color w:val="000000" w:themeColor="text1"/>
          <w:lang w:val="en-US"/>
        </w:rPr>
        <w:t xml:space="preserve"> </w:t>
      </w:r>
      <w:r w:rsidRPr="00505909">
        <w:rPr>
          <w:rFonts w:asciiTheme="majorHAnsi" w:eastAsia="Times New Roman" w:hAnsiTheme="majorHAnsi" w:cs="Times New Roman"/>
          <w:color w:val="000000" w:themeColor="text1"/>
          <w:lang w:val="en-US"/>
        </w:rPr>
        <w:t>(Choose one)</w:t>
      </w:r>
    </w:p>
    <w:p w:rsidR="005E44EA" w:rsidRPr="00505909" w:rsidRDefault="005E44EA" w:rsidP="005E44EA">
      <w:pPr>
        <w:pStyle w:val="Lijstalinea"/>
        <w:spacing w:line="276" w:lineRule="auto"/>
        <w:rPr>
          <w:rFonts w:asciiTheme="majorHAnsi" w:eastAsia="Times New Roman" w:hAnsiTheme="majorHAnsi" w:cs="Times New Roman"/>
          <w:color w:val="000000" w:themeColor="text1"/>
          <w:lang w:val="en-US"/>
        </w:rPr>
      </w:pPr>
    </w:p>
    <w:p w:rsidR="005E44EA" w:rsidRPr="00505909" w:rsidRDefault="005E44EA" w:rsidP="00645937">
      <w:pPr>
        <w:pStyle w:val="Lijstalinea"/>
        <w:numPr>
          <w:ilvl w:val="1"/>
          <w:numId w:val="21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means of identifying outliers through ecological comparison.</w:t>
      </w:r>
    </w:p>
    <w:p w:rsidR="005E44EA" w:rsidRPr="00505909" w:rsidRDefault="005E44EA" w:rsidP="00645937">
      <w:pPr>
        <w:pStyle w:val="Lijstalinea"/>
        <w:numPr>
          <w:ilvl w:val="1"/>
          <w:numId w:val="215"/>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A method for triangulation of qualitative data.</w:t>
      </w:r>
    </w:p>
    <w:p w:rsidR="005E44EA" w:rsidRPr="00505909" w:rsidRDefault="005E44EA" w:rsidP="00645937">
      <w:pPr>
        <w:pStyle w:val="Lijstalinea"/>
        <w:numPr>
          <w:ilvl w:val="1"/>
          <w:numId w:val="215"/>
        </w:numPr>
        <w:autoSpaceDE w:val="0"/>
        <w:autoSpaceDN w:val="0"/>
        <w:adjustRightInd w:val="0"/>
        <w:ind w:left="1080"/>
        <w:rPr>
          <w:rFonts w:asciiTheme="majorHAnsi" w:hAnsiTheme="majorHAnsi"/>
          <w:color w:val="000000" w:themeColor="text1"/>
          <w:lang w:val="en-US"/>
        </w:rPr>
      </w:pPr>
      <w:r w:rsidRPr="00505909">
        <w:rPr>
          <w:rFonts w:asciiTheme="majorHAnsi" w:hAnsiTheme="majorHAnsi"/>
          <w:color w:val="000000" w:themeColor="text1"/>
          <w:lang w:val="en-US"/>
        </w:rPr>
        <w:t xml:space="preserve">A method of </w:t>
      </w:r>
      <w:r w:rsidRPr="00505909">
        <w:rPr>
          <w:rFonts w:asciiTheme="majorHAnsi" w:hAnsiTheme="majorHAnsi" w:cs="Times New Roman"/>
          <w:color w:val="000000" w:themeColor="text1"/>
          <w:lang w:val="en-US"/>
        </w:rPr>
        <w:t>verifying the accuracy</w:t>
      </w:r>
      <w:r w:rsidRPr="00505909">
        <w:rPr>
          <w:rFonts w:asciiTheme="majorHAnsi" w:hAnsiTheme="majorHAnsi"/>
          <w:color w:val="000000" w:themeColor="text1"/>
          <w:lang w:val="en-US"/>
        </w:rPr>
        <w:t xml:space="preserve"> of data.</w:t>
      </w:r>
    </w:p>
    <w:p w:rsidR="005E44EA" w:rsidRPr="00505909" w:rsidRDefault="005E44EA" w:rsidP="005E44EA">
      <w:pPr>
        <w:pStyle w:val="Lijstalinea"/>
        <w:autoSpaceDE w:val="0"/>
        <w:autoSpaceDN w:val="0"/>
        <w:adjustRightInd w:val="0"/>
        <w:ind w:left="2160"/>
        <w:rPr>
          <w:rFonts w:asciiTheme="majorHAnsi" w:hAnsiTheme="majorHAnsi" w:cs="Times New Roman"/>
          <w:color w:val="000000" w:themeColor="text1"/>
          <w:lang w:val="en-US"/>
        </w:rPr>
      </w:pPr>
    </w:p>
    <w:p w:rsidR="005E44EA" w:rsidRPr="00505909" w:rsidRDefault="005E44EA" w:rsidP="00645937">
      <w:pPr>
        <w:numPr>
          <w:ilvl w:val="0"/>
          <w:numId w:val="215"/>
        </w:numPr>
        <w:ind w:left="720"/>
        <w:rPr>
          <w:rFonts w:asciiTheme="majorHAnsi" w:hAnsiTheme="majorHAnsi"/>
          <w:lang w:val="en-US"/>
        </w:rPr>
      </w:pPr>
      <w:r w:rsidRPr="00505909">
        <w:rPr>
          <w:rFonts w:asciiTheme="majorHAnsi" w:hAnsiTheme="majorHAnsi"/>
          <w:lang w:val="en-US"/>
        </w:rPr>
        <w:t>What are some potential pitfalls of de-duplifying TB data using Excel?</w:t>
      </w:r>
    </w:p>
    <w:p w:rsidR="005E44EA" w:rsidRPr="00505909" w:rsidRDefault="005E44EA" w:rsidP="005E44EA">
      <w:pPr>
        <w:ind w:left="720"/>
        <w:rPr>
          <w:rFonts w:asciiTheme="majorHAnsi" w:hAnsiTheme="majorHAnsi"/>
          <w:lang w:val="en-US"/>
        </w:rPr>
      </w:pPr>
    </w:p>
    <w:p w:rsidR="005E44EA" w:rsidRPr="00505909" w:rsidRDefault="005E44EA" w:rsidP="00645937">
      <w:pPr>
        <w:numPr>
          <w:ilvl w:val="1"/>
          <w:numId w:val="215"/>
        </w:numPr>
        <w:ind w:left="1080"/>
        <w:rPr>
          <w:rFonts w:asciiTheme="majorHAnsi" w:hAnsiTheme="majorHAnsi"/>
          <w:lang w:val="en-US"/>
        </w:rPr>
      </w:pPr>
      <w:r w:rsidRPr="00505909">
        <w:rPr>
          <w:rFonts w:asciiTheme="majorHAnsi" w:hAnsiTheme="majorHAnsi"/>
          <w:lang w:val="en-US"/>
        </w:rPr>
        <w:t>No syntax to re-run if needed.</w:t>
      </w:r>
    </w:p>
    <w:p w:rsidR="005E44EA" w:rsidRPr="00505909" w:rsidRDefault="005E44EA" w:rsidP="00645937">
      <w:pPr>
        <w:numPr>
          <w:ilvl w:val="1"/>
          <w:numId w:val="215"/>
        </w:numPr>
        <w:ind w:left="1080"/>
        <w:rPr>
          <w:rFonts w:asciiTheme="majorHAnsi" w:hAnsiTheme="majorHAnsi"/>
          <w:lang w:val="en-US"/>
        </w:rPr>
      </w:pPr>
      <w:r w:rsidRPr="00505909">
        <w:rPr>
          <w:rFonts w:asciiTheme="majorHAnsi" w:hAnsiTheme="majorHAnsi"/>
          <w:lang w:val="en-US"/>
        </w:rPr>
        <w:t>No audit trail.</w:t>
      </w:r>
    </w:p>
    <w:p w:rsidR="005E44EA" w:rsidRPr="00505909" w:rsidRDefault="005E44EA" w:rsidP="00645937">
      <w:pPr>
        <w:numPr>
          <w:ilvl w:val="1"/>
          <w:numId w:val="215"/>
        </w:numPr>
        <w:ind w:left="1080"/>
        <w:rPr>
          <w:rFonts w:asciiTheme="majorHAnsi" w:hAnsiTheme="majorHAnsi"/>
          <w:lang w:val="en-US"/>
        </w:rPr>
      </w:pPr>
      <w:r w:rsidRPr="00505909">
        <w:rPr>
          <w:rFonts w:asciiTheme="majorHAnsi" w:hAnsiTheme="majorHAnsi"/>
          <w:lang w:val="en-US"/>
        </w:rPr>
        <w:t>Duplicates are removed in order.</w:t>
      </w:r>
    </w:p>
    <w:p w:rsidR="005E44EA" w:rsidRPr="00505909" w:rsidRDefault="005E44EA" w:rsidP="00645937">
      <w:pPr>
        <w:numPr>
          <w:ilvl w:val="1"/>
          <w:numId w:val="215"/>
        </w:numPr>
        <w:ind w:left="1080"/>
        <w:rPr>
          <w:rFonts w:asciiTheme="majorHAnsi" w:hAnsiTheme="majorHAnsi"/>
          <w:lang w:val="en-US"/>
        </w:rPr>
      </w:pPr>
      <w:r w:rsidRPr="00505909">
        <w:rPr>
          <w:rFonts w:asciiTheme="majorHAnsi" w:hAnsiTheme="majorHAnsi"/>
          <w:lang w:val="en-US"/>
        </w:rPr>
        <w:t>All of the above</w:t>
      </w:r>
    </w:p>
    <w:p w:rsidR="005E44EA" w:rsidRPr="00505909" w:rsidRDefault="005E44EA" w:rsidP="005E44EA">
      <w:pPr>
        <w:pStyle w:val="Lijstalinea"/>
        <w:autoSpaceDE w:val="0"/>
        <w:autoSpaceDN w:val="0"/>
        <w:adjustRightInd w:val="0"/>
        <w:ind w:left="360"/>
        <w:rPr>
          <w:rFonts w:asciiTheme="majorHAnsi" w:hAnsiTheme="majorHAnsi" w:cs="Times New Roman"/>
          <w:color w:val="000000" w:themeColor="text1"/>
          <w:lang w:val="en-US"/>
        </w:rPr>
      </w:pPr>
    </w:p>
    <w:p w:rsidR="005E44EA" w:rsidRPr="00505909" w:rsidRDefault="005E44EA" w:rsidP="005E44EA">
      <w:pPr>
        <w:ind w:hanging="142"/>
        <w:rPr>
          <w:rFonts w:asciiTheme="majorHAnsi" w:hAnsiTheme="majorHAnsi"/>
          <w:u w:val="single"/>
          <w:lang w:val="en-US"/>
        </w:rPr>
      </w:pPr>
      <w:r w:rsidRPr="00505909">
        <w:rPr>
          <w:rFonts w:asciiTheme="majorHAnsi" w:hAnsiTheme="majorHAnsi"/>
          <w:u w:val="single"/>
          <w:lang w:val="en-US"/>
        </w:rPr>
        <w:t>All Sessions</w:t>
      </w:r>
    </w:p>
    <w:p w:rsidR="005E44EA" w:rsidRPr="00505909" w:rsidRDefault="005E44EA" w:rsidP="005E44EA">
      <w:pPr>
        <w:pStyle w:val="Lijstalinea"/>
        <w:autoSpaceDE w:val="0"/>
        <w:autoSpaceDN w:val="0"/>
        <w:adjustRightInd w:val="0"/>
        <w:ind w:left="360" w:hanging="360"/>
        <w:rPr>
          <w:rFonts w:asciiTheme="majorHAnsi" w:hAnsiTheme="majorHAnsi" w:cs="Times New Roman"/>
          <w:color w:val="000000" w:themeColor="text1"/>
          <w:lang w:val="en-US"/>
        </w:rPr>
      </w:pPr>
    </w:p>
    <w:p w:rsidR="005E44EA" w:rsidRPr="00505909" w:rsidRDefault="005E44EA" w:rsidP="00645937">
      <w:pPr>
        <w:pStyle w:val="Lijstalinea"/>
        <w:numPr>
          <w:ilvl w:val="0"/>
          <w:numId w:val="216"/>
        </w:numPr>
        <w:autoSpaceDE w:val="0"/>
        <w:autoSpaceDN w:val="0"/>
        <w:adjustRightInd w:val="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 xml:space="preserve">I found this exercise to be: (choose one) </w:t>
      </w:r>
    </w:p>
    <w:p w:rsidR="005E44EA" w:rsidRPr="00505909" w:rsidRDefault="005E44EA" w:rsidP="005E44EA">
      <w:pPr>
        <w:autoSpaceDE w:val="0"/>
        <w:autoSpaceDN w:val="0"/>
        <w:adjustRightInd w:val="0"/>
        <w:rPr>
          <w:rFonts w:asciiTheme="majorHAnsi" w:hAnsiTheme="majorHAnsi" w:cs="Times New Roman"/>
          <w:color w:val="000000" w:themeColor="text1"/>
          <w:lang w:val="en-US"/>
        </w:rPr>
      </w:pPr>
    </w:p>
    <w:p w:rsidR="005E44EA" w:rsidRPr="00505909" w:rsidRDefault="005E44EA" w:rsidP="00581DAB">
      <w:pPr>
        <w:pStyle w:val="Lijstalinea"/>
        <w:numPr>
          <w:ilvl w:val="0"/>
          <w:numId w:val="76"/>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Easy</w:t>
      </w:r>
    </w:p>
    <w:p w:rsidR="005E44EA" w:rsidRPr="00505909" w:rsidRDefault="005E44EA" w:rsidP="00581DAB">
      <w:pPr>
        <w:pStyle w:val="Lijstalinea"/>
        <w:numPr>
          <w:ilvl w:val="0"/>
          <w:numId w:val="76"/>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Difficult</w:t>
      </w:r>
    </w:p>
    <w:p w:rsidR="005E44EA" w:rsidRPr="00505909" w:rsidRDefault="005E44EA" w:rsidP="00581DAB">
      <w:pPr>
        <w:pStyle w:val="Lijstalinea"/>
        <w:numPr>
          <w:ilvl w:val="0"/>
          <w:numId w:val="76"/>
        </w:numPr>
        <w:autoSpaceDE w:val="0"/>
        <w:autoSpaceDN w:val="0"/>
        <w:adjustRightInd w:val="0"/>
        <w:ind w:left="1080"/>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Neither easy or difficult</w:t>
      </w:r>
    </w:p>
    <w:p w:rsidR="005E44EA" w:rsidRPr="00505909" w:rsidRDefault="005E44EA">
      <w:pPr>
        <w:rPr>
          <w:rFonts w:asciiTheme="majorHAnsi" w:hAnsiTheme="majorHAnsi"/>
          <w:b/>
          <w:sz w:val="24"/>
          <w:szCs w:val="24"/>
          <w:lang w:val="en-US"/>
        </w:rPr>
      </w:pPr>
    </w:p>
    <w:p w:rsidR="006C2C9A" w:rsidRPr="00505909" w:rsidRDefault="006C2C9A">
      <w:pPr>
        <w:rPr>
          <w:rFonts w:asciiTheme="majorHAnsi" w:hAnsiTheme="majorHAnsi"/>
          <w:b/>
          <w:sz w:val="24"/>
          <w:szCs w:val="24"/>
          <w:lang w:val="en-US"/>
        </w:rPr>
      </w:pPr>
      <w:r w:rsidRPr="00505909">
        <w:rPr>
          <w:rFonts w:asciiTheme="majorHAnsi" w:hAnsiTheme="majorHAnsi"/>
          <w:b/>
          <w:sz w:val="24"/>
          <w:szCs w:val="24"/>
          <w:lang w:val="en-US"/>
        </w:rPr>
        <w:br w:type="page"/>
      </w:r>
    </w:p>
    <w:p w:rsidR="006C2C9A" w:rsidRPr="00505909" w:rsidRDefault="006C2C9A">
      <w:pPr>
        <w:rPr>
          <w:rFonts w:asciiTheme="majorHAnsi" w:hAnsiTheme="majorHAnsi"/>
          <w:b/>
          <w:sz w:val="24"/>
          <w:szCs w:val="24"/>
          <w:lang w:val="en-US"/>
        </w:rPr>
      </w:pPr>
    </w:p>
    <w:p w:rsidR="006F396A" w:rsidRPr="00505909" w:rsidRDefault="00E26FBA" w:rsidP="00E26FBA">
      <w:pPr>
        <w:pStyle w:val="Kop2"/>
        <w:rPr>
          <w:lang w:val="en-US"/>
        </w:rPr>
      </w:pPr>
      <w:bookmarkStart w:id="25" w:name="_Toc394333510"/>
      <w:r w:rsidRPr="00505909">
        <w:rPr>
          <w:lang w:val="en-US"/>
        </w:rPr>
        <w:t>Theme 1: Avoid Problems</w:t>
      </w:r>
      <w:bookmarkEnd w:id="25"/>
    </w:p>
    <w:p w:rsidR="00F076AB" w:rsidRPr="00505909" w:rsidRDefault="00F076AB" w:rsidP="00FE204D">
      <w:pPr>
        <w:pStyle w:val="Kop3"/>
        <w:spacing w:line="276" w:lineRule="auto"/>
        <w:rPr>
          <w:sz w:val="24"/>
          <w:szCs w:val="24"/>
          <w:lang w:val="en-US"/>
        </w:rPr>
      </w:pPr>
      <w:bookmarkStart w:id="26" w:name="_Toc394333511"/>
      <w:r w:rsidRPr="00505909">
        <w:rPr>
          <w:sz w:val="24"/>
          <w:szCs w:val="24"/>
          <w:lang w:val="en-US"/>
        </w:rPr>
        <w:t>Session 1</w:t>
      </w:r>
      <w:r w:rsidR="001C135E" w:rsidRPr="00505909">
        <w:rPr>
          <w:sz w:val="24"/>
          <w:szCs w:val="24"/>
          <w:lang w:val="en-US"/>
        </w:rPr>
        <w:t>:</w:t>
      </w:r>
      <w:r w:rsidR="00EC7122" w:rsidRPr="00505909">
        <w:rPr>
          <w:rFonts w:eastAsia="Calibri" w:cs="Calibri"/>
          <w:sz w:val="24"/>
          <w:szCs w:val="24"/>
          <w:lang w:val="en-US"/>
        </w:rPr>
        <w:t xml:space="preserve"> Elements of Data Quality: A Game</w:t>
      </w:r>
      <w:bookmarkEnd w:id="26"/>
    </w:p>
    <w:p w:rsidR="00F076AB" w:rsidRPr="00505909" w:rsidRDefault="00F076AB" w:rsidP="006277EB">
      <w:pPr>
        <w:spacing w:line="276" w:lineRule="auto"/>
        <w:rPr>
          <w:rFonts w:asciiTheme="majorHAnsi" w:hAnsiTheme="majorHAnsi"/>
          <w:b/>
          <w:sz w:val="24"/>
          <w:szCs w:val="24"/>
          <w:lang w:val="en-US"/>
        </w:rPr>
      </w:pPr>
    </w:p>
    <w:p w:rsidR="00F076AB" w:rsidRPr="00505909" w:rsidRDefault="00F076AB" w:rsidP="00DC640A">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ED5C5C" w:rsidP="005F3CBC">
      <w:pPr>
        <w:pStyle w:val="Lijstalinea"/>
        <w:numPr>
          <w:ilvl w:val="0"/>
          <w:numId w:val="120"/>
        </w:numPr>
        <w:spacing w:line="276" w:lineRule="auto"/>
        <w:rPr>
          <w:rFonts w:asciiTheme="majorHAnsi" w:hAnsiTheme="majorHAnsi"/>
          <w:sz w:val="24"/>
          <w:szCs w:val="24"/>
          <w:lang w:val="en-US"/>
        </w:rPr>
      </w:pPr>
      <w:r w:rsidRPr="00505909">
        <w:rPr>
          <w:rFonts w:asciiTheme="majorHAnsi" w:hAnsiTheme="majorHAnsi"/>
          <w:sz w:val="24"/>
          <w:szCs w:val="24"/>
          <w:lang w:val="en-US"/>
        </w:rPr>
        <w:t>Reinforce the self-study and online components of the data quality</w:t>
      </w:r>
      <w:r w:rsidR="00BA6BBF" w:rsidRPr="00505909">
        <w:rPr>
          <w:rFonts w:asciiTheme="majorHAnsi" w:hAnsiTheme="majorHAnsi"/>
          <w:sz w:val="24"/>
          <w:szCs w:val="24"/>
          <w:lang w:val="en-US"/>
        </w:rPr>
        <w:t xml:space="preserve"> (DQ)</w:t>
      </w:r>
      <w:r w:rsidRPr="00505909">
        <w:rPr>
          <w:rFonts w:asciiTheme="majorHAnsi" w:hAnsiTheme="majorHAnsi"/>
          <w:sz w:val="24"/>
          <w:szCs w:val="24"/>
          <w:lang w:val="en-US"/>
        </w:rPr>
        <w:t xml:space="preserve"> course.</w:t>
      </w:r>
    </w:p>
    <w:p w:rsidR="00472827" w:rsidRPr="00505909" w:rsidRDefault="00ED5C5C" w:rsidP="005F3CBC">
      <w:pPr>
        <w:pStyle w:val="Lijstalinea"/>
        <w:numPr>
          <w:ilvl w:val="0"/>
          <w:numId w:val="120"/>
        </w:numPr>
        <w:spacing w:line="276" w:lineRule="auto"/>
        <w:rPr>
          <w:rFonts w:asciiTheme="majorHAnsi" w:hAnsiTheme="majorHAnsi"/>
          <w:sz w:val="24"/>
          <w:szCs w:val="24"/>
          <w:lang w:val="en-US"/>
        </w:rPr>
      </w:pPr>
      <w:r w:rsidRPr="00505909">
        <w:rPr>
          <w:rFonts w:asciiTheme="majorHAnsi" w:hAnsiTheme="majorHAnsi"/>
          <w:sz w:val="24"/>
          <w:szCs w:val="24"/>
          <w:lang w:val="en-US"/>
        </w:rPr>
        <w:t>Set a playful, collaborative, and dynamic tone for the course.</w:t>
      </w:r>
    </w:p>
    <w:p w:rsidR="001E6251" w:rsidRPr="00505909" w:rsidRDefault="001E6251" w:rsidP="00DC640A">
      <w:pPr>
        <w:spacing w:line="276" w:lineRule="auto"/>
        <w:ind w:left="0"/>
        <w:rPr>
          <w:rFonts w:asciiTheme="majorHAnsi" w:hAnsiTheme="majorHAnsi"/>
          <w:sz w:val="24"/>
          <w:szCs w:val="24"/>
          <w:lang w:val="en-US"/>
        </w:rPr>
      </w:pPr>
    </w:p>
    <w:p w:rsidR="00BA6BBF" w:rsidRPr="00505909" w:rsidRDefault="00F076AB" w:rsidP="00DC640A">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472827" w:rsidRPr="00505909" w:rsidRDefault="00ED5C5C" w:rsidP="00645937">
      <w:pPr>
        <w:pStyle w:val="Lijstalinea"/>
        <w:numPr>
          <w:ilvl w:val="0"/>
          <w:numId w:val="186"/>
        </w:numPr>
        <w:spacing w:line="276" w:lineRule="auto"/>
        <w:rPr>
          <w:rFonts w:asciiTheme="majorHAnsi" w:hAnsiTheme="majorHAnsi"/>
          <w:sz w:val="24"/>
          <w:szCs w:val="24"/>
          <w:lang w:val="en-US"/>
        </w:rPr>
      </w:pPr>
      <w:r w:rsidRPr="00505909">
        <w:rPr>
          <w:rFonts w:asciiTheme="majorHAnsi" w:hAnsiTheme="majorHAnsi"/>
          <w:sz w:val="24"/>
          <w:szCs w:val="24"/>
          <w:lang w:val="en-US"/>
        </w:rPr>
        <w:t>Complete an online data quality course (1.5 hrs):</w:t>
      </w:r>
    </w:p>
    <w:p w:rsidR="00472827" w:rsidRPr="00505909" w:rsidRDefault="004B33F4">
      <w:pPr>
        <w:spacing w:line="276" w:lineRule="auto"/>
        <w:ind w:left="0" w:firstLine="708"/>
        <w:rPr>
          <w:rFonts w:asciiTheme="majorHAnsi" w:hAnsiTheme="majorHAnsi"/>
          <w:color w:val="002060"/>
          <w:sz w:val="24"/>
          <w:szCs w:val="24"/>
          <w:lang w:val="en-US"/>
        </w:rPr>
      </w:pPr>
      <w:hyperlink r:id="rId41" w:history="1">
        <w:r w:rsidR="00ED5C5C" w:rsidRPr="00505909">
          <w:rPr>
            <w:rStyle w:val="Hyperlink"/>
            <w:rFonts w:asciiTheme="majorHAnsi" w:hAnsiTheme="majorHAnsi"/>
            <w:color w:val="002060"/>
            <w:sz w:val="24"/>
            <w:szCs w:val="24"/>
            <w:lang w:val="en-US"/>
          </w:rPr>
          <w:t>https://training.measureevaluation.org/related-online-courses/data-quality</w:t>
        </w:r>
      </w:hyperlink>
    </w:p>
    <w:p w:rsidR="001E6251" w:rsidRPr="00505909" w:rsidRDefault="001E6251" w:rsidP="006277EB">
      <w:pPr>
        <w:spacing w:line="276" w:lineRule="auto"/>
        <w:rPr>
          <w:rFonts w:asciiTheme="majorHAnsi" w:hAnsiTheme="majorHAnsi"/>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298"/>
        <w:gridCol w:w="2211"/>
        <w:gridCol w:w="2200"/>
      </w:tblGrid>
      <w:tr w:rsidR="00F076AB" w:rsidRPr="00505909" w:rsidTr="00012FE5">
        <w:tc>
          <w:tcPr>
            <w:tcW w:w="1188" w:type="dxa"/>
            <w:vAlign w:val="center"/>
          </w:tcPr>
          <w:p w:rsidR="00472827" w:rsidRPr="00505909" w:rsidRDefault="00F076AB">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Time</w:t>
            </w:r>
          </w:p>
        </w:tc>
        <w:tc>
          <w:tcPr>
            <w:tcW w:w="3298" w:type="dxa"/>
            <w:vAlign w:val="center"/>
          </w:tcPr>
          <w:p w:rsidR="00472827" w:rsidRPr="00505909" w:rsidRDefault="00F076AB">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Content</w:t>
            </w:r>
          </w:p>
        </w:tc>
        <w:tc>
          <w:tcPr>
            <w:tcW w:w="2211" w:type="dxa"/>
            <w:vAlign w:val="center"/>
          </w:tcPr>
          <w:p w:rsidR="00472827" w:rsidRPr="00505909" w:rsidRDefault="00F076AB">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Methodology</w:t>
            </w:r>
          </w:p>
        </w:tc>
        <w:tc>
          <w:tcPr>
            <w:tcW w:w="2200" w:type="dxa"/>
            <w:vAlign w:val="center"/>
          </w:tcPr>
          <w:p w:rsidR="00472827" w:rsidRPr="00505909" w:rsidRDefault="00F076AB">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Materials</w:t>
            </w:r>
          </w:p>
        </w:tc>
      </w:tr>
      <w:tr w:rsidR="00F076AB" w:rsidRPr="00505909" w:rsidTr="00017042">
        <w:trPr>
          <w:trHeight w:val="1066"/>
        </w:trPr>
        <w:tc>
          <w:tcPr>
            <w:tcW w:w="1188" w:type="dxa"/>
            <w:vAlign w:val="center"/>
          </w:tcPr>
          <w:p w:rsidR="00472827" w:rsidRPr="00505909" w:rsidRDefault="00472827">
            <w:pPr>
              <w:spacing w:line="276" w:lineRule="auto"/>
              <w:jc w:val="center"/>
              <w:rPr>
                <w:rFonts w:asciiTheme="majorHAnsi" w:hAnsiTheme="majorHAnsi"/>
                <w:bCs/>
                <w:sz w:val="24"/>
                <w:szCs w:val="24"/>
                <w:lang w:val="en-US"/>
              </w:rPr>
            </w:pPr>
          </w:p>
          <w:p w:rsidR="00472827" w:rsidRPr="00505909" w:rsidRDefault="005E44EA">
            <w:pPr>
              <w:spacing w:line="276" w:lineRule="auto"/>
              <w:jc w:val="center"/>
              <w:rPr>
                <w:rFonts w:asciiTheme="majorHAnsi" w:hAnsiTheme="majorHAnsi"/>
                <w:bCs/>
                <w:sz w:val="24"/>
                <w:szCs w:val="24"/>
                <w:lang w:val="en-US"/>
              </w:rPr>
            </w:pPr>
            <w:r w:rsidRPr="00505909">
              <w:rPr>
                <w:rFonts w:asciiTheme="majorHAnsi" w:hAnsiTheme="majorHAnsi" w:cs="Calibri"/>
                <w:sz w:val="24"/>
                <w:szCs w:val="24"/>
                <w:lang w:val="en-US"/>
              </w:rPr>
              <w:t xml:space="preserve">40 </w:t>
            </w:r>
            <w:r w:rsidR="00F076AB" w:rsidRPr="00505909">
              <w:rPr>
                <w:rFonts w:asciiTheme="majorHAnsi" w:hAnsiTheme="majorHAnsi" w:cs="Calibri"/>
                <w:sz w:val="24"/>
                <w:szCs w:val="24"/>
                <w:lang w:val="en-US"/>
              </w:rPr>
              <w:t>min</w:t>
            </w:r>
          </w:p>
        </w:tc>
        <w:tc>
          <w:tcPr>
            <w:tcW w:w="3298" w:type="dxa"/>
          </w:tcPr>
          <w:p w:rsidR="00472827" w:rsidRPr="00505909" w:rsidRDefault="00472827">
            <w:pPr>
              <w:spacing w:line="276" w:lineRule="auto"/>
              <w:rPr>
                <w:rFonts w:asciiTheme="majorHAnsi" w:hAnsiTheme="majorHAnsi"/>
                <w:bCs/>
                <w:sz w:val="24"/>
                <w:szCs w:val="24"/>
                <w:lang w:val="en-US"/>
              </w:rPr>
            </w:pPr>
          </w:p>
          <w:p w:rsidR="00472827" w:rsidRPr="00505909" w:rsidRDefault="00DC640A" w:rsidP="001F716A">
            <w:pPr>
              <w:spacing w:after="20" w:line="276" w:lineRule="auto"/>
              <w:rPr>
                <w:rFonts w:asciiTheme="majorHAnsi" w:hAnsiTheme="majorHAnsi"/>
                <w:sz w:val="24"/>
                <w:szCs w:val="24"/>
                <w:lang w:val="en-US"/>
              </w:rPr>
            </w:pPr>
            <w:r w:rsidRPr="00505909">
              <w:rPr>
                <w:rFonts w:asciiTheme="majorHAnsi" w:hAnsiTheme="majorHAnsi"/>
                <w:bCs/>
                <w:sz w:val="24"/>
                <w:szCs w:val="24"/>
                <w:lang w:val="en-US"/>
              </w:rPr>
              <w:t>A g</w:t>
            </w:r>
            <w:r w:rsidR="00F076AB" w:rsidRPr="00505909">
              <w:rPr>
                <w:rFonts w:asciiTheme="majorHAnsi" w:hAnsiTheme="majorHAnsi"/>
                <w:bCs/>
                <w:sz w:val="24"/>
                <w:szCs w:val="24"/>
                <w:lang w:val="en-US"/>
              </w:rPr>
              <w:t>ame to work out 16 data quality concepts</w:t>
            </w:r>
            <w:r w:rsidRPr="00505909">
              <w:rPr>
                <w:rFonts w:asciiTheme="majorHAnsi" w:hAnsiTheme="majorHAnsi"/>
                <w:bCs/>
                <w:sz w:val="24"/>
                <w:szCs w:val="24"/>
                <w:lang w:val="en-US"/>
              </w:rPr>
              <w:t xml:space="preserve"> involving t</w:t>
            </w:r>
            <w:r w:rsidR="00F076AB" w:rsidRPr="00505909">
              <w:rPr>
                <w:rFonts w:asciiTheme="majorHAnsi" w:hAnsiTheme="majorHAnsi"/>
                <w:sz w:val="24"/>
                <w:szCs w:val="24"/>
                <w:lang w:val="en-US"/>
              </w:rPr>
              <w:t>wo or more teams compet</w:t>
            </w:r>
            <w:r w:rsidRPr="00505909">
              <w:rPr>
                <w:rFonts w:asciiTheme="majorHAnsi" w:hAnsiTheme="majorHAnsi"/>
                <w:sz w:val="24"/>
                <w:szCs w:val="24"/>
                <w:lang w:val="en-US"/>
              </w:rPr>
              <w:t>ing</w:t>
            </w:r>
            <w:r w:rsidR="00F076AB" w:rsidRPr="00505909">
              <w:rPr>
                <w:rFonts w:asciiTheme="majorHAnsi" w:hAnsiTheme="majorHAnsi"/>
                <w:sz w:val="24"/>
                <w:szCs w:val="24"/>
                <w:lang w:val="en-US"/>
              </w:rPr>
              <w:t xml:space="preserve"> to develop the</w:t>
            </w:r>
            <w:r w:rsidRPr="00505909">
              <w:rPr>
                <w:rFonts w:asciiTheme="majorHAnsi" w:hAnsiTheme="majorHAnsi"/>
                <w:sz w:val="24"/>
                <w:szCs w:val="24"/>
                <w:lang w:val="en-US"/>
              </w:rPr>
              <w:t>se</w:t>
            </w:r>
            <w:r w:rsidR="00F076AB" w:rsidRPr="00505909">
              <w:rPr>
                <w:rFonts w:asciiTheme="majorHAnsi" w:hAnsiTheme="majorHAnsi"/>
                <w:sz w:val="24"/>
                <w:szCs w:val="24"/>
                <w:lang w:val="en-US"/>
              </w:rPr>
              <w:t xml:space="preserve"> concepts and to group them by themes.</w:t>
            </w:r>
          </w:p>
        </w:tc>
        <w:tc>
          <w:tcPr>
            <w:tcW w:w="2211" w:type="dxa"/>
          </w:tcPr>
          <w:p w:rsidR="00472827" w:rsidRPr="00505909" w:rsidRDefault="00472827">
            <w:pPr>
              <w:spacing w:line="276" w:lineRule="auto"/>
              <w:rPr>
                <w:rFonts w:asciiTheme="majorHAnsi" w:hAnsiTheme="majorHAnsi"/>
                <w:bCs/>
                <w:sz w:val="24"/>
                <w:szCs w:val="24"/>
                <w:lang w:val="en-US"/>
              </w:rPr>
            </w:pPr>
          </w:p>
          <w:p w:rsidR="00472827" w:rsidRPr="00505909" w:rsidRDefault="00ED5C5C">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Slide</w:t>
            </w:r>
            <w:r w:rsidR="001F716A" w:rsidRPr="00505909">
              <w:rPr>
                <w:rFonts w:asciiTheme="majorHAnsi" w:hAnsiTheme="majorHAnsi"/>
                <w:sz w:val="24"/>
                <w:szCs w:val="24"/>
                <w:lang w:val="en-US"/>
              </w:rPr>
              <w:t xml:space="preserve"> presentation</w:t>
            </w:r>
            <w:r w:rsidRPr="00505909">
              <w:rPr>
                <w:rFonts w:asciiTheme="majorHAnsi" w:hAnsiTheme="majorHAnsi"/>
                <w:sz w:val="24"/>
                <w:szCs w:val="24"/>
                <w:lang w:val="en-US"/>
              </w:rPr>
              <w:t xml:space="preserve"> with instructions &amp; basic background</w:t>
            </w:r>
          </w:p>
          <w:p w:rsidR="00472827" w:rsidRPr="00505909" w:rsidRDefault="00472827">
            <w:pPr>
              <w:pStyle w:val="Lijstalinea"/>
              <w:spacing w:after="20" w:line="276" w:lineRule="auto"/>
              <w:ind w:left="0"/>
              <w:rPr>
                <w:rFonts w:asciiTheme="majorHAnsi" w:hAnsiTheme="majorHAnsi"/>
                <w:bCs/>
                <w:sz w:val="24"/>
                <w:szCs w:val="24"/>
                <w:lang w:val="en-US"/>
              </w:rPr>
            </w:pPr>
          </w:p>
        </w:tc>
        <w:tc>
          <w:tcPr>
            <w:tcW w:w="2200" w:type="dxa"/>
          </w:tcPr>
          <w:p w:rsidR="00472827" w:rsidRPr="00505909" w:rsidRDefault="00F076AB" w:rsidP="00581DAB">
            <w:pPr>
              <w:pStyle w:val="Lijstalinea"/>
              <w:numPr>
                <w:ilvl w:val="0"/>
                <w:numId w:val="7"/>
              </w:numPr>
              <w:spacing w:after="20" w:line="276" w:lineRule="auto"/>
              <w:rPr>
                <w:rFonts w:asciiTheme="majorHAnsi" w:hAnsiTheme="majorHAnsi"/>
                <w:sz w:val="24"/>
                <w:szCs w:val="24"/>
                <w:lang w:val="en-US"/>
              </w:rPr>
            </w:pPr>
            <w:r w:rsidRPr="00505909">
              <w:rPr>
                <w:rFonts w:asciiTheme="majorHAnsi" w:hAnsiTheme="majorHAnsi"/>
                <w:sz w:val="24"/>
                <w:szCs w:val="24"/>
                <w:lang w:val="en-US"/>
              </w:rPr>
              <w:t>Big blank cards</w:t>
            </w:r>
          </w:p>
          <w:p w:rsidR="00472827" w:rsidRPr="00505909" w:rsidRDefault="00F076AB" w:rsidP="00581DAB">
            <w:pPr>
              <w:pStyle w:val="Lijstalinea"/>
              <w:numPr>
                <w:ilvl w:val="0"/>
                <w:numId w:val="7"/>
              </w:numPr>
              <w:spacing w:after="20" w:line="276" w:lineRule="auto"/>
              <w:rPr>
                <w:rFonts w:asciiTheme="majorHAnsi" w:hAnsiTheme="majorHAnsi"/>
                <w:sz w:val="24"/>
                <w:szCs w:val="24"/>
                <w:lang w:val="en-US"/>
              </w:rPr>
            </w:pPr>
            <w:r w:rsidRPr="00505909">
              <w:rPr>
                <w:rFonts w:asciiTheme="majorHAnsi" w:hAnsiTheme="majorHAnsi"/>
                <w:sz w:val="24"/>
                <w:szCs w:val="24"/>
                <w:lang w:val="en-US"/>
              </w:rPr>
              <w:t>Cards with data elements on them</w:t>
            </w:r>
          </w:p>
          <w:p w:rsidR="00472827" w:rsidRPr="00505909" w:rsidRDefault="00F076AB" w:rsidP="00581DAB">
            <w:pPr>
              <w:pStyle w:val="Lijstalinea"/>
              <w:numPr>
                <w:ilvl w:val="0"/>
                <w:numId w:val="7"/>
              </w:numPr>
              <w:spacing w:after="20" w:line="276" w:lineRule="auto"/>
              <w:rPr>
                <w:rFonts w:asciiTheme="majorHAnsi" w:hAnsiTheme="majorHAnsi"/>
                <w:sz w:val="24"/>
                <w:szCs w:val="24"/>
                <w:lang w:val="en-US"/>
              </w:rPr>
            </w:pPr>
            <w:r w:rsidRPr="00505909">
              <w:rPr>
                <w:rFonts w:asciiTheme="majorHAnsi" w:hAnsiTheme="majorHAnsi"/>
                <w:sz w:val="24"/>
                <w:szCs w:val="24"/>
                <w:lang w:val="en-US"/>
              </w:rPr>
              <w:t>Sticky tack or tape</w:t>
            </w:r>
          </w:p>
          <w:p w:rsidR="00472827" w:rsidRPr="00505909" w:rsidRDefault="00F076AB" w:rsidP="00581DAB">
            <w:pPr>
              <w:pStyle w:val="Lijstalinea"/>
              <w:numPr>
                <w:ilvl w:val="0"/>
                <w:numId w:val="7"/>
              </w:numPr>
              <w:spacing w:after="20" w:line="276" w:lineRule="auto"/>
              <w:rPr>
                <w:rFonts w:asciiTheme="majorHAnsi" w:hAnsiTheme="majorHAnsi"/>
                <w:sz w:val="24"/>
                <w:szCs w:val="24"/>
                <w:lang w:val="en-US"/>
              </w:rPr>
            </w:pPr>
            <w:r w:rsidRPr="00505909">
              <w:rPr>
                <w:rFonts w:asciiTheme="majorHAnsi" w:hAnsiTheme="majorHAnsi"/>
                <w:sz w:val="24"/>
                <w:szCs w:val="24"/>
                <w:lang w:val="en-US"/>
              </w:rPr>
              <w:t>Markers</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r>
    </w:tbl>
    <w:p w:rsidR="00F076AB" w:rsidRPr="00505909" w:rsidRDefault="00F076AB" w:rsidP="00FE204D">
      <w:pPr>
        <w:pStyle w:val="Lijstalinea"/>
        <w:spacing w:line="276" w:lineRule="auto"/>
        <w:rPr>
          <w:rFonts w:asciiTheme="majorHAnsi" w:hAnsiTheme="majorHAnsi"/>
          <w:sz w:val="24"/>
          <w:szCs w:val="24"/>
          <w:lang w:val="en-US"/>
        </w:rPr>
      </w:pPr>
    </w:p>
    <w:p w:rsidR="001A23DA" w:rsidRPr="00505909" w:rsidRDefault="001A23DA" w:rsidP="00CE593E">
      <w:pPr>
        <w:pStyle w:val="Lijstalinea"/>
        <w:spacing w:line="276" w:lineRule="auto"/>
        <w:ind w:left="0"/>
        <w:rPr>
          <w:rFonts w:asciiTheme="majorHAnsi" w:hAnsiTheme="majorHAnsi"/>
          <w:sz w:val="24"/>
          <w:szCs w:val="24"/>
          <w:lang w:val="en-US"/>
        </w:rPr>
      </w:pPr>
      <w:r w:rsidRPr="00505909">
        <w:rPr>
          <w:rFonts w:asciiTheme="majorHAnsi" w:hAnsiTheme="majorHAnsi"/>
          <w:b/>
          <w:sz w:val="24"/>
          <w:szCs w:val="24"/>
          <w:lang w:val="en-US"/>
        </w:rPr>
        <w:t>Homework assignment:</w:t>
      </w:r>
      <w:r w:rsidRPr="00505909">
        <w:rPr>
          <w:rFonts w:asciiTheme="majorHAnsi" w:hAnsiTheme="majorHAnsi"/>
          <w:sz w:val="24"/>
          <w:szCs w:val="24"/>
          <w:lang w:val="en-US"/>
        </w:rPr>
        <w:t xml:space="preserve"> None</w:t>
      </w:r>
    </w:p>
    <w:p w:rsidR="00CE593E" w:rsidRPr="00505909" w:rsidRDefault="00CE593E" w:rsidP="00CE593E">
      <w:pPr>
        <w:spacing w:before="120" w:after="120" w:line="276" w:lineRule="auto"/>
        <w:contextualSpacing/>
        <w:rPr>
          <w:rFonts w:asciiTheme="majorHAnsi" w:hAnsiTheme="majorHAnsi"/>
          <w:b/>
          <w:color w:val="0D0D0D" w:themeColor="text1" w:themeTint="F2"/>
          <w:spacing w:val="20"/>
          <w:sz w:val="24"/>
          <w:lang w:val="en-US"/>
        </w:rPr>
      </w:pPr>
      <w:r w:rsidRPr="00505909">
        <w:rPr>
          <w:rFonts w:asciiTheme="majorHAnsi" w:hAnsiTheme="majorHAnsi"/>
          <w:b/>
          <w:color w:val="0D0D0D" w:themeColor="text1" w:themeTint="F2"/>
          <w:spacing w:val="20"/>
          <w:sz w:val="24"/>
          <w:lang w:val="en-US"/>
        </w:rPr>
        <w:t>Session Notes</w:t>
      </w:r>
    </w:p>
    <w:p w:rsidR="00CE593E" w:rsidRPr="00505909" w:rsidRDefault="00CE593E" w:rsidP="00CE593E">
      <w:pPr>
        <w:spacing w:before="120" w:after="120" w:line="276" w:lineRule="auto"/>
        <w:contextualSpacing/>
        <w:rPr>
          <w:rFonts w:asciiTheme="majorHAnsi" w:hAnsiTheme="majorHAnsi"/>
          <w:b/>
          <w:color w:val="0D0D0D" w:themeColor="text1" w:themeTint="F2"/>
          <w:spacing w:val="20"/>
          <w:sz w:val="24"/>
          <w:lang w:val="en-US"/>
        </w:rPr>
      </w:pPr>
    </w:p>
    <w:p w:rsidR="00CE593E" w:rsidRPr="00505909" w:rsidRDefault="00CE593E" w:rsidP="00CE593E">
      <w:pPr>
        <w:spacing w:before="120" w:after="120" w:line="276" w:lineRule="auto"/>
        <w:contextualSpacing/>
        <w:rPr>
          <w:rFonts w:asciiTheme="majorHAnsi" w:hAnsiTheme="majorHAnsi"/>
          <w:color w:val="220706"/>
          <w:sz w:val="24"/>
          <w:lang w:val="en-US"/>
        </w:rPr>
      </w:pPr>
      <w:r w:rsidRPr="00505909">
        <w:rPr>
          <w:rFonts w:asciiTheme="majorHAnsi" w:hAnsiTheme="majorHAnsi"/>
          <w:color w:val="220706"/>
          <w:sz w:val="24"/>
          <w:lang w:val="en-US"/>
        </w:rPr>
        <w:t>High quality data have a positive cascading affect on surveillance program’s outcome measures (accuracy, completeness, timeliness)</w:t>
      </w:r>
    </w:p>
    <w:p w:rsidR="00CE593E" w:rsidRPr="00505909" w:rsidRDefault="00CE593E" w:rsidP="00CE593E">
      <w:pPr>
        <w:spacing w:before="120" w:after="120" w:line="276" w:lineRule="auto"/>
        <w:contextualSpacing/>
        <w:rPr>
          <w:rFonts w:asciiTheme="majorHAnsi" w:hAnsiTheme="majorHAnsi"/>
          <w:color w:val="220706"/>
          <w:sz w:val="24"/>
          <w:lang w:val="en-US"/>
        </w:rPr>
      </w:pPr>
      <w:r w:rsidRPr="00505909">
        <w:rPr>
          <w:rFonts w:asciiTheme="majorHAnsi" w:hAnsiTheme="majorHAnsi"/>
          <w:color w:val="220706"/>
          <w:sz w:val="24"/>
          <w:lang w:val="en-US"/>
        </w:rPr>
        <w:t>Basis of M &amp; E as means of improving program performance</w:t>
      </w:r>
    </w:p>
    <w:p w:rsidR="00CE593E" w:rsidRPr="00505909" w:rsidRDefault="00CE593E" w:rsidP="00CE593E">
      <w:pPr>
        <w:spacing w:before="120" w:after="120" w:line="276" w:lineRule="auto"/>
        <w:contextualSpacing/>
        <w:rPr>
          <w:rFonts w:asciiTheme="majorHAnsi" w:hAnsiTheme="majorHAnsi"/>
          <w:b/>
          <w:color w:val="0D0D0D" w:themeColor="text1" w:themeTint="F2"/>
          <w:spacing w:val="20"/>
          <w:sz w:val="24"/>
          <w:lang w:val="en-US"/>
        </w:rPr>
      </w:pPr>
    </w:p>
    <w:p w:rsidR="00CE593E" w:rsidRPr="00505909" w:rsidRDefault="00CE593E" w:rsidP="00CE593E">
      <w:pPr>
        <w:spacing w:before="120" w:after="120" w:line="276" w:lineRule="auto"/>
        <w:contextualSpacing/>
        <w:rPr>
          <w:rFonts w:asciiTheme="majorHAnsi" w:hAnsiTheme="majorHAnsi"/>
          <w:b/>
          <w:color w:val="0D0D0D" w:themeColor="text1" w:themeTint="F2"/>
          <w:spacing w:val="20"/>
          <w:sz w:val="24"/>
          <w:lang w:val="en-US"/>
        </w:rPr>
      </w:pPr>
      <w:r w:rsidRPr="00505909">
        <w:rPr>
          <w:rFonts w:asciiTheme="majorHAnsi" w:hAnsiTheme="majorHAnsi"/>
          <w:b/>
          <w:color w:val="0D0D0D" w:themeColor="text1" w:themeTint="F2"/>
          <w:spacing w:val="20"/>
          <w:sz w:val="24"/>
          <w:lang w:val="en-US"/>
        </w:rPr>
        <w:t>Take Home Message</w:t>
      </w:r>
    </w:p>
    <w:p w:rsidR="00CE593E" w:rsidRPr="00505909" w:rsidRDefault="00CE593E" w:rsidP="00CE593E">
      <w:pPr>
        <w:spacing w:before="120" w:after="120" w:line="276" w:lineRule="auto"/>
        <w:contextualSpacing/>
        <w:rPr>
          <w:rFonts w:asciiTheme="majorHAnsi" w:hAnsiTheme="majorHAnsi"/>
          <w:b/>
          <w:color w:val="0D0D0D" w:themeColor="text1" w:themeTint="F2"/>
          <w:spacing w:val="20"/>
          <w:sz w:val="24"/>
          <w:lang w:val="en-US"/>
        </w:rPr>
      </w:pPr>
    </w:p>
    <w:p w:rsidR="00CE593E" w:rsidRPr="00505909" w:rsidRDefault="00CE593E" w:rsidP="00CE593E">
      <w:pPr>
        <w:spacing w:before="120" w:after="120" w:line="276" w:lineRule="auto"/>
        <w:contextualSpacing/>
        <w:rPr>
          <w:rFonts w:asciiTheme="majorHAnsi" w:hAnsiTheme="majorHAnsi"/>
          <w:color w:val="220706"/>
          <w:sz w:val="24"/>
          <w:lang w:val="en-US"/>
        </w:rPr>
      </w:pPr>
      <w:r w:rsidRPr="00505909">
        <w:rPr>
          <w:rFonts w:asciiTheme="majorHAnsi" w:hAnsiTheme="majorHAnsi"/>
          <w:color w:val="220706"/>
          <w:sz w:val="24"/>
          <w:lang w:val="en-US"/>
        </w:rPr>
        <w:t>There is no single definitive list of Data Quality elements</w:t>
      </w:r>
    </w:p>
    <w:p w:rsidR="00CE593E" w:rsidRPr="00505909" w:rsidRDefault="00CE593E" w:rsidP="00CE593E">
      <w:pPr>
        <w:spacing w:before="120" w:after="120" w:line="276" w:lineRule="auto"/>
        <w:contextualSpacing/>
        <w:rPr>
          <w:rFonts w:asciiTheme="majorHAnsi" w:hAnsiTheme="majorHAnsi"/>
          <w:color w:val="220706"/>
          <w:sz w:val="24"/>
          <w:lang w:val="en-US"/>
        </w:rPr>
      </w:pPr>
      <w:r w:rsidRPr="00505909">
        <w:rPr>
          <w:rFonts w:asciiTheme="majorHAnsi" w:hAnsiTheme="majorHAnsi"/>
          <w:color w:val="220706"/>
          <w:sz w:val="24"/>
          <w:lang w:val="en-US"/>
        </w:rPr>
        <w:t>There are lots of different ways to look at Data Quality, but the common features should be clear</w:t>
      </w:r>
    </w:p>
    <w:p w:rsidR="00CE593E" w:rsidRPr="00505909" w:rsidRDefault="00CE593E" w:rsidP="00CE593E">
      <w:pPr>
        <w:spacing w:before="120" w:after="120" w:line="276" w:lineRule="auto"/>
        <w:contextualSpacing/>
        <w:rPr>
          <w:rFonts w:asciiTheme="majorHAnsi" w:hAnsiTheme="majorHAnsi"/>
          <w:color w:val="220706"/>
          <w:sz w:val="24"/>
          <w:lang w:val="en-US"/>
        </w:rPr>
      </w:pPr>
      <w:r w:rsidRPr="00505909">
        <w:rPr>
          <w:rFonts w:asciiTheme="majorHAnsi" w:hAnsiTheme="majorHAnsi"/>
          <w:color w:val="220706"/>
          <w:sz w:val="24"/>
          <w:lang w:val="en-US"/>
        </w:rPr>
        <w:t>We already know the basics of Data Quality if you completed the on-line pre-requisite course</w:t>
      </w:r>
    </w:p>
    <w:p w:rsidR="00CE593E" w:rsidRPr="00505909" w:rsidRDefault="00CE593E" w:rsidP="00CE593E">
      <w:pPr>
        <w:spacing w:before="120" w:after="120" w:line="276" w:lineRule="auto"/>
        <w:contextualSpacing/>
        <w:rPr>
          <w:rFonts w:asciiTheme="majorHAnsi" w:hAnsiTheme="majorHAnsi"/>
          <w:b/>
          <w:color w:val="0D0D0D" w:themeColor="text1" w:themeTint="F2"/>
          <w:spacing w:val="20"/>
          <w:sz w:val="24"/>
          <w:lang w:val="en-US"/>
        </w:rPr>
      </w:pPr>
    </w:p>
    <w:p w:rsidR="001A23DA" w:rsidRPr="00505909" w:rsidRDefault="001A23DA" w:rsidP="00FE204D">
      <w:pPr>
        <w:pStyle w:val="Lijstalinea"/>
        <w:spacing w:line="276" w:lineRule="auto"/>
        <w:rPr>
          <w:rFonts w:asciiTheme="majorHAnsi" w:hAnsiTheme="majorHAnsi"/>
          <w:sz w:val="24"/>
          <w:szCs w:val="24"/>
          <w:lang w:val="en-US"/>
        </w:rPr>
      </w:pPr>
    </w:p>
    <w:p w:rsidR="00472827" w:rsidRPr="00505909" w:rsidRDefault="00204377">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472827" w:rsidRPr="00505909" w:rsidRDefault="00472827">
      <w:pPr>
        <w:spacing w:line="276" w:lineRule="auto"/>
        <w:ind w:left="0"/>
        <w:rPr>
          <w:rFonts w:asciiTheme="majorHAnsi" w:hAnsiTheme="majorHAnsi"/>
          <w:sz w:val="24"/>
          <w:szCs w:val="24"/>
          <w:lang w:val="en-US"/>
        </w:rPr>
      </w:pPr>
    </w:p>
    <w:p w:rsidR="00472827" w:rsidRPr="00505909" w:rsidRDefault="00F076AB" w:rsidP="00645937">
      <w:pPr>
        <w:numPr>
          <w:ilvl w:val="0"/>
          <w:numId w:val="185"/>
        </w:numPr>
        <w:spacing w:line="276" w:lineRule="auto"/>
        <w:rPr>
          <w:rFonts w:asciiTheme="majorHAnsi" w:hAnsiTheme="majorHAnsi"/>
          <w:sz w:val="24"/>
          <w:szCs w:val="24"/>
          <w:lang w:val="en-US"/>
        </w:rPr>
      </w:pPr>
      <w:r w:rsidRPr="00505909">
        <w:rPr>
          <w:rFonts w:asciiTheme="majorHAnsi" w:hAnsiTheme="majorHAnsi"/>
          <w:sz w:val="24"/>
          <w:szCs w:val="24"/>
          <w:lang w:val="en-US"/>
        </w:rPr>
        <w:t>D</w:t>
      </w:r>
      <w:r w:rsidR="001751C3" w:rsidRPr="00505909">
        <w:rPr>
          <w:rFonts w:asciiTheme="majorHAnsi" w:hAnsiTheme="majorHAnsi"/>
          <w:sz w:val="24"/>
          <w:szCs w:val="24"/>
          <w:lang w:val="en-US"/>
        </w:rPr>
        <w:t xml:space="preserve">ata </w:t>
      </w:r>
      <w:r w:rsidRPr="00505909">
        <w:rPr>
          <w:rFonts w:asciiTheme="majorHAnsi" w:hAnsiTheme="majorHAnsi"/>
          <w:sz w:val="24"/>
          <w:szCs w:val="24"/>
          <w:lang w:val="en-US"/>
        </w:rPr>
        <w:t>Q</w:t>
      </w:r>
      <w:r w:rsidR="001751C3" w:rsidRPr="00505909">
        <w:rPr>
          <w:rFonts w:asciiTheme="majorHAnsi" w:hAnsiTheme="majorHAnsi"/>
          <w:sz w:val="24"/>
          <w:szCs w:val="24"/>
          <w:lang w:val="en-US"/>
        </w:rPr>
        <w:t>uality</w:t>
      </w:r>
      <w:r w:rsidRPr="00505909">
        <w:rPr>
          <w:rFonts w:asciiTheme="majorHAnsi" w:hAnsiTheme="majorHAnsi"/>
          <w:sz w:val="24"/>
          <w:szCs w:val="24"/>
          <w:lang w:val="en-US"/>
        </w:rPr>
        <w:t xml:space="preserve"> is a multi-dimensional concept</w:t>
      </w:r>
      <w:r w:rsidR="00F14AA8" w:rsidRPr="00505909">
        <w:rPr>
          <w:rFonts w:asciiTheme="majorHAnsi" w:hAnsiTheme="majorHAnsi"/>
          <w:sz w:val="24"/>
          <w:szCs w:val="24"/>
          <w:lang w:val="en-US"/>
        </w:rPr>
        <w:t>.</w:t>
      </w:r>
      <w:r w:rsidR="001751C3" w:rsidRPr="00505909">
        <w:rPr>
          <w:rFonts w:asciiTheme="majorHAnsi" w:hAnsiTheme="majorHAnsi"/>
          <w:sz w:val="24"/>
          <w:szCs w:val="24"/>
          <w:lang w:val="en-US"/>
        </w:rPr>
        <w:t xml:space="preserve"> What aspects are most important to you? What aspects are most important for TB control?</w:t>
      </w:r>
    </w:p>
    <w:p w:rsidR="00F076AB" w:rsidRPr="00505909" w:rsidRDefault="00F076AB" w:rsidP="00FE204D">
      <w:pPr>
        <w:spacing w:line="276" w:lineRule="auto"/>
        <w:rPr>
          <w:rFonts w:asciiTheme="majorHAnsi" w:hAnsiTheme="majorHAnsi"/>
          <w:sz w:val="24"/>
          <w:szCs w:val="24"/>
          <w:lang w:val="en-US"/>
        </w:rPr>
      </w:pPr>
    </w:p>
    <w:p w:rsidR="00472827" w:rsidRPr="00505909" w:rsidRDefault="00D75663">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472827" w:rsidRPr="00505909" w:rsidRDefault="00472827">
      <w:pPr>
        <w:spacing w:line="276" w:lineRule="auto"/>
        <w:ind w:left="0"/>
        <w:rPr>
          <w:rFonts w:asciiTheme="majorHAnsi" w:hAnsiTheme="majorHAnsi"/>
          <w:sz w:val="24"/>
          <w:szCs w:val="24"/>
          <w:lang w:val="en-US"/>
        </w:rPr>
      </w:pPr>
    </w:p>
    <w:p w:rsidR="00F076AB" w:rsidRPr="00505909" w:rsidRDefault="00F076AB" w:rsidP="00581DAB">
      <w:pPr>
        <w:numPr>
          <w:ilvl w:val="0"/>
          <w:numId w:val="9"/>
        </w:numPr>
        <w:spacing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 xml:space="preserve">What is meant by the term “accuracy”? </w:t>
      </w:r>
    </w:p>
    <w:p w:rsidR="00F076AB" w:rsidRPr="00505909" w:rsidRDefault="00F076AB" w:rsidP="00581DAB">
      <w:pPr>
        <w:numPr>
          <w:ilvl w:val="0"/>
          <w:numId w:val="8"/>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lang w:val="en-US" w:eastAsia="en-GB"/>
        </w:rPr>
        <w:t>The level of detail at which data is stored</w:t>
      </w:r>
    </w:p>
    <w:p w:rsidR="00F076AB" w:rsidRPr="00505909" w:rsidRDefault="00F076AB" w:rsidP="00581DAB">
      <w:pPr>
        <w:numPr>
          <w:ilvl w:val="0"/>
          <w:numId w:val="8"/>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lang w:val="en-US" w:eastAsia="en-GB"/>
        </w:rPr>
        <w:t>The lack of bias in the data</w:t>
      </w:r>
    </w:p>
    <w:p w:rsidR="00F076AB" w:rsidRPr="00505909" w:rsidRDefault="00F076AB" w:rsidP="00581DAB">
      <w:pPr>
        <w:numPr>
          <w:ilvl w:val="0"/>
          <w:numId w:val="8"/>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lang w:val="en-US" w:eastAsia="en-GB"/>
        </w:rPr>
        <w:t>The overall quality of the data</w:t>
      </w:r>
    </w:p>
    <w:p w:rsidR="008E6EC0" w:rsidRPr="00505909" w:rsidRDefault="008E6EC0" w:rsidP="00581DAB">
      <w:pPr>
        <w:numPr>
          <w:ilvl w:val="0"/>
          <w:numId w:val="8"/>
        </w:numPr>
        <w:spacing w:line="276" w:lineRule="auto"/>
        <w:rPr>
          <w:rFonts w:asciiTheme="majorHAnsi" w:eastAsia="Times New Roman" w:hAnsiTheme="majorHAnsi" w:cs="Arial"/>
          <w:sz w:val="24"/>
          <w:szCs w:val="24"/>
          <w:u w:val="single"/>
          <w:lang w:val="en-US" w:eastAsia="en-GB"/>
        </w:rPr>
      </w:pPr>
      <w:r w:rsidRPr="00505909">
        <w:rPr>
          <w:rFonts w:asciiTheme="majorHAnsi" w:eastAsia="Times New Roman" w:hAnsiTheme="majorHAnsi" w:cs="Arial"/>
          <w:sz w:val="24"/>
          <w:szCs w:val="24"/>
          <w:u w:val="single"/>
          <w:lang w:val="en-US" w:eastAsia="en-GB"/>
        </w:rPr>
        <w:t>The extent to which a value approaches its true value</w:t>
      </w:r>
    </w:p>
    <w:p w:rsidR="00F076AB" w:rsidRPr="00505909" w:rsidRDefault="00F076AB" w:rsidP="00FE204D">
      <w:pPr>
        <w:spacing w:line="276" w:lineRule="auto"/>
        <w:rPr>
          <w:rFonts w:asciiTheme="majorHAnsi" w:eastAsia="Times New Roman" w:hAnsiTheme="majorHAnsi"/>
          <w:sz w:val="24"/>
          <w:szCs w:val="24"/>
          <w:lang w:val="en-US" w:eastAsia="en-GB"/>
        </w:rPr>
      </w:pPr>
    </w:p>
    <w:p w:rsidR="00F076AB" w:rsidRPr="00505909" w:rsidRDefault="00F076AB" w:rsidP="00581DAB">
      <w:pPr>
        <w:numPr>
          <w:ilvl w:val="0"/>
          <w:numId w:val="9"/>
        </w:numPr>
        <w:spacing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 xml:space="preserve">What is meant by the term “data quality”? </w:t>
      </w:r>
    </w:p>
    <w:p w:rsidR="00F076AB" w:rsidRPr="00505909" w:rsidRDefault="00F076AB" w:rsidP="00581DAB">
      <w:pPr>
        <w:numPr>
          <w:ilvl w:val="0"/>
          <w:numId w:val="10"/>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lang w:val="en-US" w:eastAsia="en-GB"/>
        </w:rPr>
        <w:t>The lineage of the data</w:t>
      </w:r>
    </w:p>
    <w:p w:rsidR="00F076AB" w:rsidRPr="00505909" w:rsidRDefault="00F076AB" w:rsidP="00581DAB">
      <w:pPr>
        <w:numPr>
          <w:ilvl w:val="0"/>
          <w:numId w:val="10"/>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lang w:val="en-US" w:eastAsia="en-GB"/>
        </w:rPr>
        <w:t>The generalization present in the source data</w:t>
      </w:r>
    </w:p>
    <w:p w:rsidR="00F076AB" w:rsidRPr="00505909" w:rsidRDefault="00F076AB" w:rsidP="00581DAB">
      <w:pPr>
        <w:numPr>
          <w:ilvl w:val="0"/>
          <w:numId w:val="10"/>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u w:val="single"/>
          <w:lang w:val="en-US" w:eastAsia="en-GB"/>
        </w:rPr>
        <w:t>The inherent quality of the data as characterized by its accuracy, precision, bias, level of error, etc</w:t>
      </w:r>
      <w:r w:rsidRPr="00505909">
        <w:rPr>
          <w:rFonts w:asciiTheme="majorHAnsi" w:eastAsia="Times New Roman" w:hAnsiTheme="majorHAnsi" w:cs="Arial"/>
          <w:sz w:val="24"/>
          <w:szCs w:val="24"/>
          <w:lang w:val="en-US" w:eastAsia="en-GB"/>
        </w:rPr>
        <w:t>.</w:t>
      </w:r>
    </w:p>
    <w:p w:rsidR="006C2C9A" w:rsidRPr="00505909" w:rsidRDefault="006C2C9A" w:rsidP="00581DAB">
      <w:pPr>
        <w:numPr>
          <w:ilvl w:val="0"/>
          <w:numId w:val="10"/>
        </w:numPr>
        <w:spacing w:line="276" w:lineRule="auto"/>
        <w:rPr>
          <w:rFonts w:asciiTheme="majorHAnsi" w:eastAsia="Times New Roman" w:hAnsiTheme="majorHAnsi" w:cs="Arial"/>
          <w:sz w:val="24"/>
          <w:szCs w:val="24"/>
          <w:lang w:val="en-US" w:eastAsia="en-GB"/>
        </w:rPr>
      </w:pPr>
      <w:r w:rsidRPr="00505909">
        <w:rPr>
          <w:rFonts w:asciiTheme="majorHAnsi" w:eastAsia="Times New Roman" w:hAnsiTheme="majorHAnsi" w:cs="Arial"/>
          <w:sz w:val="24"/>
          <w:szCs w:val="24"/>
          <w:lang w:val="en-US" w:eastAsia="en-GB"/>
        </w:rPr>
        <w:t>The resolution of the data</w:t>
      </w:r>
    </w:p>
    <w:p w:rsidR="00F076AB" w:rsidRPr="00505909" w:rsidRDefault="00F076AB" w:rsidP="00FE204D">
      <w:pPr>
        <w:spacing w:line="276" w:lineRule="auto"/>
        <w:jc w:val="center"/>
        <w:rPr>
          <w:rFonts w:asciiTheme="majorHAnsi" w:hAnsiTheme="majorHAnsi"/>
          <w:sz w:val="24"/>
          <w:szCs w:val="24"/>
          <w:u w:val="single"/>
          <w:lang w:val="en-US"/>
        </w:rPr>
      </w:pPr>
    </w:p>
    <w:p w:rsidR="00472827" w:rsidRPr="00505909" w:rsidRDefault="006277EB">
      <w:pPr>
        <w:pStyle w:val="HandoutTitle"/>
      </w:pPr>
      <w:r w:rsidRPr="00505909">
        <w:t xml:space="preserve">TB/HIV </w:t>
      </w:r>
      <w:r w:rsidR="001D6CB2" w:rsidRPr="00505909">
        <w:t xml:space="preserve">Data </w:t>
      </w:r>
      <w:r w:rsidR="00DC640A" w:rsidRPr="00505909">
        <w:t>Q</w:t>
      </w:r>
      <w:r w:rsidR="001D6CB2" w:rsidRPr="00505909">
        <w:t xml:space="preserve">uality </w:t>
      </w:r>
      <w:r w:rsidR="00DC640A" w:rsidRPr="00505909">
        <w:t>G</w:t>
      </w:r>
      <w:r w:rsidR="001D6CB2" w:rsidRPr="00505909">
        <w:t>ame</w:t>
      </w:r>
    </w:p>
    <w:p w:rsidR="00472827" w:rsidRPr="00505909" w:rsidRDefault="00DC640A">
      <w:pPr>
        <w:pStyle w:val="HandoutTitle"/>
      </w:pPr>
      <w:r w:rsidRPr="00505909">
        <w:t>(</w:t>
      </w:r>
      <w:r w:rsidR="00EF6A43" w:rsidRPr="00505909">
        <w:t xml:space="preserve">60 </w:t>
      </w:r>
      <w:r w:rsidR="001D6CB2" w:rsidRPr="00505909">
        <w:t>minutes</w:t>
      </w:r>
      <w:r w:rsidR="006277EB" w:rsidRPr="00505909">
        <w:t xml:space="preserve"> </w:t>
      </w:r>
      <w:r w:rsidR="00EF6A43" w:rsidRPr="00505909">
        <w:t>required</w:t>
      </w:r>
      <w:r w:rsidRPr="00505909">
        <w:t>)</w:t>
      </w:r>
    </w:p>
    <w:p w:rsidR="001D6CB2" w:rsidRPr="00505909" w:rsidRDefault="001D6CB2" w:rsidP="00FE204D">
      <w:pPr>
        <w:spacing w:after="20" w:line="276" w:lineRule="auto"/>
        <w:rPr>
          <w:rFonts w:asciiTheme="majorHAnsi" w:hAnsiTheme="majorHAnsi"/>
          <w:sz w:val="24"/>
          <w:szCs w:val="24"/>
          <w:lang w:val="en-US"/>
        </w:rPr>
      </w:pPr>
    </w:p>
    <w:p w:rsidR="006C2C9A" w:rsidRPr="00505909" w:rsidRDefault="006C2C9A" w:rsidP="00FE204D">
      <w:pPr>
        <w:spacing w:after="20" w:line="276" w:lineRule="auto"/>
        <w:rPr>
          <w:rFonts w:asciiTheme="majorHAnsi" w:hAnsiTheme="majorHAnsi"/>
          <w:sz w:val="24"/>
          <w:szCs w:val="24"/>
          <w:lang w:val="en-US"/>
        </w:rPr>
      </w:pPr>
      <w:r w:rsidRPr="00505909">
        <w:rPr>
          <w:rFonts w:asciiTheme="majorHAnsi" w:hAnsiTheme="majorHAnsi"/>
          <w:sz w:val="24"/>
          <w:szCs w:val="24"/>
          <w:lang w:val="en-US"/>
        </w:rPr>
        <w:t>Introduction</w:t>
      </w:r>
    </w:p>
    <w:p w:rsidR="006C2C9A" w:rsidRPr="00505909" w:rsidRDefault="006C2C9A" w:rsidP="00FE204D">
      <w:pPr>
        <w:spacing w:after="20" w:line="276" w:lineRule="auto"/>
        <w:rPr>
          <w:rFonts w:asciiTheme="majorHAnsi" w:hAnsiTheme="majorHAnsi"/>
          <w:sz w:val="24"/>
          <w:szCs w:val="24"/>
          <w:lang w:val="en-US"/>
        </w:rPr>
      </w:pPr>
    </w:p>
    <w:p w:rsidR="006C2C9A" w:rsidRPr="00505909" w:rsidRDefault="006C2C9A" w:rsidP="006C2C9A">
      <w:p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The ostensible objective of the game is for the teams to thoughtfully arrange these pieces of data quality on the wall as a means of </w:t>
      </w:r>
      <w:r w:rsidR="00564373" w:rsidRPr="00505909">
        <w:rPr>
          <w:rFonts w:asciiTheme="majorHAnsi" w:hAnsiTheme="majorHAnsi"/>
          <w:sz w:val="24"/>
          <w:szCs w:val="24"/>
          <w:lang w:val="en-US"/>
        </w:rPr>
        <w:t>better understanding the meaning of the rather abstract 16 dimensions of data quality in practical terms for TB</w:t>
      </w:r>
      <w:r w:rsidRPr="00505909">
        <w:rPr>
          <w:rFonts w:asciiTheme="majorHAnsi" w:hAnsiTheme="majorHAnsi"/>
          <w:sz w:val="24"/>
          <w:szCs w:val="24"/>
          <w:lang w:val="en-US"/>
        </w:rPr>
        <w:t xml:space="preserve">. </w:t>
      </w:r>
    </w:p>
    <w:p w:rsidR="006C2C9A" w:rsidRPr="00505909" w:rsidRDefault="006C2C9A" w:rsidP="00FE204D">
      <w:pPr>
        <w:spacing w:after="20" w:line="276" w:lineRule="auto"/>
        <w:rPr>
          <w:rFonts w:asciiTheme="majorHAnsi" w:hAnsiTheme="majorHAnsi"/>
          <w:sz w:val="24"/>
          <w:szCs w:val="24"/>
          <w:lang w:val="en-US"/>
        </w:rPr>
      </w:pPr>
    </w:p>
    <w:p w:rsidR="006C2C9A" w:rsidRPr="00505909" w:rsidRDefault="006C2C9A" w:rsidP="006C2C9A">
      <w:p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In addition, this game is intended to get participants up and moving and talking to each other about technical issues. It is intentionally left a bit vague how teams should function and the fact that there is not a 1:1 relationship between the 3 elements makes it additionally challenging. However this is fine for adult learners who are professional problem solvers. The fewer instructions you can </w:t>
      </w:r>
      <w:r w:rsidR="00505909" w:rsidRPr="00505909">
        <w:rPr>
          <w:rFonts w:asciiTheme="majorHAnsi" w:hAnsiTheme="majorHAnsi"/>
          <w:sz w:val="24"/>
          <w:szCs w:val="24"/>
          <w:lang w:val="en-US"/>
        </w:rPr>
        <w:t>give</w:t>
      </w:r>
      <w:r w:rsidRPr="00505909">
        <w:rPr>
          <w:rFonts w:asciiTheme="majorHAnsi" w:hAnsiTheme="majorHAnsi"/>
          <w:sz w:val="24"/>
          <w:szCs w:val="24"/>
          <w:lang w:val="en-US"/>
        </w:rPr>
        <w:t xml:space="preserve"> the better. Teams will no doubt begin to debate and disagree about how data quality definitions, data quality indicators, and data quality elements all fit together or cluster. </w:t>
      </w:r>
    </w:p>
    <w:p w:rsidR="006C2C9A" w:rsidRPr="00505909" w:rsidRDefault="006C2C9A" w:rsidP="00FE204D">
      <w:pPr>
        <w:spacing w:after="20" w:line="276" w:lineRule="auto"/>
        <w:rPr>
          <w:rFonts w:asciiTheme="majorHAnsi" w:hAnsiTheme="majorHAnsi"/>
          <w:sz w:val="24"/>
          <w:szCs w:val="24"/>
          <w:lang w:val="en-US"/>
        </w:rPr>
      </w:pPr>
    </w:p>
    <w:p w:rsidR="00564373" w:rsidRPr="00505909" w:rsidRDefault="00564373" w:rsidP="00FE204D">
      <w:pPr>
        <w:spacing w:after="20" w:line="276" w:lineRule="auto"/>
        <w:rPr>
          <w:rFonts w:asciiTheme="majorHAnsi" w:hAnsiTheme="majorHAnsi"/>
          <w:sz w:val="24"/>
          <w:szCs w:val="24"/>
          <w:lang w:val="en-US"/>
        </w:rPr>
      </w:pPr>
      <w:r w:rsidRPr="00505909">
        <w:rPr>
          <w:rFonts w:asciiTheme="majorHAnsi" w:hAnsiTheme="majorHAnsi"/>
          <w:sz w:val="24"/>
          <w:szCs w:val="24"/>
          <w:lang w:val="en-US"/>
        </w:rPr>
        <w:t>Finally, this exercise serves as a check on whether learners have in fact completed the on-line Data Quality pre-requisite and rewards those who have made that early investment in learning.</w:t>
      </w:r>
    </w:p>
    <w:p w:rsidR="006C2C9A" w:rsidRPr="00505909" w:rsidRDefault="006C2C9A" w:rsidP="00FE204D">
      <w:pPr>
        <w:spacing w:after="20" w:line="276" w:lineRule="auto"/>
        <w:rPr>
          <w:rFonts w:asciiTheme="majorHAnsi" w:hAnsiTheme="majorHAnsi"/>
          <w:sz w:val="24"/>
          <w:szCs w:val="24"/>
          <w:lang w:val="en-US"/>
        </w:rPr>
      </w:pPr>
    </w:p>
    <w:p w:rsidR="00472827" w:rsidRPr="00505909" w:rsidRDefault="001D6CB2">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Materials:</w:t>
      </w:r>
    </w:p>
    <w:p w:rsidR="001D6CB2" w:rsidRPr="00505909" w:rsidRDefault="001D6CB2" w:rsidP="00FE204D">
      <w:pPr>
        <w:spacing w:after="20" w:line="276" w:lineRule="auto"/>
        <w:rPr>
          <w:rFonts w:asciiTheme="majorHAnsi" w:hAnsiTheme="majorHAnsi"/>
          <w:sz w:val="24"/>
          <w:szCs w:val="24"/>
          <w:lang w:val="en-US"/>
        </w:rPr>
      </w:pPr>
    </w:p>
    <w:p w:rsidR="001D6CB2" w:rsidRPr="00505909" w:rsidRDefault="001D6CB2" w:rsidP="00581DAB">
      <w:pPr>
        <w:pStyle w:val="Lijstalinea"/>
        <w:numPr>
          <w:ilvl w:val="0"/>
          <w:numId w:val="7"/>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Big blank cards</w:t>
      </w:r>
    </w:p>
    <w:p w:rsidR="001D6CB2" w:rsidRPr="00505909" w:rsidRDefault="001D6CB2" w:rsidP="00581DAB">
      <w:pPr>
        <w:pStyle w:val="Lijstalinea"/>
        <w:numPr>
          <w:ilvl w:val="0"/>
          <w:numId w:val="7"/>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Cards with data elements on them</w:t>
      </w:r>
    </w:p>
    <w:p w:rsidR="001D6CB2" w:rsidRPr="00505909" w:rsidRDefault="001D6CB2" w:rsidP="00581DAB">
      <w:pPr>
        <w:pStyle w:val="Lijstalinea"/>
        <w:numPr>
          <w:ilvl w:val="0"/>
          <w:numId w:val="7"/>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Sticky tack or tape</w:t>
      </w:r>
    </w:p>
    <w:p w:rsidR="001D6CB2" w:rsidRPr="00505909" w:rsidRDefault="001D6CB2" w:rsidP="00581DAB">
      <w:pPr>
        <w:pStyle w:val="Lijstalinea"/>
        <w:numPr>
          <w:ilvl w:val="0"/>
          <w:numId w:val="7"/>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Markers</w:t>
      </w:r>
    </w:p>
    <w:p w:rsidR="00472827" w:rsidRPr="00505909" w:rsidRDefault="00472827">
      <w:pPr>
        <w:spacing w:after="20" w:line="276" w:lineRule="auto"/>
        <w:ind w:left="0"/>
        <w:rPr>
          <w:rFonts w:asciiTheme="majorHAnsi" w:hAnsiTheme="majorHAnsi"/>
          <w:sz w:val="24"/>
          <w:szCs w:val="24"/>
          <w:lang w:val="en-US"/>
        </w:rPr>
      </w:pPr>
    </w:p>
    <w:p w:rsidR="001D6CB2" w:rsidRPr="00505909" w:rsidRDefault="001D6CB2" w:rsidP="00FE204D">
      <w:pPr>
        <w:spacing w:after="20" w:line="276" w:lineRule="auto"/>
        <w:rPr>
          <w:rFonts w:asciiTheme="majorHAnsi" w:hAnsiTheme="majorHAnsi"/>
          <w:sz w:val="24"/>
          <w:szCs w:val="24"/>
          <w:lang w:val="en-US"/>
        </w:rPr>
      </w:pPr>
    </w:p>
    <w:p w:rsidR="00472827" w:rsidRPr="00505909" w:rsidRDefault="001F4D80">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This game has </w:t>
      </w:r>
      <w:r w:rsidR="00DC640A" w:rsidRPr="00505909">
        <w:rPr>
          <w:rFonts w:asciiTheme="majorHAnsi" w:hAnsiTheme="majorHAnsi"/>
          <w:sz w:val="24"/>
          <w:szCs w:val="24"/>
          <w:lang w:val="en-US"/>
        </w:rPr>
        <w:t>three</w:t>
      </w:r>
      <w:r w:rsidR="001D6CB2" w:rsidRPr="00505909">
        <w:rPr>
          <w:rFonts w:asciiTheme="majorHAnsi" w:hAnsiTheme="majorHAnsi"/>
          <w:sz w:val="24"/>
          <w:szCs w:val="24"/>
          <w:lang w:val="en-US"/>
        </w:rPr>
        <w:t xml:space="preserve"> </w:t>
      </w:r>
      <w:r w:rsidR="00AF65F7" w:rsidRPr="00505909">
        <w:rPr>
          <w:rFonts w:asciiTheme="majorHAnsi" w:hAnsiTheme="majorHAnsi"/>
          <w:sz w:val="24"/>
          <w:szCs w:val="24"/>
          <w:lang w:val="en-US"/>
        </w:rPr>
        <w:t>stages</w:t>
      </w:r>
      <w:r w:rsidR="001D6CB2" w:rsidRPr="00505909">
        <w:rPr>
          <w:rFonts w:asciiTheme="majorHAnsi" w:hAnsiTheme="majorHAnsi"/>
          <w:sz w:val="24"/>
          <w:szCs w:val="24"/>
          <w:lang w:val="en-US"/>
        </w:rPr>
        <w:t>:</w:t>
      </w:r>
      <w:r w:rsidR="00AF65F7" w:rsidRPr="00505909">
        <w:rPr>
          <w:rFonts w:asciiTheme="majorHAnsi" w:hAnsiTheme="majorHAnsi"/>
          <w:sz w:val="24"/>
          <w:szCs w:val="24"/>
          <w:lang w:val="en-US"/>
        </w:rPr>
        <w:t xml:space="preserve"> matching, clustering, discussion</w:t>
      </w:r>
    </w:p>
    <w:p w:rsidR="001D6CB2" w:rsidRPr="00505909" w:rsidRDefault="001D6CB2" w:rsidP="00FE204D">
      <w:pPr>
        <w:spacing w:after="20" w:line="276" w:lineRule="auto"/>
        <w:rPr>
          <w:rFonts w:asciiTheme="majorHAnsi" w:hAnsiTheme="majorHAnsi"/>
          <w:sz w:val="24"/>
          <w:szCs w:val="24"/>
          <w:lang w:val="en-US"/>
        </w:rPr>
      </w:pPr>
    </w:p>
    <w:p w:rsidR="001D6CB2" w:rsidRPr="00505909" w:rsidRDefault="001D6CB2"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Form two or three teams</w:t>
      </w:r>
      <w:r w:rsidR="00026E84" w:rsidRPr="00505909">
        <w:rPr>
          <w:rFonts w:asciiTheme="majorHAnsi" w:hAnsiTheme="majorHAnsi"/>
          <w:sz w:val="24"/>
          <w:szCs w:val="24"/>
          <w:lang w:val="en-US"/>
        </w:rPr>
        <w:t>.</w:t>
      </w:r>
    </w:p>
    <w:p w:rsidR="001D6CB2" w:rsidRPr="00505909" w:rsidRDefault="001D6CB2"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Have each team move to one large blank wall</w:t>
      </w:r>
      <w:r w:rsidR="00026E84" w:rsidRPr="00505909">
        <w:rPr>
          <w:rFonts w:asciiTheme="majorHAnsi" w:hAnsiTheme="majorHAnsi"/>
          <w:sz w:val="24"/>
          <w:szCs w:val="24"/>
          <w:lang w:val="en-US"/>
        </w:rPr>
        <w:t>.</w:t>
      </w:r>
    </w:p>
    <w:p w:rsidR="001D6CB2" w:rsidRPr="00505909" w:rsidRDefault="001D6CB2"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Give each team</w:t>
      </w:r>
      <w:r w:rsidR="00564373" w:rsidRPr="00505909">
        <w:rPr>
          <w:rFonts w:asciiTheme="majorHAnsi" w:hAnsiTheme="majorHAnsi"/>
          <w:sz w:val="24"/>
          <w:szCs w:val="24"/>
          <w:lang w:val="en-US"/>
        </w:rPr>
        <w:t xml:space="preserve"> (see Elements below)</w:t>
      </w:r>
      <w:r w:rsidRPr="00505909">
        <w:rPr>
          <w:rFonts w:asciiTheme="majorHAnsi" w:hAnsiTheme="majorHAnsi"/>
          <w:sz w:val="24"/>
          <w:szCs w:val="24"/>
          <w:lang w:val="en-US"/>
        </w:rPr>
        <w:t>:</w:t>
      </w:r>
    </w:p>
    <w:p w:rsidR="001D6CB2" w:rsidRPr="00505909" w:rsidRDefault="00DC640A" w:rsidP="00581DAB">
      <w:pPr>
        <w:pStyle w:val="Lijstalinea"/>
        <w:numPr>
          <w:ilvl w:val="1"/>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eight Elements </w:t>
      </w:r>
      <w:r w:rsidR="001D6CB2" w:rsidRPr="00505909">
        <w:rPr>
          <w:rFonts w:asciiTheme="majorHAnsi" w:hAnsiTheme="majorHAnsi"/>
          <w:sz w:val="24"/>
          <w:szCs w:val="24"/>
          <w:lang w:val="en-US"/>
        </w:rPr>
        <w:t>cards with an element of data quality written on it</w:t>
      </w:r>
    </w:p>
    <w:p w:rsidR="001D6CB2" w:rsidRPr="00505909" w:rsidRDefault="00DC640A" w:rsidP="00581DAB">
      <w:pPr>
        <w:pStyle w:val="Lijstalinea"/>
        <w:numPr>
          <w:ilvl w:val="1"/>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eight</w:t>
      </w:r>
      <w:r w:rsidR="001D6CB2" w:rsidRPr="00505909">
        <w:rPr>
          <w:rFonts w:asciiTheme="majorHAnsi" w:hAnsiTheme="majorHAnsi"/>
          <w:sz w:val="24"/>
          <w:szCs w:val="24"/>
          <w:lang w:val="en-US"/>
        </w:rPr>
        <w:t xml:space="preserve"> blank </w:t>
      </w:r>
      <w:r w:rsidR="001F4D80" w:rsidRPr="00505909">
        <w:rPr>
          <w:rFonts w:asciiTheme="majorHAnsi" w:hAnsiTheme="majorHAnsi"/>
          <w:sz w:val="24"/>
          <w:szCs w:val="24"/>
          <w:lang w:val="en-US"/>
        </w:rPr>
        <w:t xml:space="preserve">Element </w:t>
      </w:r>
      <w:r w:rsidR="001D6CB2" w:rsidRPr="00505909">
        <w:rPr>
          <w:rFonts w:asciiTheme="majorHAnsi" w:hAnsiTheme="majorHAnsi"/>
          <w:sz w:val="24"/>
          <w:szCs w:val="24"/>
          <w:lang w:val="en-US"/>
        </w:rPr>
        <w:t>cards</w:t>
      </w:r>
    </w:p>
    <w:p w:rsidR="001D6CB2" w:rsidRPr="00505909" w:rsidRDefault="00DC640A" w:rsidP="00581DAB">
      <w:pPr>
        <w:pStyle w:val="Lijstalinea"/>
        <w:numPr>
          <w:ilvl w:val="1"/>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eight</w:t>
      </w:r>
      <w:r w:rsidR="001D6CB2" w:rsidRPr="00505909">
        <w:rPr>
          <w:rFonts w:asciiTheme="majorHAnsi" w:hAnsiTheme="majorHAnsi"/>
          <w:sz w:val="24"/>
          <w:szCs w:val="24"/>
          <w:lang w:val="en-US"/>
        </w:rPr>
        <w:t xml:space="preserve"> long cards containing </w:t>
      </w:r>
      <w:r w:rsidRPr="00505909">
        <w:rPr>
          <w:rFonts w:asciiTheme="majorHAnsi" w:hAnsiTheme="majorHAnsi"/>
          <w:sz w:val="24"/>
          <w:szCs w:val="24"/>
          <w:lang w:val="en-US"/>
        </w:rPr>
        <w:t>definitions</w:t>
      </w:r>
      <w:r w:rsidR="001D6CB2" w:rsidRPr="00505909">
        <w:rPr>
          <w:rFonts w:asciiTheme="majorHAnsi" w:hAnsiTheme="majorHAnsi"/>
          <w:sz w:val="24"/>
          <w:szCs w:val="24"/>
          <w:lang w:val="en-US"/>
        </w:rPr>
        <w:t xml:space="preserve"> (untitled)</w:t>
      </w:r>
    </w:p>
    <w:p w:rsidR="001D6CB2" w:rsidRPr="00505909" w:rsidRDefault="00DC640A" w:rsidP="00581DAB">
      <w:pPr>
        <w:pStyle w:val="Lijstalinea"/>
        <w:numPr>
          <w:ilvl w:val="1"/>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eight</w:t>
      </w:r>
      <w:r w:rsidR="001D6CB2" w:rsidRPr="00505909">
        <w:rPr>
          <w:rFonts w:asciiTheme="majorHAnsi" w:hAnsiTheme="majorHAnsi"/>
          <w:sz w:val="24"/>
          <w:szCs w:val="24"/>
          <w:lang w:val="en-US"/>
        </w:rPr>
        <w:t xml:space="preserve"> blank long cards</w:t>
      </w:r>
      <w:r w:rsidR="00026E84" w:rsidRPr="00505909">
        <w:rPr>
          <w:rFonts w:asciiTheme="majorHAnsi" w:hAnsiTheme="majorHAnsi"/>
          <w:sz w:val="24"/>
          <w:szCs w:val="24"/>
          <w:lang w:val="en-US"/>
        </w:rPr>
        <w:t>.</w:t>
      </w:r>
      <w:r w:rsidR="001D6CB2" w:rsidRPr="00505909">
        <w:rPr>
          <w:rFonts w:asciiTheme="majorHAnsi" w:hAnsiTheme="majorHAnsi"/>
          <w:sz w:val="24"/>
          <w:szCs w:val="24"/>
          <w:lang w:val="en-US"/>
        </w:rPr>
        <w:t xml:space="preserve"> </w:t>
      </w:r>
    </w:p>
    <w:p w:rsidR="00564373" w:rsidRPr="00505909" w:rsidRDefault="00564373" w:rsidP="00564373">
      <w:pPr>
        <w:pStyle w:val="Lijstalinea"/>
        <w:spacing w:after="20" w:line="276" w:lineRule="auto"/>
        <w:ind w:left="1440"/>
        <w:rPr>
          <w:rFonts w:asciiTheme="majorHAnsi" w:hAnsiTheme="majorHAnsi"/>
          <w:sz w:val="24"/>
          <w:szCs w:val="24"/>
          <w:lang w:val="en-US"/>
        </w:rPr>
      </w:pPr>
      <w:r w:rsidRPr="00505909">
        <w:rPr>
          <w:rFonts w:asciiTheme="majorHAnsi" w:hAnsiTheme="majorHAnsi"/>
          <w:sz w:val="24"/>
          <w:szCs w:val="24"/>
          <w:lang w:val="en-US"/>
        </w:rPr>
        <w:t>Try to ensure that there is not a1:1 relationship between elements and definitions, so that the team has to brainstorm definitions and elements.</w:t>
      </w:r>
    </w:p>
    <w:p w:rsidR="001D6CB2" w:rsidRPr="00505909" w:rsidRDefault="001D6CB2"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b/>
          <w:sz w:val="24"/>
          <w:szCs w:val="24"/>
          <w:lang w:val="en-US"/>
        </w:rPr>
        <w:t>First,</w:t>
      </w:r>
      <w:r w:rsidRPr="00505909">
        <w:rPr>
          <w:rFonts w:asciiTheme="majorHAnsi" w:hAnsiTheme="majorHAnsi"/>
          <w:sz w:val="24"/>
          <w:szCs w:val="24"/>
          <w:lang w:val="en-US"/>
        </w:rPr>
        <w:t xml:space="preserve"> </w:t>
      </w:r>
      <w:r w:rsidRPr="00505909">
        <w:rPr>
          <w:rFonts w:asciiTheme="majorHAnsi" w:hAnsiTheme="majorHAnsi"/>
          <w:b/>
          <w:sz w:val="24"/>
          <w:szCs w:val="24"/>
          <w:lang w:val="en-US"/>
        </w:rPr>
        <w:t xml:space="preserve">each team should try to match up their </w:t>
      </w:r>
      <w:r w:rsidR="001F4D80" w:rsidRPr="00505909">
        <w:rPr>
          <w:rFonts w:asciiTheme="majorHAnsi" w:hAnsiTheme="majorHAnsi"/>
          <w:b/>
          <w:sz w:val="24"/>
          <w:szCs w:val="24"/>
          <w:lang w:val="en-US"/>
        </w:rPr>
        <w:t xml:space="preserve">DQ </w:t>
      </w:r>
      <w:r w:rsidRPr="00505909">
        <w:rPr>
          <w:rFonts w:asciiTheme="majorHAnsi" w:hAnsiTheme="majorHAnsi"/>
          <w:b/>
          <w:sz w:val="24"/>
          <w:szCs w:val="24"/>
          <w:lang w:val="en-US"/>
        </w:rPr>
        <w:t xml:space="preserve">definitions and their </w:t>
      </w:r>
      <w:r w:rsidR="001F4D80" w:rsidRPr="00505909">
        <w:rPr>
          <w:rFonts w:asciiTheme="majorHAnsi" w:hAnsiTheme="majorHAnsi"/>
          <w:b/>
          <w:sz w:val="24"/>
          <w:szCs w:val="24"/>
          <w:lang w:val="en-US"/>
        </w:rPr>
        <w:t>DQ Elements</w:t>
      </w:r>
      <w:r w:rsidRPr="00505909">
        <w:rPr>
          <w:rFonts w:asciiTheme="majorHAnsi" w:hAnsiTheme="majorHAnsi"/>
          <w:b/>
          <w:sz w:val="24"/>
          <w:szCs w:val="24"/>
          <w:lang w:val="en-US"/>
        </w:rPr>
        <w:t>.</w:t>
      </w:r>
      <w:r w:rsidRPr="00505909">
        <w:rPr>
          <w:rFonts w:asciiTheme="majorHAnsi" w:hAnsiTheme="majorHAnsi"/>
          <w:sz w:val="24"/>
          <w:szCs w:val="24"/>
          <w:lang w:val="en-US"/>
        </w:rPr>
        <w:t xml:space="preserve"> </w:t>
      </w:r>
      <w:r w:rsidR="00CA6FA6" w:rsidRPr="00505909">
        <w:rPr>
          <w:rFonts w:asciiTheme="majorHAnsi" w:hAnsiTheme="majorHAnsi"/>
          <w:sz w:val="24"/>
          <w:szCs w:val="24"/>
          <w:lang w:val="en-US"/>
        </w:rPr>
        <w:t>(15 min)</w:t>
      </w:r>
      <w:r w:rsidRPr="00505909">
        <w:rPr>
          <w:rFonts w:asciiTheme="majorHAnsi" w:hAnsiTheme="majorHAnsi"/>
          <w:sz w:val="24"/>
          <w:szCs w:val="24"/>
          <w:lang w:val="en-US"/>
        </w:rPr>
        <w:t xml:space="preserve"> </w:t>
      </w:r>
      <w:r w:rsidR="00AB3565" w:rsidRPr="00505909">
        <w:rPr>
          <w:rFonts w:asciiTheme="majorHAnsi" w:hAnsiTheme="majorHAnsi"/>
          <w:sz w:val="24"/>
          <w:szCs w:val="24"/>
          <w:lang w:val="en-US"/>
        </w:rPr>
        <w:t xml:space="preserve">Let them know </w:t>
      </w:r>
      <w:r w:rsidR="00505909" w:rsidRPr="00505909">
        <w:rPr>
          <w:rFonts w:asciiTheme="majorHAnsi" w:hAnsiTheme="majorHAnsi"/>
          <w:sz w:val="24"/>
          <w:szCs w:val="24"/>
          <w:lang w:val="en-US"/>
        </w:rPr>
        <w:t>that if</w:t>
      </w:r>
      <w:r w:rsidRPr="00505909">
        <w:rPr>
          <w:rFonts w:asciiTheme="majorHAnsi" w:hAnsiTheme="majorHAnsi"/>
          <w:sz w:val="24"/>
          <w:szCs w:val="24"/>
          <w:lang w:val="en-US"/>
        </w:rPr>
        <w:t xml:space="preserve"> they cannot </w:t>
      </w:r>
      <w:r w:rsidR="001F4D80" w:rsidRPr="00505909">
        <w:rPr>
          <w:rFonts w:asciiTheme="majorHAnsi" w:hAnsiTheme="majorHAnsi"/>
          <w:sz w:val="24"/>
          <w:szCs w:val="24"/>
          <w:lang w:val="en-US"/>
        </w:rPr>
        <w:t>find an appropriate term to match the definition they have</w:t>
      </w:r>
      <w:r w:rsidRPr="00505909">
        <w:rPr>
          <w:rFonts w:asciiTheme="majorHAnsi" w:hAnsiTheme="majorHAnsi"/>
          <w:sz w:val="24"/>
          <w:szCs w:val="24"/>
          <w:lang w:val="en-US"/>
        </w:rPr>
        <w:t>, they should invent</w:t>
      </w:r>
      <w:r w:rsidR="00026E84" w:rsidRPr="00505909">
        <w:rPr>
          <w:rFonts w:asciiTheme="majorHAnsi" w:hAnsiTheme="majorHAnsi"/>
          <w:sz w:val="24"/>
          <w:szCs w:val="24"/>
          <w:lang w:val="en-US"/>
        </w:rPr>
        <w:t xml:space="preserve"> an </w:t>
      </w:r>
      <w:r w:rsidR="001F4D80" w:rsidRPr="00505909">
        <w:rPr>
          <w:rFonts w:asciiTheme="majorHAnsi" w:hAnsiTheme="majorHAnsi"/>
          <w:sz w:val="24"/>
          <w:szCs w:val="24"/>
          <w:lang w:val="en-US"/>
        </w:rPr>
        <w:t>appropriate DQ terms</w:t>
      </w:r>
      <w:r w:rsidRPr="00505909">
        <w:rPr>
          <w:rFonts w:asciiTheme="majorHAnsi" w:hAnsiTheme="majorHAnsi"/>
          <w:sz w:val="24"/>
          <w:szCs w:val="24"/>
          <w:lang w:val="en-US"/>
        </w:rPr>
        <w:t xml:space="preserve"> for </w:t>
      </w:r>
      <w:r w:rsidR="00026E84" w:rsidRPr="00505909">
        <w:rPr>
          <w:rFonts w:asciiTheme="majorHAnsi" w:hAnsiTheme="majorHAnsi"/>
          <w:sz w:val="24"/>
          <w:szCs w:val="24"/>
          <w:lang w:val="en-US"/>
        </w:rPr>
        <w:t xml:space="preserve">the </w:t>
      </w:r>
      <w:r w:rsidRPr="00505909">
        <w:rPr>
          <w:rFonts w:asciiTheme="majorHAnsi" w:hAnsiTheme="majorHAnsi"/>
          <w:sz w:val="24"/>
          <w:szCs w:val="24"/>
          <w:lang w:val="en-US"/>
        </w:rPr>
        <w:t xml:space="preserve">given definitions and write them on the blank title cards. If they have </w:t>
      </w:r>
      <w:r w:rsidR="001F4D80" w:rsidRPr="00505909">
        <w:rPr>
          <w:rFonts w:asciiTheme="majorHAnsi" w:hAnsiTheme="majorHAnsi"/>
          <w:sz w:val="24"/>
          <w:szCs w:val="24"/>
          <w:lang w:val="en-US"/>
        </w:rPr>
        <w:t>Element</w:t>
      </w:r>
      <w:r w:rsidRPr="00505909">
        <w:rPr>
          <w:rFonts w:asciiTheme="majorHAnsi" w:hAnsiTheme="majorHAnsi"/>
          <w:sz w:val="24"/>
          <w:szCs w:val="24"/>
          <w:lang w:val="en-US"/>
        </w:rPr>
        <w:t xml:space="preserve"> cards without definitions, they should draft definitions.</w:t>
      </w:r>
    </w:p>
    <w:p w:rsidR="00564373" w:rsidRPr="00505909" w:rsidRDefault="00564373" w:rsidP="00EF6A43">
      <w:pPr>
        <w:spacing w:after="20" w:line="276" w:lineRule="auto"/>
        <w:ind w:left="2124"/>
        <w:rPr>
          <w:rFonts w:asciiTheme="majorHAnsi" w:hAnsiTheme="majorHAnsi"/>
          <w:sz w:val="24"/>
          <w:szCs w:val="24"/>
          <w:lang w:val="en-US"/>
        </w:rPr>
      </w:pPr>
      <w:r w:rsidRPr="00505909">
        <w:rPr>
          <w:rFonts w:asciiTheme="majorHAnsi" w:hAnsiTheme="majorHAnsi"/>
          <w:noProof/>
          <w:sz w:val="24"/>
          <w:szCs w:val="24"/>
          <w:lang w:val="en-US"/>
        </w:rPr>
        <w:drawing>
          <wp:inline distT="0" distB="0" distL="0" distR="0">
            <wp:extent cx="3885041" cy="1470992"/>
            <wp:effectExtent l="19050" t="0" r="20209"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6E0C67" w:rsidRPr="00505909" w:rsidRDefault="006E0C67"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b/>
          <w:sz w:val="24"/>
          <w:szCs w:val="24"/>
          <w:lang w:val="en-US"/>
        </w:rPr>
        <w:t>Second</w:t>
      </w:r>
      <w:r w:rsidRPr="00505909">
        <w:rPr>
          <w:rFonts w:asciiTheme="majorHAnsi" w:hAnsiTheme="majorHAnsi"/>
          <w:sz w:val="24"/>
          <w:szCs w:val="24"/>
          <w:lang w:val="en-US"/>
        </w:rPr>
        <w:t>, each team should match a TB example to their DQ-Element+Definition pairings.(10min) to create trios of DQ element with accompanying definition and a TB example.</w:t>
      </w:r>
      <w:r w:rsidR="00927341">
        <w:rPr>
          <w:rFonts w:asciiTheme="majorHAnsi" w:hAnsiTheme="majorHAnsi"/>
          <w:sz w:val="24"/>
          <w:szCs w:val="24"/>
          <w:lang w:val="en-US"/>
        </w:rPr>
        <w:t xml:space="preserve"> </w:t>
      </w:r>
      <w:r w:rsidR="009606C5" w:rsidRPr="00505909">
        <w:rPr>
          <w:rFonts w:asciiTheme="majorHAnsi" w:hAnsiTheme="majorHAnsi"/>
          <w:lang w:val="en-US"/>
        </w:rPr>
        <w:t>The ability to link the DQ concept to specific</w:t>
      </w:r>
      <w:r w:rsidR="00927341">
        <w:rPr>
          <w:rFonts w:asciiTheme="majorHAnsi" w:hAnsiTheme="majorHAnsi"/>
          <w:lang w:val="en-US"/>
        </w:rPr>
        <w:t xml:space="preserve"> </w:t>
      </w:r>
      <w:r w:rsidR="009606C5" w:rsidRPr="00505909">
        <w:rPr>
          <w:rFonts w:asciiTheme="majorHAnsi" w:hAnsiTheme="majorHAnsi"/>
          <w:lang w:val="en-US"/>
        </w:rPr>
        <w:t>TB examples may seem “advanced” at this point in the training. It may be OK to expose the learners to things they do not yet understand. This will get them thinking and talking and encourage those who do understand to share their knowledge with fellow learners. This sets the stage for more horizontal learning and sharing in the course. If you think this part of the game is too tricky for learners on the first day, you can shift this part of the game to the middle or end of the course. Because it involves moving around, it can be a good energizer.</w:t>
      </w:r>
    </w:p>
    <w:p w:rsidR="006E0C67" w:rsidRPr="00505909" w:rsidRDefault="006E0C67" w:rsidP="009606C5">
      <w:pPr>
        <w:spacing w:after="20" w:line="276" w:lineRule="auto"/>
        <w:ind w:left="360"/>
        <w:rPr>
          <w:rFonts w:asciiTheme="majorHAnsi" w:hAnsiTheme="majorHAnsi"/>
          <w:sz w:val="24"/>
          <w:szCs w:val="24"/>
          <w:lang w:val="en-US"/>
        </w:rPr>
      </w:pPr>
      <w:r w:rsidRPr="00505909">
        <w:rPr>
          <w:rFonts w:asciiTheme="majorHAnsi" w:hAnsiTheme="majorHAnsi"/>
          <w:noProof/>
          <w:sz w:val="24"/>
          <w:szCs w:val="24"/>
          <w:lang w:val="en-US"/>
        </w:rPr>
        <w:drawing>
          <wp:inline distT="0" distB="0" distL="0" distR="0">
            <wp:extent cx="4592706" cy="1407381"/>
            <wp:effectExtent l="19050" t="0" r="17394"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D6CB2" w:rsidRPr="00505909" w:rsidRDefault="006E0C67"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b/>
          <w:sz w:val="24"/>
          <w:szCs w:val="24"/>
          <w:lang w:val="en-US"/>
        </w:rPr>
        <w:t>Third</w:t>
      </w:r>
      <w:r w:rsidR="001D6CB2" w:rsidRPr="00505909">
        <w:rPr>
          <w:rFonts w:asciiTheme="majorHAnsi" w:hAnsiTheme="majorHAnsi"/>
          <w:b/>
          <w:sz w:val="24"/>
          <w:szCs w:val="24"/>
          <w:lang w:val="en-US"/>
        </w:rPr>
        <w:t>,</w:t>
      </w:r>
      <w:r w:rsidR="001D6CB2" w:rsidRPr="00505909">
        <w:rPr>
          <w:rFonts w:asciiTheme="majorHAnsi" w:hAnsiTheme="majorHAnsi"/>
          <w:sz w:val="24"/>
          <w:szCs w:val="24"/>
          <w:lang w:val="en-US"/>
        </w:rPr>
        <w:t xml:space="preserve"> each team should group the 16 </w:t>
      </w:r>
      <w:r w:rsidRPr="00505909">
        <w:rPr>
          <w:rFonts w:asciiTheme="majorHAnsi" w:hAnsiTheme="majorHAnsi"/>
          <w:sz w:val="24"/>
          <w:szCs w:val="24"/>
          <w:lang w:val="en-US"/>
        </w:rPr>
        <w:t xml:space="preserve">trios </w:t>
      </w:r>
      <w:r w:rsidR="001D6CB2" w:rsidRPr="00505909">
        <w:rPr>
          <w:rFonts w:asciiTheme="majorHAnsi" w:hAnsiTheme="majorHAnsi"/>
          <w:sz w:val="24"/>
          <w:szCs w:val="24"/>
          <w:lang w:val="en-US"/>
        </w:rPr>
        <w:t xml:space="preserve">into clusters </w:t>
      </w:r>
      <w:r w:rsidR="00564373" w:rsidRPr="00505909">
        <w:rPr>
          <w:rFonts w:asciiTheme="majorHAnsi" w:hAnsiTheme="majorHAnsi"/>
          <w:sz w:val="24"/>
          <w:szCs w:val="24"/>
          <w:lang w:val="en-US"/>
        </w:rPr>
        <w:t xml:space="preserve">of concepts that seem to go together </w:t>
      </w:r>
      <w:r w:rsidR="001D6CB2" w:rsidRPr="00505909">
        <w:rPr>
          <w:rFonts w:asciiTheme="majorHAnsi" w:hAnsiTheme="majorHAnsi"/>
          <w:sz w:val="24"/>
          <w:szCs w:val="24"/>
          <w:lang w:val="en-US"/>
        </w:rPr>
        <w:t>on the wall</w:t>
      </w:r>
      <w:r w:rsidR="00CA6FA6" w:rsidRPr="00505909">
        <w:rPr>
          <w:rFonts w:asciiTheme="majorHAnsi" w:hAnsiTheme="majorHAnsi"/>
          <w:sz w:val="24"/>
          <w:szCs w:val="24"/>
          <w:lang w:val="en-US"/>
        </w:rPr>
        <w:t xml:space="preserve"> (10 min)</w:t>
      </w:r>
      <w:r w:rsidR="001D6CB2" w:rsidRPr="00505909">
        <w:rPr>
          <w:rFonts w:asciiTheme="majorHAnsi" w:hAnsiTheme="majorHAnsi"/>
          <w:sz w:val="24"/>
          <w:szCs w:val="24"/>
          <w:lang w:val="en-US"/>
        </w:rPr>
        <w:t>.</w:t>
      </w:r>
      <w:r w:rsidR="00564373" w:rsidRPr="00505909">
        <w:rPr>
          <w:rFonts w:asciiTheme="majorHAnsi" w:hAnsiTheme="majorHAnsi"/>
          <w:sz w:val="24"/>
          <w:szCs w:val="24"/>
          <w:lang w:val="en-US"/>
        </w:rPr>
        <w:t xml:space="preserve"> This process will involve debate among the members about why things go together.</w:t>
      </w:r>
    </w:p>
    <w:p w:rsidR="00472827" w:rsidRPr="00505909" w:rsidRDefault="00472827">
      <w:pPr>
        <w:spacing w:after="20" w:line="276" w:lineRule="auto"/>
        <w:ind w:left="0"/>
        <w:rPr>
          <w:rFonts w:asciiTheme="majorHAnsi" w:hAnsiTheme="majorHAnsi"/>
          <w:sz w:val="24"/>
          <w:szCs w:val="24"/>
          <w:lang w:val="en-US"/>
        </w:rPr>
      </w:pPr>
    </w:p>
    <w:p w:rsidR="00AB3565" w:rsidRPr="00505909" w:rsidRDefault="004B33F4">
      <w:pPr>
        <w:spacing w:after="20" w:line="276" w:lineRule="auto"/>
        <w:ind w:left="0"/>
        <w:rPr>
          <w:rFonts w:asciiTheme="majorHAnsi" w:hAnsiTheme="majorHAnsi"/>
          <w:sz w:val="24"/>
          <w:szCs w:val="24"/>
          <w:lang w:val="en-US"/>
        </w:rPr>
      </w:pPr>
      <w:r>
        <w:rPr>
          <w:rFonts w:asciiTheme="majorHAnsi" w:hAnsiTheme="majorHAnsi"/>
          <w:sz w:val="24"/>
          <w:szCs w:val="24"/>
          <w:lang w:val="en-US"/>
        </w:rPr>
        <w:pict>
          <v:oval id="_x0000_s1028" style="position:absolute;margin-left:182.8pt;margin-top:63.4pt;width:230.4pt;height:98.3pt;z-index:251661312" strokecolor="red">
            <v:fill opacity="8520f"/>
          </v:oval>
        </w:pict>
      </w:r>
      <w:r w:rsidR="00AB3565" w:rsidRPr="00505909">
        <w:rPr>
          <w:rFonts w:asciiTheme="majorHAnsi" w:hAnsiTheme="majorHAnsi"/>
          <w:noProof/>
          <w:sz w:val="24"/>
          <w:szCs w:val="24"/>
          <w:lang w:val="en-US"/>
        </w:rPr>
        <w:drawing>
          <wp:inline distT="0" distB="0" distL="0" distR="0">
            <wp:extent cx="5701085" cy="3236181"/>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F4D80" w:rsidRPr="00505909" w:rsidRDefault="00785C15"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b/>
          <w:sz w:val="24"/>
          <w:szCs w:val="24"/>
          <w:lang w:val="en-US"/>
        </w:rPr>
        <w:t>Fourth</w:t>
      </w:r>
      <w:r w:rsidRPr="00505909">
        <w:rPr>
          <w:rFonts w:asciiTheme="majorHAnsi" w:hAnsiTheme="majorHAnsi"/>
          <w:sz w:val="24"/>
          <w:szCs w:val="24"/>
          <w:lang w:val="en-US"/>
        </w:rPr>
        <w:t xml:space="preserve"> : Have </w:t>
      </w:r>
      <w:r w:rsidR="001D6CB2" w:rsidRPr="00505909">
        <w:rPr>
          <w:rFonts w:asciiTheme="majorHAnsi" w:hAnsiTheme="majorHAnsi"/>
          <w:sz w:val="24"/>
          <w:szCs w:val="24"/>
          <w:lang w:val="en-US"/>
        </w:rPr>
        <w:t>the two teams switch sides of the room to examine the other team</w:t>
      </w:r>
      <w:r w:rsidR="00026E84" w:rsidRPr="00505909">
        <w:rPr>
          <w:rFonts w:asciiTheme="majorHAnsi" w:hAnsiTheme="majorHAnsi"/>
          <w:sz w:val="24"/>
          <w:szCs w:val="24"/>
          <w:lang w:val="en-US"/>
        </w:rPr>
        <w:t>’s wall</w:t>
      </w:r>
      <w:r w:rsidR="006E0C67" w:rsidRPr="00505909">
        <w:rPr>
          <w:rFonts w:asciiTheme="majorHAnsi" w:hAnsiTheme="majorHAnsi"/>
          <w:sz w:val="24"/>
          <w:szCs w:val="24"/>
          <w:lang w:val="en-US"/>
        </w:rPr>
        <w:t xml:space="preserve"> (15 min)</w:t>
      </w:r>
      <w:r w:rsidR="001D6CB2" w:rsidRPr="00505909">
        <w:rPr>
          <w:rFonts w:asciiTheme="majorHAnsi" w:hAnsiTheme="majorHAnsi"/>
          <w:sz w:val="24"/>
          <w:szCs w:val="24"/>
          <w:lang w:val="en-US"/>
        </w:rPr>
        <w:t>.</w:t>
      </w:r>
    </w:p>
    <w:p w:rsidR="001F4D80" w:rsidRPr="00505909" w:rsidRDefault="001F4D80" w:rsidP="00581DAB">
      <w:pPr>
        <w:pStyle w:val="Lijstalinea"/>
        <w:numPr>
          <w:ilvl w:val="1"/>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Discuss the matching</w:t>
      </w:r>
      <w:r w:rsidR="00026E84" w:rsidRPr="00505909">
        <w:rPr>
          <w:rFonts w:asciiTheme="majorHAnsi" w:hAnsiTheme="majorHAnsi"/>
          <w:sz w:val="24"/>
          <w:szCs w:val="24"/>
          <w:lang w:val="en-US"/>
        </w:rPr>
        <w:t xml:space="preserve">. </w:t>
      </w:r>
      <w:r w:rsidRPr="00505909">
        <w:rPr>
          <w:rFonts w:asciiTheme="majorHAnsi" w:hAnsiTheme="majorHAnsi"/>
          <w:sz w:val="24"/>
          <w:szCs w:val="24"/>
          <w:lang w:val="en-US"/>
        </w:rPr>
        <w:t>Do you agree that all the Elements have coherent definitions? Discuss diverging opinions.</w:t>
      </w:r>
    </w:p>
    <w:p w:rsidR="001D6CB2" w:rsidRPr="00505909" w:rsidRDefault="001D6CB2" w:rsidP="00581DAB">
      <w:pPr>
        <w:pStyle w:val="Lijstalinea"/>
        <w:numPr>
          <w:ilvl w:val="1"/>
          <w:numId w:val="11"/>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 Look at the</w:t>
      </w:r>
      <w:r w:rsidR="001F4D80" w:rsidRPr="00505909">
        <w:rPr>
          <w:rFonts w:asciiTheme="majorHAnsi" w:hAnsiTheme="majorHAnsi"/>
          <w:sz w:val="24"/>
          <w:szCs w:val="24"/>
          <w:lang w:val="en-US"/>
        </w:rPr>
        <w:t xml:space="preserve"> groupings </w:t>
      </w:r>
      <w:r w:rsidR="00CA6FA6" w:rsidRPr="00505909">
        <w:rPr>
          <w:rFonts w:asciiTheme="majorHAnsi" w:hAnsiTheme="majorHAnsi"/>
          <w:sz w:val="24"/>
          <w:szCs w:val="24"/>
          <w:lang w:val="en-US"/>
        </w:rPr>
        <w:t xml:space="preserve">by domain </w:t>
      </w:r>
      <w:r w:rsidR="001F4D80" w:rsidRPr="00505909">
        <w:rPr>
          <w:rFonts w:asciiTheme="majorHAnsi" w:hAnsiTheme="majorHAnsi"/>
          <w:sz w:val="24"/>
          <w:szCs w:val="24"/>
          <w:lang w:val="en-US"/>
        </w:rPr>
        <w:t xml:space="preserve">and consider the pros and cons of different ways of organizing these </w:t>
      </w:r>
      <w:r w:rsidR="00CA6FA6" w:rsidRPr="00505909">
        <w:rPr>
          <w:rFonts w:asciiTheme="majorHAnsi" w:hAnsiTheme="majorHAnsi"/>
          <w:sz w:val="24"/>
          <w:szCs w:val="24"/>
          <w:lang w:val="en-US"/>
        </w:rPr>
        <w:t xml:space="preserve">DQ </w:t>
      </w:r>
      <w:r w:rsidR="00026E84" w:rsidRPr="00505909">
        <w:rPr>
          <w:rFonts w:asciiTheme="majorHAnsi" w:hAnsiTheme="majorHAnsi"/>
          <w:sz w:val="24"/>
          <w:szCs w:val="24"/>
          <w:lang w:val="en-US"/>
        </w:rPr>
        <w:t>E</w:t>
      </w:r>
      <w:r w:rsidR="001F4D80" w:rsidRPr="00505909">
        <w:rPr>
          <w:rFonts w:asciiTheme="majorHAnsi" w:hAnsiTheme="majorHAnsi"/>
          <w:sz w:val="24"/>
          <w:szCs w:val="24"/>
          <w:lang w:val="en-US"/>
        </w:rPr>
        <w:t xml:space="preserve">lements. Is there only one way to do it? Or are their multiple </w:t>
      </w:r>
      <w:r w:rsidR="00026E84" w:rsidRPr="00505909">
        <w:rPr>
          <w:rFonts w:asciiTheme="majorHAnsi" w:hAnsiTheme="majorHAnsi"/>
          <w:sz w:val="24"/>
          <w:szCs w:val="24"/>
          <w:lang w:val="en-US"/>
        </w:rPr>
        <w:t xml:space="preserve">ways to organize the </w:t>
      </w:r>
      <w:r w:rsidR="006E0C67" w:rsidRPr="00505909">
        <w:rPr>
          <w:rFonts w:asciiTheme="majorHAnsi" w:hAnsiTheme="majorHAnsi"/>
          <w:sz w:val="24"/>
          <w:szCs w:val="24"/>
          <w:lang w:val="en-US"/>
        </w:rPr>
        <w:t xml:space="preserve">DQ </w:t>
      </w:r>
      <w:r w:rsidR="00026E84" w:rsidRPr="00505909">
        <w:rPr>
          <w:rFonts w:asciiTheme="majorHAnsi" w:hAnsiTheme="majorHAnsi"/>
          <w:sz w:val="24"/>
          <w:szCs w:val="24"/>
          <w:lang w:val="en-US"/>
        </w:rPr>
        <w:t>elements?</w:t>
      </w:r>
      <w:r w:rsidRPr="00505909">
        <w:rPr>
          <w:rFonts w:asciiTheme="majorHAnsi" w:hAnsiTheme="majorHAnsi"/>
          <w:sz w:val="24"/>
          <w:szCs w:val="24"/>
          <w:lang w:val="en-US"/>
        </w:rPr>
        <w:t xml:space="preserve"> </w:t>
      </w:r>
    </w:p>
    <w:p w:rsidR="001D6CB2" w:rsidRPr="00505909" w:rsidRDefault="001D6CB2" w:rsidP="00FE204D">
      <w:pPr>
        <w:pStyle w:val="Lijstalinea"/>
        <w:spacing w:line="276" w:lineRule="auto"/>
        <w:rPr>
          <w:rFonts w:asciiTheme="majorHAnsi" w:hAnsiTheme="majorHAnsi"/>
          <w:sz w:val="24"/>
          <w:szCs w:val="24"/>
          <w:lang w:val="en-US"/>
        </w:rPr>
      </w:pPr>
    </w:p>
    <w:p w:rsidR="001D6CB2" w:rsidRPr="00505909" w:rsidRDefault="00785C15" w:rsidP="00581DAB">
      <w:pPr>
        <w:pStyle w:val="Lijstalinea"/>
        <w:numPr>
          <w:ilvl w:val="0"/>
          <w:numId w:val="11"/>
        </w:numPr>
        <w:spacing w:after="20" w:line="276" w:lineRule="auto"/>
        <w:rPr>
          <w:rFonts w:asciiTheme="majorHAnsi" w:hAnsiTheme="majorHAnsi"/>
          <w:sz w:val="24"/>
          <w:szCs w:val="24"/>
          <w:lang w:val="en-US"/>
        </w:rPr>
      </w:pPr>
      <w:r w:rsidRPr="00505909">
        <w:rPr>
          <w:rFonts w:asciiTheme="majorHAnsi" w:hAnsiTheme="majorHAnsi"/>
          <w:b/>
          <w:sz w:val="24"/>
          <w:szCs w:val="24"/>
          <w:lang w:val="en-US"/>
        </w:rPr>
        <w:t>Wrap Up: Return to Plenary. Ask learners</w:t>
      </w:r>
    </w:p>
    <w:p w:rsidR="001D6CB2" w:rsidRPr="00505909" w:rsidRDefault="001D6CB2" w:rsidP="00FE204D">
      <w:pPr>
        <w:pStyle w:val="Lijstalinea"/>
        <w:spacing w:line="276" w:lineRule="auto"/>
        <w:rPr>
          <w:rFonts w:asciiTheme="majorHAnsi" w:hAnsiTheme="majorHAnsi"/>
          <w:sz w:val="24"/>
          <w:szCs w:val="24"/>
          <w:lang w:val="en-US"/>
        </w:rPr>
      </w:pPr>
    </w:p>
    <w:p w:rsidR="00472827" w:rsidRPr="00505909" w:rsidRDefault="001D6CB2" w:rsidP="005F3CBC">
      <w:pPr>
        <w:pStyle w:val="Lijstalinea"/>
        <w:numPr>
          <w:ilvl w:val="0"/>
          <w:numId w:val="121"/>
        </w:numPr>
        <w:spacing w:after="20" w:line="276" w:lineRule="auto"/>
        <w:ind w:left="1440"/>
        <w:rPr>
          <w:rFonts w:asciiTheme="majorHAnsi" w:hAnsiTheme="majorHAnsi"/>
          <w:sz w:val="24"/>
          <w:szCs w:val="24"/>
          <w:lang w:val="en-US"/>
        </w:rPr>
      </w:pPr>
      <w:r w:rsidRPr="00505909">
        <w:rPr>
          <w:rFonts w:asciiTheme="majorHAnsi" w:hAnsiTheme="majorHAnsi"/>
          <w:sz w:val="24"/>
          <w:szCs w:val="24"/>
          <w:lang w:val="en-US"/>
        </w:rPr>
        <w:t xml:space="preserve"> What </w:t>
      </w:r>
      <w:r w:rsidR="00785C15" w:rsidRPr="00505909">
        <w:rPr>
          <w:rFonts w:asciiTheme="majorHAnsi" w:hAnsiTheme="majorHAnsi"/>
          <w:sz w:val="24"/>
          <w:szCs w:val="24"/>
          <w:lang w:val="en-US"/>
        </w:rPr>
        <w:t xml:space="preserve">DQ </w:t>
      </w:r>
      <w:r w:rsidRPr="00505909">
        <w:rPr>
          <w:rFonts w:asciiTheme="majorHAnsi" w:hAnsiTheme="majorHAnsi"/>
          <w:sz w:val="24"/>
          <w:szCs w:val="24"/>
          <w:lang w:val="en-US"/>
        </w:rPr>
        <w:t xml:space="preserve">elements were </w:t>
      </w:r>
      <w:r w:rsidR="00785C15" w:rsidRPr="00505909">
        <w:rPr>
          <w:rFonts w:asciiTheme="majorHAnsi" w:hAnsiTheme="majorHAnsi"/>
          <w:sz w:val="24"/>
          <w:szCs w:val="24"/>
          <w:lang w:val="en-US"/>
        </w:rPr>
        <w:t>familiar</w:t>
      </w:r>
      <w:r w:rsidRPr="00505909">
        <w:rPr>
          <w:rFonts w:asciiTheme="majorHAnsi" w:hAnsiTheme="majorHAnsi"/>
          <w:sz w:val="24"/>
          <w:szCs w:val="24"/>
          <w:lang w:val="en-US"/>
        </w:rPr>
        <w:t>? Which were n</w:t>
      </w:r>
      <w:r w:rsidR="00026E84" w:rsidRPr="00505909">
        <w:rPr>
          <w:rFonts w:asciiTheme="majorHAnsi" w:hAnsiTheme="majorHAnsi"/>
          <w:sz w:val="24"/>
          <w:szCs w:val="24"/>
          <w:lang w:val="en-US"/>
        </w:rPr>
        <w:t>ew</w:t>
      </w:r>
      <w:r w:rsidRPr="00505909">
        <w:rPr>
          <w:rFonts w:asciiTheme="majorHAnsi" w:hAnsiTheme="majorHAnsi"/>
          <w:sz w:val="24"/>
          <w:szCs w:val="24"/>
          <w:lang w:val="en-US"/>
        </w:rPr>
        <w:t>?</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Does everyone understand what is meant by each </w:t>
      </w:r>
      <w:r w:rsidR="00785C15" w:rsidRPr="00505909">
        <w:rPr>
          <w:rFonts w:asciiTheme="majorHAnsi" w:hAnsiTheme="majorHAnsi"/>
          <w:sz w:val="24"/>
          <w:szCs w:val="24"/>
          <w:lang w:val="en-US"/>
        </w:rPr>
        <w:t xml:space="preserve">DQ </w:t>
      </w:r>
      <w:r w:rsidRPr="00505909">
        <w:rPr>
          <w:rFonts w:asciiTheme="majorHAnsi" w:hAnsiTheme="majorHAnsi"/>
          <w:sz w:val="24"/>
          <w:szCs w:val="24"/>
          <w:lang w:val="en-US"/>
        </w:rPr>
        <w:t>element?</w:t>
      </w:r>
      <w:r w:rsidR="00785C15" w:rsidRPr="00505909">
        <w:rPr>
          <w:rFonts w:asciiTheme="majorHAnsi" w:hAnsiTheme="majorHAnsi"/>
          <w:sz w:val="24"/>
          <w:szCs w:val="24"/>
          <w:lang w:val="en-US"/>
        </w:rPr>
        <w:t xml:space="preserve"> Clarify any misunderstandings.</w:t>
      </w:r>
    </w:p>
    <w:p w:rsidR="00472827" w:rsidRPr="00505909" w:rsidRDefault="00785C15" w:rsidP="005F3CBC">
      <w:pPr>
        <w:pStyle w:val="Lijstalinea"/>
        <w:numPr>
          <w:ilvl w:val="0"/>
          <w:numId w:val="121"/>
        </w:numPr>
        <w:spacing w:after="20" w:line="276" w:lineRule="auto"/>
        <w:ind w:left="1530"/>
        <w:rPr>
          <w:rFonts w:asciiTheme="majorHAnsi" w:hAnsiTheme="majorHAnsi"/>
          <w:sz w:val="24"/>
          <w:szCs w:val="24"/>
          <w:lang w:val="en-US"/>
        </w:rPr>
      </w:pPr>
      <w:r w:rsidRPr="00505909">
        <w:rPr>
          <w:rFonts w:asciiTheme="majorHAnsi" w:hAnsiTheme="majorHAnsi"/>
          <w:sz w:val="24"/>
          <w:szCs w:val="24"/>
          <w:lang w:val="en-US"/>
        </w:rPr>
        <w:t>Which domains were generated by each group to</w:t>
      </w:r>
      <w:r w:rsidR="001D6CB2" w:rsidRPr="00505909">
        <w:rPr>
          <w:rFonts w:asciiTheme="majorHAnsi" w:hAnsiTheme="majorHAnsi"/>
          <w:sz w:val="24"/>
          <w:szCs w:val="24"/>
          <w:lang w:val="en-US"/>
        </w:rPr>
        <w:t xml:space="preserve"> </w:t>
      </w:r>
      <w:r w:rsidRPr="00505909">
        <w:rPr>
          <w:rFonts w:asciiTheme="majorHAnsi" w:hAnsiTheme="majorHAnsi"/>
          <w:sz w:val="24"/>
          <w:szCs w:val="24"/>
          <w:lang w:val="en-US"/>
        </w:rPr>
        <w:t>cluster the trios</w:t>
      </w:r>
      <w:r w:rsidR="001D6CB2" w:rsidRPr="00505909">
        <w:rPr>
          <w:rFonts w:asciiTheme="majorHAnsi" w:hAnsiTheme="majorHAnsi"/>
          <w:sz w:val="24"/>
          <w:szCs w:val="24"/>
          <w:lang w:val="en-US"/>
        </w:rPr>
        <w:t>?</w:t>
      </w:r>
      <w:r w:rsidR="00927341">
        <w:rPr>
          <w:rFonts w:asciiTheme="majorHAnsi" w:hAnsiTheme="majorHAnsi"/>
          <w:sz w:val="24"/>
          <w:szCs w:val="24"/>
          <w:lang w:val="en-US"/>
        </w:rPr>
        <w:t xml:space="preserve"> </w:t>
      </w:r>
      <w:r w:rsidR="001D6CB2" w:rsidRPr="00505909">
        <w:rPr>
          <w:rFonts w:asciiTheme="majorHAnsi" w:hAnsiTheme="majorHAnsi"/>
          <w:sz w:val="24"/>
          <w:szCs w:val="24"/>
          <w:lang w:val="en-US"/>
        </w:rPr>
        <w:t>What w</w:t>
      </w:r>
      <w:r w:rsidR="00026E84" w:rsidRPr="00505909">
        <w:rPr>
          <w:rFonts w:asciiTheme="majorHAnsi" w:hAnsiTheme="majorHAnsi"/>
          <w:sz w:val="24"/>
          <w:szCs w:val="24"/>
          <w:lang w:val="en-US"/>
        </w:rPr>
        <w:t xml:space="preserve">as </w:t>
      </w:r>
      <w:r w:rsidR="001D6CB2" w:rsidRPr="00505909">
        <w:rPr>
          <w:rFonts w:asciiTheme="majorHAnsi" w:hAnsiTheme="majorHAnsi"/>
          <w:sz w:val="24"/>
          <w:szCs w:val="24"/>
          <w:lang w:val="en-US"/>
        </w:rPr>
        <w:t xml:space="preserve">the underlying logic? Were </w:t>
      </w:r>
      <w:r w:rsidRPr="00505909">
        <w:rPr>
          <w:rFonts w:asciiTheme="majorHAnsi" w:hAnsiTheme="majorHAnsi"/>
          <w:sz w:val="24"/>
          <w:szCs w:val="24"/>
          <w:lang w:val="en-US"/>
        </w:rPr>
        <w:t>the groups</w:t>
      </w:r>
      <w:r w:rsidR="00927341">
        <w:rPr>
          <w:rFonts w:asciiTheme="majorHAnsi" w:hAnsiTheme="majorHAnsi"/>
          <w:sz w:val="24"/>
          <w:szCs w:val="24"/>
          <w:lang w:val="en-US"/>
        </w:rPr>
        <w:t xml:space="preserve"> </w:t>
      </w:r>
      <w:r w:rsidR="001D6CB2" w:rsidRPr="00505909">
        <w:rPr>
          <w:rFonts w:asciiTheme="majorHAnsi" w:hAnsiTheme="majorHAnsi"/>
          <w:sz w:val="24"/>
          <w:szCs w:val="24"/>
          <w:lang w:val="en-US"/>
        </w:rPr>
        <w:t>the same or distinct?</w:t>
      </w:r>
    </w:p>
    <w:p w:rsidR="00472827" w:rsidRPr="00505909" w:rsidRDefault="000E6C5D" w:rsidP="005F3CBC">
      <w:pPr>
        <w:pStyle w:val="Lijstalinea"/>
        <w:numPr>
          <w:ilvl w:val="0"/>
          <w:numId w:val="121"/>
        </w:numPr>
        <w:spacing w:after="20" w:line="276" w:lineRule="auto"/>
        <w:ind w:left="1530"/>
        <w:rPr>
          <w:rFonts w:asciiTheme="majorHAnsi" w:hAnsiTheme="majorHAnsi"/>
          <w:sz w:val="24"/>
          <w:szCs w:val="24"/>
          <w:lang w:val="en-US"/>
        </w:rPr>
      </w:pPr>
      <w:r w:rsidRPr="00505909">
        <w:rPr>
          <w:rFonts w:asciiTheme="majorHAnsi" w:hAnsiTheme="majorHAnsi"/>
          <w:sz w:val="24"/>
          <w:szCs w:val="24"/>
          <w:lang w:val="en-US"/>
        </w:rPr>
        <w:t>What was hard about this exercise?</w:t>
      </w:r>
    </w:p>
    <w:p w:rsidR="00472827" w:rsidRPr="00505909" w:rsidRDefault="000E6C5D" w:rsidP="005F3CBC">
      <w:pPr>
        <w:pStyle w:val="Lijstalinea"/>
        <w:numPr>
          <w:ilvl w:val="0"/>
          <w:numId w:val="121"/>
        </w:numPr>
        <w:spacing w:after="20" w:line="276" w:lineRule="auto"/>
        <w:ind w:left="1530"/>
        <w:rPr>
          <w:rFonts w:asciiTheme="majorHAnsi" w:hAnsiTheme="majorHAnsi"/>
          <w:sz w:val="24"/>
          <w:szCs w:val="24"/>
          <w:lang w:val="en-US"/>
        </w:rPr>
      </w:pPr>
      <w:r w:rsidRPr="00505909">
        <w:rPr>
          <w:rFonts w:asciiTheme="majorHAnsi" w:hAnsiTheme="majorHAnsi"/>
          <w:sz w:val="24"/>
          <w:szCs w:val="24"/>
          <w:lang w:val="en-US"/>
        </w:rPr>
        <w:t>What do you think its purpose was?</w:t>
      </w:r>
    </w:p>
    <w:p w:rsidR="001D6CB2" w:rsidRPr="00505909" w:rsidRDefault="001D6CB2" w:rsidP="00FE204D">
      <w:pPr>
        <w:spacing w:line="276" w:lineRule="auto"/>
        <w:jc w:val="center"/>
        <w:rPr>
          <w:rFonts w:asciiTheme="majorHAnsi" w:hAnsiTheme="majorHAnsi"/>
          <w:sz w:val="24"/>
          <w:szCs w:val="24"/>
          <w:u w:val="single"/>
          <w:lang w:val="en-US"/>
        </w:rPr>
      </w:pPr>
    </w:p>
    <w:p w:rsidR="00564373" w:rsidRPr="00505909" w:rsidRDefault="00564373" w:rsidP="00FE204D">
      <w:pPr>
        <w:spacing w:line="276" w:lineRule="auto"/>
        <w:jc w:val="center"/>
        <w:rPr>
          <w:rFonts w:asciiTheme="majorHAnsi" w:hAnsiTheme="majorHAnsi"/>
          <w:sz w:val="24"/>
          <w:szCs w:val="24"/>
          <w:u w:val="single"/>
          <w:lang w:val="en-US"/>
        </w:rPr>
      </w:pPr>
    </w:p>
    <w:p w:rsidR="00564373" w:rsidRPr="00505909" w:rsidRDefault="00564373" w:rsidP="00FE204D">
      <w:pPr>
        <w:spacing w:line="276" w:lineRule="auto"/>
        <w:jc w:val="center"/>
        <w:rPr>
          <w:rFonts w:asciiTheme="majorHAnsi" w:hAnsiTheme="majorHAnsi"/>
          <w:sz w:val="24"/>
          <w:szCs w:val="24"/>
          <w:u w:val="single"/>
          <w:lang w:val="en-US"/>
        </w:rPr>
      </w:pPr>
      <w:r w:rsidRPr="00505909">
        <w:rPr>
          <w:rFonts w:asciiTheme="majorHAnsi" w:hAnsiTheme="majorHAnsi"/>
          <w:sz w:val="24"/>
          <w:szCs w:val="24"/>
          <w:u w:val="single"/>
          <w:lang w:val="en-US"/>
        </w:rPr>
        <w:t>Cards to prepare:</w:t>
      </w:r>
    </w:p>
    <w:p w:rsidR="00472827" w:rsidRPr="00505909" w:rsidRDefault="00026E84" w:rsidP="00204377">
      <w:pPr>
        <w:pStyle w:val="Kop4"/>
      </w:pPr>
      <w:r w:rsidRPr="00505909">
        <w:t xml:space="preserve">The </w:t>
      </w:r>
      <w:r w:rsidR="00ED5C5C" w:rsidRPr="00505909">
        <w:t>16 Elements of Data Quality</w:t>
      </w:r>
    </w:p>
    <w:p w:rsidR="003A4B98" w:rsidRPr="00505909" w:rsidRDefault="003A4B98" w:rsidP="00FE204D">
      <w:pPr>
        <w:spacing w:after="20" w:line="276" w:lineRule="auto"/>
        <w:rPr>
          <w:rFonts w:asciiTheme="majorHAnsi" w:hAnsiTheme="majorHAnsi"/>
          <w:sz w:val="24"/>
          <w:szCs w:val="24"/>
          <w:lang w:val="en-US"/>
        </w:rPr>
      </w:pPr>
    </w:p>
    <w:p w:rsidR="008E6EC0" w:rsidRPr="00505909" w:rsidRDefault="008E6EC0"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sectPr w:rsidR="008E6EC0" w:rsidRPr="00505909" w:rsidSect="00677863">
          <w:footerReference w:type="default" r:id="rId57"/>
          <w:pgSz w:w="11906" w:h="16838"/>
          <w:pgMar w:top="1417" w:right="1417" w:bottom="1417" w:left="1417" w:header="708" w:footer="708" w:gutter="0"/>
          <w:cols w:space="708"/>
          <w:docGrid w:linePitch="360"/>
        </w:sectPr>
      </w:pP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Accuracy</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Completeness</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Validity</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Consistency</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Appropriateness</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Coverage</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Ease of use</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Relevance</w:t>
      </w:r>
    </w:p>
    <w:p w:rsidR="00914762"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Understandability</w:t>
      </w:r>
      <w:r w:rsidR="00914762" w:rsidRPr="00505909">
        <w:rPr>
          <w:rFonts w:asciiTheme="majorHAnsi" w:eastAsia="Cambria" w:hAnsiTheme="majorHAnsi" w:cs="Calibri"/>
          <w:sz w:val="24"/>
          <w:szCs w:val="24"/>
          <w:lang w:val="en-US"/>
        </w:rPr>
        <w:t>/ Interpretability</w:t>
      </w:r>
    </w:p>
    <w:p w:rsidR="003A4B98" w:rsidRPr="00505909" w:rsidRDefault="00914762"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Confirmability</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Value Added</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Accessibility</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Timeliness</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Confidentiality</w:t>
      </w:r>
    </w:p>
    <w:p w:rsidR="003A4B98" w:rsidRPr="00505909" w:rsidRDefault="00026E84"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S</w:t>
      </w:r>
      <w:r w:rsidR="00ED5C5C" w:rsidRPr="00505909">
        <w:rPr>
          <w:rFonts w:asciiTheme="majorHAnsi" w:eastAsia="Cambria" w:hAnsiTheme="majorHAnsi" w:cs="Calibri"/>
          <w:sz w:val="24"/>
          <w:szCs w:val="24"/>
          <w:lang w:val="en-US"/>
        </w:rPr>
        <w:t>ecurity</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Reputation</w:t>
      </w:r>
    </w:p>
    <w:p w:rsidR="003A4B98" w:rsidRPr="00505909" w:rsidRDefault="00ED5C5C"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Objectivity</w:t>
      </w:r>
    </w:p>
    <w:p w:rsidR="003A4B98" w:rsidRPr="00505909" w:rsidRDefault="00914762" w:rsidP="00645937">
      <w:pPr>
        <w:pStyle w:val="Lijstalinea"/>
        <w:numPr>
          <w:ilvl w:val="0"/>
          <w:numId w:val="221"/>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R</w:t>
      </w:r>
      <w:r w:rsidR="00ED5C5C" w:rsidRPr="00505909">
        <w:rPr>
          <w:rFonts w:asciiTheme="majorHAnsi" w:eastAsia="Cambria" w:hAnsiTheme="majorHAnsi" w:cs="Calibri"/>
          <w:sz w:val="24"/>
          <w:szCs w:val="24"/>
          <w:lang w:val="en-US"/>
        </w:rPr>
        <w:t>eliability</w:t>
      </w:r>
    </w:p>
    <w:p w:rsidR="008E6EC0" w:rsidRPr="00505909" w:rsidRDefault="008E6EC0" w:rsidP="00204377">
      <w:pPr>
        <w:pStyle w:val="Kop4"/>
        <w:sectPr w:rsidR="008E6EC0" w:rsidRPr="00505909" w:rsidSect="008E6EC0">
          <w:type w:val="continuous"/>
          <w:pgSz w:w="11906" w:h="16838"/>
          <w:pgMar w:top="1417" w:right="1417" w:bottom="1417" w:left="1417" w:header="708" w:footer="708" w:gutter="0"/>
          <w:cols w:num="2" w:space="708"/>
          <w:docGrid w:linePitch="360"/>
        </w:sectPr>
      </w:pPr>
    </w:p>
    <w:p w:rsidR="00EF6A43" w:rsidRPr="00505909" w:rsidRDefault="00EF6A43" w:rsidP="00204377">
      <w:pPr>
        <w:pStyle w:val="Kop4"/>
        <w:sectPr w:rsidR="00EF6A43" w:rsidRPr="00505909" w:rsidSect="008E6EC0">
          <w:type w:val="continuous"/>
          <w:pgSz w:w="11906" w:h="16838"/>
          <w:pgMar w:top="1417" w:right="1417" w:bottom="1417" w:left="1417" w:header="708" w:footer="708" w:gutter="0"/>
          <w:cols w:space="708"/>
          <w:docGrid w:linePitch="360"/>
        </w:sectPr>
      </w:pPr>
    </w:p>
    <w:p w:rsidR="008E6EC0" w:rsidRPr="00505909" w:rsidRDefault="008E6EC0" w:rsidP="00204377">
      <w:pPr>
        <w:pStyle w:val="Kop4"/>
      </w:pPr>
    </w:p>
    <w:p w:rsidR="00472827" w:rsidRPr="00505909" w:rsidRDefault="00564373" w:rsidP="00204377">
      <w:pPr>
        <w:pStyle w:val="Kop4"/>
      </w:pPr>
      <w:r w:rsidRPr="00505909">
        <w:t xml:space="preserve">Cards to prepare : </w:t>
      </w:r>
    </w:p>
    <w:p w:rsidR="00EF6A43" w:rsidRPr="00505909" w:rsidRDefault="00EF6A43" w:rsidP="00EF6A43">
      <w:pPr>
        <w:rPr>
          <w:rFonts w:asciiTheme="majorHAnsi" w:hAnsiTheme="majorHAnsi"/>
          <w:lang w:val="en-US"/>
        </w:rPr>
      </w:pPr>
      <w:r w:rsidRPr="00505909">
        <w:rPr>
          <w:rFonts w:asciiTheme="majorHAnsi" w:hAnsiTheme="majorHAnsi"/>
          <w:lang w:val="en-US"/>
        </w:rPr>
        <w:t>These can be laminated for easy re-use.</w:t>
      </w:r>
    </w:p>
    <w:p w:rsidR="00EF6A43" w:rsidRPr="00505909" w:rsidRDefault="00EF6A43" w:rsidP="00EF6A43">
      <w:pPr>
        <w:jc w:val="center"/>
        <w:rPr>
          <w:sz w:val="16"/>
          <w:lang w:val="en-US"/>
        </w:rPr>
      </w:pPr>
      <w:r w:rsidRPr="00505909">
        <w:rPr>
          <w:rFonts w:asciiTheme="majorHAnsi" w:eastAsia="Cambria" w:hAnsiTheme="majorHAnsi" w:cs="Calibri"/>
          <w:b/>
          <w:sz w:val="48"/>
          <w:szCs w:val="72"/>
          <w:lang w:val="en-US"/>
        </w:rPr>
        <w:t>Data quality Element Cards</w:t>
      </w:r>
    </w:p>
    <w:p w:rsidR="00564373" w:rsidRPr="00505909" w:rsidRDefault="00564373" w:rsidP="00564373">
      <w:pPr>
        <w:rPr>
          <w:lang w:val="en-US"/>
        </w:rPr>
      </w:pPr>
    </w:p>
    <w:tbl>
      <w:tblPr>
        <w:tblStyle w:val="Tabelraster"/>
        <w:tblW w:w="14742" w:type="dxa"/>
        <w:tblInd w:w="360"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ayout w:type="fixed"/>
        <w:tblLook w:val="04A0"/>
      </w:tblPr>
      <w:tblGrid>
        <w:gridCol w:w="14742"/>
      </w:tblGrid>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b/>
                <w:sz w:val="96"/>
                <w:szCs w:val="96"/>
                <w:lang w:val="en-US"/>
              </w:rPr>
            </w:pP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Accuracy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Completeness</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Validity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Consistency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Appropriateness</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Coverage</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Ease of use</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Relevance</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Understandability/ Interpretability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Confirmability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Value Added</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Accessibility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Timeliness</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Confidentiality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Security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Reputation</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Objectivity</w:t>
            </w:r>
          </w:p>
        </w:tc>
      </w:tr>
      <w:tr w:rsidR="00EF6A43" w:rsidRPr="00505909" w:rsidTr="00EF6A43">
        <w:trPr>
          <w:cantSplit/>
        </w:trPr>
        <w:tc>
          <w:tcPr>
            <w:tcW w:w="2300" w:type="dxa"/>
          </w:tcPr>
          <w:p w:rsidR="00EF6A43" w:rsidRPr="00505909" w:rsidRDefault="00EF6A43" w:rsidP="00EF6A43">
            <w:pPr>
              <w:autoSpaceDE w:val="0"/>
              <w:autoSpaceDN w:val="0"/>
              <w:adjustRightInd w:val="0"/>
              <w:spacing w:line="276" w:lineRule="auto"/>
              <w:ind w:left="360"/>
              <w:jc w:val="center"/>
              <w:rPr>
                <w:rFonts w:asciiTheme="majorHAnsi" w:eastAsia="Cambria" w:hAnsiTheme="majorHAnsi" w:cs="Calibri"/>
                <w:sz w:val="96"/>
                <w:szCs w:val="96"/>
                <w:lang w:val="en-US"/>
              </w:rPr>
            </w:pPr>
            <w:r w:rsidRPr="00505909">
              <w:rPr>
                <w:rFonts w:asciiTheme="majorHAnsi" w:eastAsia="Cambria" w:hAnsiTheme="majorHAnsi" w:cs="Calibri"/>
                <w:sz w:val="96"/>
                <w:szCs w:val="96"/>
                <w:lang w:val="en-US"/>
              </w:rPr>
              <w:t>Reliability</w:t>
            </w:r>
          </w:p>
        </w:tc>
      </w:tr>
    </w:tbl>
    <w:p w:rsidR="003A4B98" w:rsidRPr="00505909" w:rsidRDefault="003A4B98" w:rsidP="00FE204D">
      <w:pPr>
        <w:spacing w:after="20" w:line="276" w:lineRule="auto"/>
        <w:rPr>
          <w:rFonts w:asciiTheme="majorHAnsi" w:hAnsiTheme="majorHAnsi"/>
          <w:sz w:val="24"/>
          <w:szCs w:val="24"/>
          <w:lang w:val="en-US"/>
        </w:rPr>
      </w:pPr>
    </w:p>
    <w:p w:rsidR="00472827" w:rsidRPr="00505909" w:rsidRDefault="00204377" w:rsidP="00204377">
      <w:pPr>
        <w:pStyle w:val="Kop4"/>
      </w:pPr>
      <w:r w:rsidRPr="00505909">
        <w:t>CARDS WITH DEFINITIONS OF ELEMENTS OF DATA QUALITY</w:t>
      </w:r>
    </w:p>
    <w:p w:rsidR="009A4346" w:rsidRPr="00505909" w:rsidRDefault="009A4346" w:rsidP="009A4346">
      <w:pPr>
        <w:spacing w:after="20" w:line="276" w:lineRule="auto"/>
        <w:ind w:left="720"/>
        <w:rPr>
          <w:rFonts w:asciiTheme="majorHAnsi" w:eastAsia="Times New Roman" w:hAnsiTheme="majorHAnsi" w:cs="Times New Roman"/>
          <w:sz w:val="24"/>
          <w:szCs w:val="24"/>
          <w:lang w:val="en-US"/>
        </w:rPr>
      </w:pPr>
    </w:p>
    <w:p w:rsidR="009A4346" w:rsidRPr="00505909" w:rsidRDefault="009A4346" w:rsidP="009A4346">
      <w:pPr>
        <w:spacing w:after="20" w:line="276" w:lineRule="auto"/>
        <w:rPr>
          <w:rFonts w:asciiTheme="majorHAnsi" w:eastAsia="Times New Roman" w:hAnsiTheme="majorHAnsi" w:cs="Times New Roman"/>
          <w:sz w:val="24"/>
          <w:szCs w:val="24"/>
          <w:lang w:val="en-US"/>
        </w:rPr>
      </w:pPr>
    </w:p>
    <w:tbl>
      <w:tblPr>
        <w:tblStyle w:val="Tabelraster"/>
        <w:tblW w:w="0" w:type="auto"/>
        <w:tblInd w:w="360" w:type="dxa"/>
        <w:tblLayout w:type="fixed"/>
        <w:tblLook w:val="04A0"/>
      </w:tblPr>
      <w:tblGrid>
        <w:gridCol w:w="2158"/>
        <w:gridCol w:w="11702"/>
      </w:tblGrid>
      <w:tr w:rsidR="00914762" w:rsidRPr="00505909" w:rsidTr="00EF6A43">
        <w:trPr>
          <w:cantSplit/>
        </w:trPr>
        <w:tc>
          <w:tcPr>
            <w:tcW w:w="2158" w:type="dxa"/>
            <w:tcBorders>
              <w:top w:val="nil"/>
              <w:left w:val="nil"/>
              <w:bottom w:val="nil"/>
              <w:right w:val="dashed" w:sz="18" w:space="0" w:color="auto"/>
            </w:tcBorders>
            <w:vAlign w:val="center"/>
          </w:tcPr>
          <w:p w:rsidR="00914762" w:rsidRPr="00505909" w:rsidRDefault="00914762" w:rsidP="00914762">
            <w:pPr>
              <w:autoSpaceDE w:val="0"/>
              <w:autoSpaceDN w:val="0"/>
              <w:adjustRightInd w:val="0"/>
              <w:spacing w:line="276" w:lineRule="auto"/>
              <w:ind w:left="360"/>
              <w:jc w:val="center"/>
              <w:rPr>
                <w:rFonts w:asciiTheme="majorHAnsi" w:eastAsia="Cambria" w:hAnsiTheme="majorHAnsi" w:cs="Calibri"/>
                <w:b/>
                <w:i/>
                <w:sz w:val="32"/>
                <w:szCs w:val="36"/>
                <w:lang w:val="en-US"/>
              </w:rPr>
            </w:pPr>
            <w:r w:rsidRPr="00505909">
              <w:rPr>
                <w:rFonts w:asciiTheme="majorHAnsi" w:eastAsia="Cambria" w:hAnsiTheme="majorHAnsi" w:cs="Calibri"/>
                <w:b/>
                <w:i/>
                <w:sz w:val="32"/>
                <w:szCs w:val="36"/>
                <w:lang w:val="en-US"/>
              </w:rPr>
              <w:t>Data quality Element Cards</w:t>
            </w:r>
          </w:p>
        </w:tc>
        <w:tc>
          <w:tcPr>
            <w:tcW w:w="11702" w:type="dxa"/>
            <w:tcBorders>
              <w:top w:val="dashed" w:sz="18" w:space="0" w:color="auto"/>
              <w:left w:val="dashed" w:sz="18" w:space="0" w:color="auto"/>
              <w:bottom w:val="dashed" w:sz="18" w:space="0" w:color="auto"/>
              <w:right w:val="dashed" w:sz="4" w:space="0" w:color="auto"/>
            </w:tcBorders>
            <w:vAlign w:val="center"/>
          </w:tcPr>
          <w:p w:rsidR="00914762" w:rsidRPr="00505909" w:rsidRDefault="00914762" w:rsidP="00914762">
            <w:pPr>
              <w:spacing w:after="20" w:line="276" w:lineRule="auto"/>
              <w:ind w:left="360"/>
              <w:jc w:val="center"/>
              <w:rPr>
                <w:rFonts w:asciiTheme="majorHAnsi" w:eastAsia="Times New Roman" w:hAnsiTheme="majorHAnsi" w:cs="Times New Roman"/>
                <w:b/>
                <w:sz w:val="52"/>
                <w:szCs w:val="52"/>
                <w:lang w:val="en-US"/>
              </w:rPr>
            </w:pPr>
            <w:r w:rsidRPr="00505909">
              <w:rPr>
                <w:rFonts w:asciiTheme="majorHAnsi" w:eastAsia="Times New Roman" w:hAnsiTheme="majorHAnsi" w:cs="Times New Roman"/>
                <w:b/>
                <w:sz w:val="52"/>
                <w:szCs w:val="52"/>
                <w:lang w:val="en-US"/>
              </w:rPr>
              <w:t>Data Quality Definitions Cards</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Accuracy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spacing w:after="20" w:line="276" w:lineRule="auto"/>
              <w:ind w:left="360"/>
              <w:rPr>
                <w:rFonts w:asciiTheme="majorHAnsi" w:eastAsia="Times New Roman" w:hAnsiTheme="majorHAnsi" w:cs="Times New Roman"/>
                <w:sz w:val="52"/>
                <w:szCs w:val="52"/>
                <w:lang w:val="en-US"/>
              </w:rPr>
            </w:pPr>
            <w:r w:rsidRPr="00505909">
              <w:rPr>
                <w:rFonts w:asciiTheme="majorHAnsi" w:eastAsia="Times New Roman" w:hAnsiTheme="majorHAnsi" w:cs="Times New Roman"/>
                <w:sz w:val="52"/>
                <w:szCs w:val="52"/>
                <w:lang w:val="en-US"/>
              </w:rPr>
              <w:t xml:space="preserve">Data are considered correct: the data measure what they are intended to measure. </w:t>
            </w:r>
          </w:p>
          <w:p w:rsidR="007C1D4C" w:rsidRPr="00505909" w:rsidRDefault="007C1D4C" w:rsidP="007C1D4C">
            <w:pPr>
              <w:autoSpaceDE w:val="0"/>
              <w:autoSpaceDN w:val="0"/>
              <w:adjustRightInd w:val="0"/>
              <w:spacing w:line="276" w:lineRule="auto"/>
              <w:ind w:left="0"/>
              <w:rPr>
                <w:rFonts w:asciiTheme="majorHAnsi" w:eastAsia="Cambria" w:hAnsiTheme="majorHAnsi" w:cs="Calibri"/>
                <w:sz w:val="52"/>
                <w:szCs w:val="52"/>
                <w:lang w:val="en-US"/>
              </w:rPr>
            </w:pP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Completeness</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spacing w:after="20" w:line="276" w:lineRule="auto"/>
              <w:ind w:left="360"/>
              <w:rPr>
                <w:rFonts w:asciiTheme="majorHAnsi" w:hAnsiTheme="majorHAnsi"/>
                <w:sz w:val="52"/>
                <w:szCs w:val="52"/>
                <w:lang w:val="en-US"/>
              </w:rPr>
            </w:pPr>
            <w:r w:rsidRPr="00505909">
              <w:rPr>
                <w:rFonts w:asciiTheme="majorHAnsi" w:eastAsia="Times New Roman" w:hAnsiTheme="majorHAnsi" w:cs="Times New Roman"/>
                <w:sz w:val="52"/>
                <w:szCs w:val="52"/>
                <w:lang w:val="en-US"/>
              </w:rPr>
              <w:t>Means that the information system from which the results are derived is appropriately inclusive. It represents the complete list of eligible persons or units, and not just a fraction of the list.</w:t>
            </w:r>
          </w:p>
          <w:p w:rsidR="007C1D4C" w:rsidRPr="00505909" w:rsidRDefault="007C1D4C" w:rsidP="007C1D4C">
            <w:pPr>
              <w:autoSpaceDE w:val="0"/>
              <w:autoSpaceDN w:val="0"/>
              <w:adjustRightInd w:val="0"/>
              <w:spacing w:line="276" w:lineRule="auto"/>
              <w:ind w:left="0"/>
              <w:rPr>
                <w:rFonts w:asciiTheme="majorHAnsi" w:eastAsia="Cambria" w:hAnsiTheme="majorHAnsi" w:cs="Calibri"/>
                <w:sz w:val="52"/>
                <w:szCs w:val="52"/>
                <w:lang w:val="en-US"/>
              </w:rPr>
            </w:pP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Validity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spacing w:after="20" w:line="276" w:lineRule="auto"/>
              <w:ind w:left="360"/>
              <w:rPr>
                <w:rFonts w:asciiTheme="majorHAnsi" w:hAnsiTheme="majorHAnsi"/>
                <w:sz w:val="52"/>
                <w:szCs w:val="52"/>
                <w:lang w:val="en-US"/>
              </w:rPr>
            </w:pPr>
            <w:r w:rsidRPr="00505909">
              <w:rPr>
                <w:rFonts w:asciiTheme="majorHAnsi" w:eastAsia="Times New Roman" w:hAnsiTheme="majorHAnsi" w:cs="Times New Roman"/>
                <w:sz w:val="52"/>
                <w:szCs w:val="52"/>
                <w:lang w:val="en-US"/>
              </w:rPr>
              <w:t>Requires minimizing interference, e.g., social desirability, interviewer bias, political pressures to show improvements, progress, and performance.</w:t>
            </w:r>
          </w:p>
          <w:p w:rsidR="007C1D4C" w:rsidRPr="00505909" w:rsidRDefault="007C1D4C" w:rsidP="007C1D4C">
            <w:pPr>
              <w:pStyle w:val="Lijstalinea"/>
              <w:autoSpaceDE w:val="0"/>
              <w:autoSpaceDN w:val="0"/>
              <w:adjustRightInd w:val="0"/>
              <w:spacing w:line="276" w:lineRule="auto"/>
              <w:rPr>
                <w:rFonts w:asciiTheme="majorHAnsi" w:eastAsia="Cambria" w:hAnsiTheme="majorHAnsi" w:cs="Calibri"/>
                <w:sz w:val="52"/>
                <w:szCs w:val="52"/>
                <w:lang w:val="en-US"/>
              </w:rPr>
            </w:pP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Consistency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Times New Roman" w:hAnsiTheme="majorHAnsi" w:cs="Times New Roman"/>
                <w:sz w:val="52"/>
                <w:szCs w:val="52"/>
                <w:lang w:val="en-US"/>
              </w:rPr>
              <w:t xml:space="preserve">Refers to data that are collected by adherence to protocols and SOPs that do not change according to who is using them and when or how often they are used </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Appropriateness</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spacing w:after="20" w:line="276" w:lineRule="auto"/>
              <w:ind w:left="360"/>
              <w:rPr>
                <w:rFonts w:asciiTheme="majorHAnsi" w:hAnsiTheme="majorHAnsi"/>
                <w:sz w:val="52"/>
                <w:szCs w:val="52"/>
                <w:lang w:val="en-US"/>
              </w:rPr>
            </w:pPr>
            <w:r w:rsidRPr="00505909">
              <w:rPr>
                <w:rFonts w:asciiTheme="majorHAnsi" w:eastAsia="Times New Roman" w:hAnsiTheme="majorHAnsi" w:cs="Times New Roman"/>
                <w:sz w:val="52"/>
                <w:szCs w:val="52"/>
                <w:lang w:val="en-US"/>
              </w:rPr>
              <w:t>Implies data without transcription errors or sampling errors.</w:t>
            </w:r>
          </w:p>
          <w:p w:rsidR="007C1D4C" w:rsidRPr="00505909" w:rsidRDefault="007C1D4C" w:rsidP="007C1D4C">
            <w:pPr>
              <w:autoSpaceDE w:val="0"/>
              <w:autoSpaceDN w:val="0"/>
              <w:adjustRightInd w:val="0"/>
              <w:spacing w:line="276" w:lineRule="auto"/>
              <w:ind w:left="0"/>
              <w:rPr>
                <w:rFonts w:asciiTheme="majorHAnsi" w:eastAsia="Cambria" w:hAnsiTheme="majorHAnsi" w:cs="Calibri"/>
                <w:sz w:val="52"/>
                <w:szCs w:val="52"/>
                <w:lang w:val="en-US"/>
              </w:rPr>
            </w:pP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Coverage</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85C1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geographic extent of the information system</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Ease of use</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85C1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simplicity and user-friendliness of the data</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Relevance</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85C1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salience and importance of the data for the program</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Understandability</w:t>
            </w:r>
            <w:r w:rsidR="00785C15" w:rsidRPr="00505909">
              <w:rPr>
                <w:rFonts w:asciiTheme="majorHAnsi" w:eastAsia="Cambria" w:hAnsiTheme="majorHAnsi" w:cs="Calibri"/>
                <w:i/>
                <w:sz w:val="32"/>
                <w:szCs w:val="36"/>
                <w:lang w:val="en-US"/>
              </w:rPr>
              <w:t>/ Interpretability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85C1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degree to which the data can be readily grasped and comprehended</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914762" w:rsidP="00533735">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C</w:t>
            </w:r>
            <w:r w:rsidR="00533735" w:rsidRPr="00505909">
              <w:rPr>
                <w:rFonts w:asciiTheme="majorHAnsi" w:eastAsia="Cambria" w:hAnsiTheme="majorHAnsi" w:cs="Calibri"/>
                <w:i/>
                <w:sz w:val="32"/>
                <w:szCs w:val="36"/>
                <w:lang w:val="en-US"/>
              </w:rPr>
              <w:t xml:space="preserve">onfirmability </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53373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ability to verify or validate the data</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Value Added</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53373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contribution that the data makes to program performance</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Accessibility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85C15"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Refers to whether the data are obtainable or not</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Timeliness</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hAnsiTheme="majorHAnsi"/>
                <w:sz w:val="52"/>
                <w:szCs w:val="52"/>
                <w:lang w:val="en-US"/>
              </w:rPr>
              <w:t>Refers to the strategic frequency of data collection, data reporting, and feedback loops that facilitate the governance of health programs</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Confidentiality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spacing w:after="20" w:line="276" w:lineRule="auto"/>
              <w:ind w:left="360"/>
              <w:rPr>
                <w:rFonts w:asciiTheme="majorHAnsi" w:hAnsiTheme="majorHAnsi"/>
                <w:sz w:val="52"/>
                <w:szCs w:val="52"/>
                <w:lang w:val="en-US"/>
              </w:rPr>
            </w:pPr>
            <w:r w:rsidRPr="00505909">
              <w:rPr>
                <w:rFonts w:asciiTheme="majorHAnsi" w:hAnsiTheme="majorHAnsi"/>
                <w:sz w:val="52"/>
                <w:szCs w:val="52"/>
                <w:lang w:val="en-US"/>
              </w:rPr>
              <w:t>Means that clients are assured that their personal data are not disclosed inappropriately, and that data in hard copy and electronic form are treated with appropriate levels of security (e.g.. kept in locked cabinets and in password protected files.)</w:t>
            </w:r>
          </w:p>
          <w:p w:rsidR="007C1D4C" w:rsidRPr="00505909" w:rsidRDefault="007C1D4C" w:rsidP="007C1D4C">
            <w:pPr>
              <w:autoSpaceDE w:val="0"/>
              <w:autoSpaceDN w:val="0"/>
              <w:adjustRightInd w:val="0"/>
              <w:spacing w:line="276" w:lineRule="auto"/>
              <w:ind w:left="0"/>
              <w:rPr>
                <w:rFonts w:asciiTheme="majorHAnsi" w:eastAsia="Cambria" w:hAnsiTheme="majorHAnsi" w:cs="Calibri"/>
                <w:sz w:val="52"/>
                <w:szCs w:val="52"/>
                <w:lang w:val="en-US"/>
              </w:rPr>
            </w:pP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Security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spacing w:after="20" w:line="276" w:lineRule="auto"/>
              <w:ind w:left="360"/>
              <w:rPr>
                <w:rFonts w:asciiTheme="majorHAnsi" w:eastAsia="Times New Roman" w:hAnsiTheme="majorHAnsi" w:cs="Times New Roman"/>
                <w:sz w:val="52"/>
                <w:szCs w:val="52"/>
                <w:lang w:val="en-US"/>
              </w:rPr>
            </w:pPr>
            <w:r w:rsidRPr="00505909">
              <w:rPr>
                <w:rFonts w:asciiTheme="majorHAnsi" w:eastAsia="Times New Roman" w:hAnsiTheme="majorHAnsi" w:cs="Times New Roman"/>
                <w:sz w:val="52"/>
                <w:szCs w:val="52"/>
                <w:lang w:val="en-US"/>
              </w:rPr>
              <w:t>Implies frequent data protection, back up, and building in redundancies so nothing is lost.</w:t>
            </w:r>
          </w:p>
          <w:p w:rsidR="007C1D4C" w:rsidRPr="00505909" w:rsidRDefault="007C1D4C" w:rsidP="007C1D4C">
            <w:pPr>
              <w:autoSpaceDE w:val="0"/>
              <w:autoSpaceDN w:val="0"/>
              <w:adjustRightInd w:val="0"/>
              <w:spacing w:line="276" w:lineRule="auto"/>
              <w:ind w:left="0"/>
              <w:rPr>
                <w:rFonts w:asciiTheme="majorHAnsi" w:eastAsia="Cambria" w:hAnsiTheme="majorHAnsi" w:cs="Calibri"/>
                <w:sz w:val="52"/>
                <w:szCs w:val="52"/>
                <w:lang w:val="en-US"/>
              </w:rPr>
            </w:pP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Reputation</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CA6FA6"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Cambria" w:hAnsiTheme="majorHAnsi" w:cs="Calibri"/>
                <w:sz w:val="52"/>
                <w:szCs w:val="52"/>
                <w:lang w:val="en-US"/>
              </w:rPr>
              <w:t>The public perception of the quality of the data and those who generate it</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Objectivity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CA6FA6" w:rsidP="00CA6FA6">
            <w:pPr>
              <w:autoSpaceDE w:val="0"/>
              <w:autoSpaceDN w:val="0"/>
              <w:adjustRightInd w:val="0"/>
              <w:spacing w:line="276" w:lineRule="auto"/>
              <w:ind w:left="360"/>
              <w:rPr>
                <w:rFonts w:asciiTheme="majorHAnsi" w:eastAsia="Cambria" w:hAnsiTheme="majorHAnsi" w:cs="Calibri"/>
                <w:sz w:val="52"/>
                <w:szCs w:val="52"/>
                <w:lang w:val="en-US"/>
              </w:rPr>
            </w:pPr>
            <w:r w:rsidRPr="00505909">
              <w:rPr>
                <w:rStyle w:val="st"/>
                <w:rFonts w:asciiTheme="majorHAnsi" w:hAnsiTheme="majorHAnsi" w:cs="Times New Roman"/>
                <w:sz w:val="52"/>
                <w:szCs w:val="52"/>
                <w:lang w:val="en-US"/>
              </w:rPr>
              <w:t>The absence of favoritism or bias</w:t>
            </w:r>
          </w:p>
        </w:tc>
      </w:tr>
      <w:tr w:rsidR="007C1D4C" w:rsidRPr="00505909" w:rsidTr="00EF6A43">
        <w:trPr>
          <w:cantSplit/>
        </w:trPr>
        <w:tc>
          <w:tcPr>
            <w:tcW w:w="2158" w:type="dxa"/>
            <w:tcBorders>
              <w:top w:val="nil"/>
              <w:left w:val="nil"/>
              <w:bottom w:val="nil"/>
              <w:right w:val="dashed" w:sz="18"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i/>
                <w:sz w:val="32"/>
                <w:szCs w:val="36"/>
                <w:lang w:val="en-US"/>
              </w:rPr>
            </w:pPr>
            <w:r w:rsidRPr="00505909">
              <w:rPr>
                <w:rFonts w:asciiTheme="majorHAnsi" w:eastAsia="Cambria" w:hAnsiTheme="majorHAnsi" w:cs="Calibri"/>
                <w:i/>
                <w:sz w:val="32"/>
                <w:szCs w:val="36"/>
                <w:lang w:val="en-US"/>
              </w:rPr>
              <w:t>Reliability</w:t>
            </w:r>
          </w:p>
        </w:tc>
        <w:tc>
          <w:tcPr>
            <w:tcW w:w="11702" w:type="dxa"/>
            <w:tcBorders>
              <w:top w:val="dashed" w:sz="18" w:space="0" w:color="auto"/>
              <w:left w:val="dashed" w:sz="18" w:space="0" w:color="auto"/>
              <w:bottom w:val="dashed" w:sz="18" w:space="0" w:color="auto"/>
              <w:right w:val="dashed" w:sz="4" w:space="0" w:color="auto"/>
            </w:tcBorders>
            <w:vAlign w:val="center"/>
          </w:tcPr>
          <w:p w:rsidR="007C1D4C" w:rsidRPr="00505909" w:rsidRDefault="007C1D4C" w:rsidP="007C1D4C">
            <w:pPr>
              <w:autoSpaceDE w:val="0"/>
              <w:autoSpaceDN w:val="0"/>
              <w:adjustRightInd w:val="0"/>
              <w:spacing w:line="276" w:lineRule="auto"/>
              <w:ind w:left="360"/>
              <w:rPr>
                <w:rFonts w:asciiTheme="majorHAnsi" w:eastAsia="Cambria" w:hAnsiTheme="majorHAnsi" w:cs="Calibri"/>
                <w:sz w:val="52"/>
                <w:szCs w:val="52"/>
                <w:lang w:val="en-US"/>
              </w:rPr>
            </w:pPr>
            <w:r w:rsidRPr="00505909">
              <w:rPr>
                <w:rFonts w:asciiTheme="majorHAnsi" w:eastAsia="Times New Roman" w:hAnsiTheme="majorHAnsi" w:cs="Times New Roman"/>
                <w:sz w:val="52"/>
                <w:szCs w:val="52"/>
                <w:lang w:val="en-US"/>
              </w:rPr>
              <w:t>Implies systematic data collection through the repeated use of a scientific instrument or a data collection procedures used under the same conditions</w:t>
            </w:r>
          </w:p>
        </w:tc>
      </w:tr>
    </w:tbl>
    <w:p w:rsidR="009A4346" w:rsidRPr="00505909" w:rsidRDefault="009A4346" w:rsidP="009A4346">
      <w:pPr>
        <w:spacing w:after="20" w:line="276" w:lineRule="auto"/>
        <w:rPr>
          <w:rFonts w:asciiTheme="majorHAnsi" w:eastAsia="Times New Roman" w:hAnsiTheme="majorHAnsi" w:cs="Times New Roman"/>
          <w:sz w:val="24"/>
          <w:szCs w:val="24"/>
          <w:lang w:val="en-US"/>
        </w:rPr>
      </w:pPr>
    </w:p>
    <w:p w:rsidR="009A4346" w:rsidRPr="00505909" w:rsidRDefault="00902DA3" w:rsidP="00204377">
      <w:pPr>
        <w:spacing w:after="20" w:line="276" w:lineRule="auto"/>
        <w:jc w:val="center"/>
        <w:rPr>
          <w:rFonts w:asciiTheme="majorHAnsi" w:eastAsia="Times New Roman" w:hAnsiTheme="majorHAnsi" w:cs="Times New Roman"/>
          <w:b/>
          <w:sz w:val="32"/>
          <w:szCs w:val="24"/>
          <w:lang w:val="en-US"/>
        </w:rPr>
      </w:pPr>
      <w:r w:rsidRPr="00505909">
        <w:rPr>
          <w:rFonts w:asciiTheme="majorHAnsi" w:eastAsia="Times New Roman" w:hAnsiTheme="majorHAnsi" w:cs="Times New Roman"/>
          <w:b/>
          <w:sz w:val="32"/>
          <w:szCs w:val="24"/>
          <w:lang w:val="en-US"/>
        </w:rPr>
        <w:t xml:space="preserve">Cards to prepare of </w:t>
      </w:r>
      <w:r w:rsidR="00914762" w:rsidRPr="00505909">
        <w:rPr>
          <w:rFonts w:asciiTheme="majorHAnsi" w:eastAsia="Times New Roman" w:hAnsiTheme="majorHAnsi" w:cs="Times New Roman"/>
          <w:b/>
          <w:sz w:val="32"/>
          <w:szCs w:val="24"/>
          <w:lang w:val="en-US"/>
        </w:rPr>
        <w:t>TB</w:t>
      </w:r>
      <w:r w:rsidRPr="00505909">
        <w:rPr>
          <w:rFonts w:asciiTheme="majorHAnsi" w:eastAsia="Times New Roman" w:hAnsiTheme="majorHAnsi" w:cs="Times New Roman"/>
          <w:b/>
          <w:sz w:val="32"/>
          <w:szCs w:val="24"/>
          <w:lang w:val="en-US"/>
        </w:rPr>
        <w:t>-specific examples</w:t>
      </w:r>
      <w:r w:rsidR="00914762" w:rsidRPr="00505909">
        <w:rPr>
          <w:rFonts w:asciiTheme="majorHAnsi" w:eastAsia="Times New Roman" w:hAnsiTheme="majorHAnsi" w:cs="Times New Roman"/>
          <w:b/>
          <w:sz w:val="32"/>
          <w:szCs w:val="24"/>
          <w:lang w:val="en-US"/>
        </w:rPr>
        <w:t xml:space="preserve"> of individual Data elements</w:t>
      </w:r>
    </w:p>
    <w:p w:rsidR="00EF6A43" w:rsidRPr="00505909" w:rsidRDefault="00EF6A43" w:rsidP="00EF6A43">
      <w:pPr>
        <w:pStyle w:val="Tekstopmerking"/>
        <w:rPr>
          <w:rFonts w:asciiTheme="majorHAnsi" w:hAnsiTheme="majorHAnsi"/>
          <w:sz w:val="22"/>
        </w:rPr>
      </w:pPr>
    </w:p>
    <w:p w:rsidR="00EF6A43" w:rsidRPr="00505909" w:rsidRDefault="00EF6A43" w:rsidP="00EF6A43">
      <w:pPr>
        <w:rPr>
          <w:lang w:val="en-US"/>
        </w:rPr>
      </w:pPr>
    </w:p>
    <w:tbl>
      <w:tblPr>
        <w:tblStyle w:val="Tabelraster"/>
        <w:tblW w:w="14742" w:type="dxa"/>
        <w:tblInd w:w="360" w:type="dxa"/>
        <w:tblLayout w:type="fixed"/>
        <w:tblLook w:val="04A0"/>
      </w:tblPr>
      <w:tblGrid>
        <w:gridCol w:w="2442"/>
        <w:gridCol w:w="12300"/>
      </w:tblGrid>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Accuracy</w:t>
            </w:r>
          </w:p>
        </w:tc>
        <w:tc>
          <w:tcPr>
            <w:tcW w:w="12300" w:type="dxa"/>
            <w:tcBorders>
              <w:top w:val="dashed" w:sz="18" w:space="0" w:color="auto"/>
              <w:left w:val="dashed" w:sz="18" w:space="0" w:color="auto"/>
              <w:bottom w:val="dashed" w:sz="18" w:space="0" w:color="auto"/>
            </w:tcBorders>
          </w:tcPr>
          <w:p w:rsidR="00EF6A43" w:rsidRPr="00505909" w:rsidRDefault="00EF6A43"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The smear results in the laboratory register match the smear results in the TB treatment register.</w:t>
            </w: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Completeness</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Less than 2% missing treatment outcome data</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Validity</w:t>
            </w:r>
          </w:p>
        </w:tc>
        <w:tc>
          <w:tcPr>
            <w:tcW w:w="12300" w:type="dxa"/>
            <w:tcBorders>
              <w:top w:val="dashed" w:sz="18" w:space="0" w:color="auto"/>
              <w:left w:val="dashed" w:sz="18" w:space="0" w:color="auto"/>
              <w:bottom w:val="dashed" w:sz="18" w:space="0" w:color="auto"/>
            </w:tcBorders>
          </w:tcPr>
          <w:p w:rsidR="00B848D0" w:rsidRPr="00505909" w:rsidDel="00902DA3" w:rsidRDefault="00B848D0" w:rsidP="00B848D0">
            <w:pPr>
              <w:spacing w:after="20" w:line="276" w:lineRule="auto"/>
              <w:ind w:left="360"/>
              <w:rPr>
                <w:rFonts w:asciiTheme="majorHAnsi" w:hAnsiTheme="majorHAnsi"/>
                <w:sz w:val="72"/>
                <w:szCs w:val="72"/>
                <w:lang w:val="en-US"/>
              </w:rPr>
            </w:pPr>
            <w:r w:rsidRPr="00505909" w:rsidDel="00902DA3">
              <w:rPr>
                <w:rFonts w:asciiTheme="majorHAnsi" w:hAnsiTheme="majorHAnsi"/>
                <w:sz w:val="72"/>
                <w:szCs w:val="72"/>
                <w:lang w:val="en-US"/>
              </w:rPr>
              <w:t>Over 90% of childhood TB cases diagnosed using a validated scoring system.</w:t>
            </w:r>
          </w:p>
          <w:p w:rsidR="00B848D0" w:rsidRPr="00505909" w:rsidRDefault="00B848D0" w:rsidP="00902DA3">
            <w:pPr>
              <w:spacing w:after="20"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Consistency</w:t>
            </w:r>
          </w:p>
        </w:tc>
        <w:tc>
          <w:tcPr>
            <w:tcW w:w="12300" w:type="dxa"/>
            <w:tcBorders>
              <w:top w:val="dashed" w:sz="18" w:space="0" w:color="auto"/>
              <w:left w:val="dashed" w:sz="18" w:space="0" w:color="auto"/>
              <w:bottom w:val="dashed" w:sz="18" w:space="0" w:color="auto"/>
            </w:tcBorders>
          </w:tcPr>
          <w:p w:rsidR="00B848D0" w:rsidRPr="00505909" w:rsidRDefault="00B848D0"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Using the same case definitions in all the public and private facilities.</w:t>
            </w: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Appropriateness</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TB among children disaggregated into 0-4 and 5-14 years of age.</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Coverage</w:t>
            </w:r>
          </w:p>
        </w:tc>
        <w:tc>
          <w:tcPr>
            <w:tcW w:w="12300" w:type="dxa"/>
            <w:tcBorders>
              <w:top w:val="dashed" w:sz="18" w:space="0" w:color="auto"/>
              <w:left w:val="dashed" w:sz="18" w:space="0" w:color="auto"/>
              <w:bottom w:val="dashed" w:sz="18" w:space="0" w:color="auto"/>
            </w:tcBorders>
          </w:tcPr>
          <w:p w:rsidR="00B848D0" w:rsidRPr="00505909" w:rsidRDefault="00B848D0"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Percentage of districts (or basic management units BMU) reporting every quarter.</w:t>
            </w: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Ease of use</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eastAsia="Cambria" w:hAnsiTheme="majorHAnsi" w:cs="Calibri"/>
                <w:sz w:val="72"/>
                <w:szCs w:val="72"/>
                <w:lang w:val="en-US"/>
              </w:rPr>
              <w:t>TB data and HIV data both use the same unique identifier</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Relevance</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All the donors ask for the same set of TB/HIV indicators</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Understandability/ Interpretability</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eastAsia="Cambria" w:hAnsiTheme="majorHAnsi" w:cs="Calibri"/>
                <w:sz w:val="72"/>
                <w:szCs w:val="72"/>
                <w:lang w:val="en-US"/>
              </w:rPr>
              <w:t>Bacteriologically confirmed TB is widely understood to mean either smear positive or Gen</w:t>
            </w:r>
            <w:r w:rsidR="001B23BA">
              <w:rPr>
                <w:rFonts w:asciiTheme="majorHAnsi" w:eastAsia="Cambria" w:hAnsiTheme="majorHAnsi" w:cs="Calibri"/>
                <w:sz w:val="72"/>
                <w:szCs w:val="72"/>
                <w:lang w:val="en-US"/>
              </w:rPr>
              <w:t>e</w:t>
            </w:r>
            <w:r w:rsidRPr="00505909">
              <w:rPr>
                <w:rFonts w:asciiTheme="majorHAnsi" w:eastAsia="Cambria" w:hAnsiTheme="majorHAnsi" w:cs="Calibri"/>
                <w:sz w:val="72"/>
                <w:szCs w:val="72"/>
                <w:lang w:val="en-US"/>
              </w:rPr>
              <w:t>Xpert positive TB</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 xml:space="preserve">Confirmability </w:t>
            </w:r>
          </w:p>
        </w:tc>
        <w:tc>
          <w:tcPr>
            <w:tcW w:w="12300" w:type="dxa"/>
            <w:tcBorders>
              <w:top w:val="dashed" w:sz="18" w:space="0" w:color="auto"/>
              <w:left w:val="dashed" w:sz="18" w:space="0" w:color="auto"/>
              <w:bottom w:val="dashed" w:sz="18" w:space="0" w:color="auto"/>
            </w:tcBorders>
          </w:tcPr>
          <w:p w:rsidR="00EF6A43" w:rsidRPr="00505909" w:rsidRDefault="00EF6A43" w:rsidP="00B848D0">
            <w:pPr>
              <w:spacing w:after="20" w:line="276" w:lineRule="auto"/>
              <w:ind w:left="1080"/>
              <w:rPr>
                <w:rFonts w:asciiTheme="majorHAnsi" w:hAnsiTheme="majorHAnsi"/>
                <w:sz w:val="72"/>
                <w:szCs w:val="72"/>
                <w:lang w:val="en-US"/>
              </w:rPr>
            </w:pPr>
            <w:r w:rsidRPr="00505909">
              <w:rPr>
                <w:rFonts w:asciiTheme="majorHAnsi" w:hAnsiTheme="majorHAnsi"/>
                <w:sz w:val="72"/>
                <w:szCs w:val="72"/>
                <w:lang w:val="en-US"/>
              </w:rPr>
              <w:t>The smear results in the laboratory register can be matched to the smear results in the TB treatment register using a unique identified.</w:t>
            </w: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Value Added</w:t>
            </w:r>
          </w:p>
        </w:tc>
        <w:tc>
          <w:tcPr>
            <w:tcW w:w="12300" w:type="dxa"/>
            <w:tcBorders>
              <w:top w:val="dashed" w:sz="18" w:space="0" w:color="auto"/>
              <w:left w:val="dashed" w:sz="18" w:space="0" w:color="auto"/>
              <w:bottom w:val="dashed" w:sz="18" w:space="0" w:color="auto"/>
            </w:tcBorders>
          </w:tcPr>
          <w:p w:rsidR="00B848D0" w:rsidRPr="00505909" w:rsidRDefault="00B848D0"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Knowing not only how many people have TB, but also how many were screened and then tested</w:t>
            </w:r>
            <w:r w:rsidR="00902DA3" w:rsidRPr="00505909">
              <w:rPr>
                <w:rFonts w:asciiTheme="majorHAnsi" w:hAnsiTheme="majorHAnsi"/>
                <w:sz w:val="72"/>
                <w:szCs w:val="72"/>
                <w:lang w:val="en-US"/>
              </w:rPr>
              <w:t xml:space="preserve"> so program performance can be assessed</w:t>
            </w:r>
            <w:r w:rsidRPr="00505909">
              <w:rPr>
                <w:rFonts w:asciiTheme="majorHAnsi" w:hAnsiTheme="majorHAnsi"/>
                <w:sz w:val="72"/>
                <w:szCs w:val="72"/>
                <w:lang w:val="en-US"/>
              </w:rPr>
              <w:t>.</w:t>
            </w: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Accessibility</w:t>
            </w:r>
          </w:p>
        </w:tc>
        <w:tc>
          <w:tcPr>
            <w:tcW w:w="12300" w:type="dxa"/>
            <w:tcBorders>
              <w:top w:val="dashed" w:sz="18" w:space="0" w:color="auto"/>
              <w:left w:val="dashed" w:sz="18" w:space="0" w:color="auto"/>
              <w:bottom w:val="dashed" w:sz="18" w:space="0" w:color="auto"/>
            </w:tcBorders>
          </w:tcPr>
          <w:p w:rsidR="00B848D0" w:rsidRPr="00505909" w:rsidRDefault="00B848D0"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All aggregated quarterly reports posted on the NTP website.</w:t>
            </w: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Timeliness</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eastAsia="Cambria" w:hAnsiTheme="majorHAnsi" w:cs="Calibri"/>
                <w:sz w:val="72"/>
                <w:szCs w:val="72"/>
                <w:lang w:val="en-US"/>
              </w:rPr>
              <w:t>Annual reports are ready by the first quarter of the following year</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Confidentiality</w:t>
            </w:r>
          </w:p>
        </w:tc>
        <w:tc>
          <w:tcPr>
            <w:tcW w:w="12300" w:type="dxa"/>
            <w:tcBorders>
              <w:top w:val="dashed" w:sz="18" w:space="0" w:color="auto"/>
              <w:left w:val="dashed" w:sz="18" w:space="0" w:color="auto"/>
              <w:bottom w:val="dashed" w:sz="18" w:space="0" w:color="auto"/>
            </w:tcBorders>
          </w:tcPr>
          <w:p w:rsidR="00EF6A43" w:rsidRPr="00505909" w:rsidRDefault="00B848D0"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Electronic patient-based records that can be anonymized, encrypted, and emailed</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Security</w:t>
            </w:r>
          </w:p>
        </w:tc>
        <w:tc>
          <w:tcPr>
            <w:tcW w:w="12300" w:type="dxa"/>
            <w:tcBorders>
              <w:top w:val="dashed" w:sz="18" w:space="0" w:color="auto"/>
              <w:left w:val="dashed" w:sz="18" w:space="0" w:color="auto"/>
              <w:bottom w:val="dashed" w:sz="18" w:space="0" w:color="auto"/>
            </w:tcBorders>
          </w:tcPr>
          <w:p w:rsidR="00EF6A43" w:rsidRPr="00505909" w:rsidRDefault="00902DA3"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 xml:space="preserve">No names on the laboratory forms or samples. </w:t>
            </w:r>
            <w:r w:rsidR="00B848D0" w:rsidRPr="00505909">
              <w:rPr>
                <w:rFonts w:asciiTheme="majorHAnsi" w:hAnsiTheme="majorHAnsi"/>
                <w:sz w:val="72"/>
                <w:szCs w:val="72"/>
                <w:lang w:val="en-US"/>
              </w:rPr>
              <w:t>Each TB patient</w:t>
            </w:r>
            <w:r w:rsidRPr="00505909">
              <w:rPr>
                <w:rFonts w:asciiTheme="majorHAnsi" w:hAnsiTheme="majorHAnsi"/>
                <w:sz w:val="72"/>
                <w:szCs w:val="72"/>
                <w:lang w:val="en-US"/>
              </w:rPr>
              <w:t xml:space="preserve"> and presumptive TB client</w:t>
            </w:r>
            <w:r w:rsidR="00B848D0" w:rsidRPr="00505909">
              <w:rPr>
                <w:rFonts w:asciiTheme="majorHAnsi" w:hAnsiTheme="majorHAnsi"/>
                <w:sz w:val="72"/>
                <w:szCs w:val="72"/>
                <w:lang w:val="en-US"/>
              </w:rPr>
              <w:t xml:space="preserve"> has a unique ID.</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Reputation</w:t>
            </w:r>
          </w:p>
        </w:tc>
        <w:tc>
          <w:tcPr>
            <w:tcW w:w="12300" w:type="dxa"/>
            <w:tcBorders>
              <w:top w:val="dashed" w:sz="18" w:space="0" w:color="auto"/>
              <w:left w:val="dashed" w:sz="18" w:space="0" w:color="auto"/>
              <w:bottom w:val="dashed" w:sz="18" w:space="0" w:color="auto"/>
            </w:tcBorders>
          </w:tcPr>
          <w:p w:rsidR="00EF6A43" w:rsidRPr="00505909" w:rsidRDefault="00902DA3"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 xml:space="preserve"> Policy makers quote the data and researchers seek permission to use it</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Objectivity</w:t>
            </w:r>
          </w:p>
        </w:tc>
        <w:tc>
          <w:tcPr>
            <w:tcW w:w="12300" w:type="dxa"/>
            <w:tcBorders>
              <w:top w:val="dashed" w:sz="18" w:space="0" w:color="auto"/>
              <w:left w:val="dashed" w:sz="18" w:space="0" w:color="auto"/>
              <w:bottom w:val="dashed" w:sz="18" w:space="0" w:color="auto"/>
            </w:tcBorders>
          </w:tcPr>
          <w:p w:rsidR="00EF6A43" w:rsidRPr="00505909" w:rsidRDefault="00902DA3" w:rsidP="00B848D0">
            <w:pPr>
              <w:autoSpaceDE w:val="0"/>
              <w:autoSpaceDN w:val="0"/>
              <w:adjustRightInd w:val="0"/>
              <w:spacing w:line="276" w:lineRule="auto"/>
              <w:ind w:left="360"/>
              <w:rPr>
                <w:rFonts w:asciiTheme="majorHAnsi" w:eastAsia="Cambria" w:hAnsiTheme="majorHAnsi" w:cs="Calibri"/>
                <w:sz w:val="72"/>
                <w:szCs w:val="72"/>
                <w:lang w:val="en-US"/>
              </w:rPr>
            </w:pPr>
            <w:r w:rsidRPr="00505909">
              <w:rPr>
                <w:rFonts w:asciiTheme="majorHAnsi" w:hAnsiTheme="majorHAnsi"/>
                <w:sz w:val="72"/>
                <w:szCs w:val="72"/>
                <w:lang w:val="en-US"/>
              </w:rPr>
              <w:t>External data audits by independent experts</w:t>
            </w:r>
          </w:p>
        </w:tc>
      </w:tr>
      <w:tr w:rsidR="00EF6A43" w:rsidRPr="00505909" w:rsidTr="009606C5">
        <w:trPr>
          <w:cantSplit/>
        </w:trPr>
        <w:tc>
          <w:tcPr>
            <w:tcW w:w="2442" w:type="dxa"/>
            <w:tcBorders>
              <w:top w:val="nil"/>
              <w:left w:val="nil"/>
              <w:bottom w:val="nil"/>
              <w:right w:val="dashed" w:sz="18" w:space="0" w:color="auto"/>
            </w:tcBorders>
          </w:tcPr>
          <w:p w:rsidR="00EF6A43" w:rsidRPr="00505909" w:rsidRDefault="00EF6A43" w:rsidP="00914762">
            <w:pPr>
              <w:autoSpaceDE w:val="0"/>
              <w:autoSpaceDN w:val="0"/>
              <w:adjustRightInd w:val="0"/>
              <w:spacing w:line="276" w:lineRule="auto"/>
              <w:ind w:left="360"/>
              <w:rPr>
                <w:rFonts w:asciiTheme="majorHAnsi" w:eastAsia="Cambria" w:hAnsiTheme="majorHAnsi" w:cs="Calibri"/>
                <w:i/>
                <w:sz w:val="24"/>
                <w:szCs w:val="24"/>
                <w:lang w:val="en-US"/>
              </w:rPr>
            </w:pPr>
            <w:r w:rsidRPr="00505909">
              <w:rPr>
                <w:rFonts w:asciiTheme="majorHAnsi" w:eastAsia="Cambria" w:hAnsiTheme="majorHAnsi" w:cs="Calibri"/>
                <w:i/>
                <w:sz w:val="24"/>
                <w:szCs w:val="24"/>
                <w:lang w:val="en-US"/>
              </w:rPr>
              <w:t>Reliability</w:t>
            </w:r>
          </w:p>
        </w:tc>
        <w:tc>
          <w:tcPr>
            <w:tcW w:w="12300" w:type="dxa"/>
            <w:tcBorders>
              <w:top w:val="dashed" w:sz="18" w:space="0" w:color="auto"/>
              <w:left w:val="dashed" w:sz="18" w:space="0" w:color="auto"/>
              <w:bottom w:val="dashed" w:sz="18" w:space="0" w:color="auto"/>
            </w:tcBorders>
          </w:tcPr>
          <w:p w:rsidR="00B848D0" w:rsidRPr="00505909" w:rsidRDefault="00B848D0"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Clear protocols about handling missing data re followed.</w:t>
            </w:r>
          </w:p>
          <w:p w:rsidR="00B848D0" w:rsidRPr="00505909" w:rsidRDefault="00B848D0" w:rsidP="00B848D0">
            <w:pPr>
              <w:spacing w:after="20" w:line="276" w:lineRule="auto"/>
              <w:ind w:left="360"/>
              <w:rPr>
                <w:rFonts w:asciiTheme="majorHAnsi" w:hAnsiTheme="majorHAnsi"/>
                <w:sz w:val="72"/>
                <w:szCs w:val="72"/>
                <w:lang w:val="en-US"/>
              </w:rPr>
            </w:pPr>
            <w:r w:rsidRPr="00505909">
              <w:rPr>
                <w:rFonts w:asciiTheme="majorHAnsi" w:hAnsiTheme="majorHAnsi"/>
                <w:sz w:val="72"/>
                <w:szCs w:val="72"/>
                <w:lang w:val="en-US"/>
              </w:rPr>
              <w:t>All areas of the country define loss to follow up in the same way.</w:t>
            </w:r>
          </w:p>
          <w:p w:rsidR="00B848D0" w:rsidRPr="00505909" w:rsidRDefault="00B848D0" w:rsidP="00B848D0">
            <w:pPr>
              <w:pStyle w:val="Lijstalinea"/>
              <w:spacing w:after="20" w:line="276" w:lineRule="auto"/>
              <w:rPr>
                <w:rFonts w:asciiTheme="majorHAnsi" w:hAnsiTheme="majorHAnsi"/>
                <w:sz w:val="72"/>
                <w:szCs w:val="72"/>
                <w:lang w:val="en-US"/>
              </w:rPr>
            </w:pPr>
          </w:p>
          <w:p w:rsidR="00EF6A43" w:rsidRPr="00505909" w:rsidRDefault="00EF6A43" w:rsidP="00B848D0">
            <w:pPr>
              <w:autoSpaceDE w:val="0"/>
              <w:autoSpaceDN w:val="0"/>
              <w:adjustRightInd w:val="0"/>
              <w:spacing w:line="276" w:lineRule="auto"/>
              <w:ind w:left="360"/>
              <w:rPr>
                <w:rFonts w:asciiTheme="majorHAnsi" w:eastAsia="Cambria" w:hAnsiTheme="majorHAnsi" w:cs="Calibri"/>
                <w:sz w:val="72"/>
                <w:szCs w:val="72"/>
                <w:lang w:val="en-US"/>
              </w:rPr>
            </w:pPr>
          </w:p>
        </w:tc>
      </w:tr>
    </w:tbl>
    <w:p w:rsidR="00914762" w:rsidRPr="00505909" w:rsidRDefault="00914762" w:rsidP="009A4346">
      <w:pPr>
        <w:spacing w:after="20" w:line="276" w:lineRule="auto"/>
        <w:rPr>
          <w:rFonts w:asciiTheme="majorHAnsi" w:eastAsia="Times New Roman" w:hAnsiTheme="majorHAnsi" w:cs="Times New Roman"/>
          <w:sz w:val="24"/>
          <w:szCs w:val="24"/>
          <w:lang w:val="en-US"/>
        </w:rPr>
      </w:pPr>
    </w:p>
    <w:p w:rsidR="009A4346" w:rsidRPr="00505909" w:rsidRDefault="009A4346" w:rsidP="009A4346">
      <w:pPr>
        <w:spacing w:after="20" w:line="276" w:lineRule="auto"/>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Here is an example of 4 potential clusters, but there are many possibilities. The goal is not to find the “right” clusters, but to catalyze a discussion of when and where data quality issues become important and to whom are they important.</w:t>
      </w:r>
      <w:r w:rsidR="00D75024" w:rsidRPr="00505909">
        <w:rPr>
          <w:rFonts w:asciiTheme="majorHAnsi" w:eastAsia="Times New Roman" w:hAnsiTheme="majorHAnsi" w:cs="Times New Roman"/>
          <w:sz w:val="24"/>
          <w:szCs w:val="24"/>
          <w:lang w:val="en-US"/>
        </w:rPr>
        <w:t xml:space="preserve"> There is no right answer.</w:t>
      </w:r>
    </w:p>
    <w:p w:rsidR="009A4346" w:rsidRPr="00505909" w:rsidRDefault="009A4346" w:rsidP="009A4346">
      <w:pPr>
        <w:spacing w:after="20" w:line="276" w:lineRule="auto"/>
        <w:rPr>
          <w:rFonts w:asciiTheme="majorHAnsi" w:eastAsia="Times New Roman" w:hAnsiTheme="majorHAnsi" w:cs="Times New Roman"/>
          <w:sz w:val="24"/>
          <w:szCs w:val="24"/>
          <w:lang w:val="en-US"/>
        </w:rPr>
      </w:pPr>
    </w:p>
    <w:p w:rsidR="00D75024" w:rsidRPr="00505909" w:rsidRDefault="00D75024" w:rsidP="009A4346">
      <w:pPr>
        <w:spacing w:after="20" w:line="276" w:lineRule="auto"/>
        <w:rPr>
          <w:rFonts w:asciiTheme="majorHAnsi" w:eastAsia="Times New Roman" w:hAnsiTheme="majorHAnsi" w:cs="Times New Roman"/>
          <w:b/>
          <w:i/>
          <w:sz w:val="24"/>
          <w:szCs w:val="24"/>
          <w:lang w:val="en-US"/>
        </w:rPr>
        <w:sectPr w:rsidR="00D75024" w:rsidRPr="00505909" w:rsidSect="00914762">
          <w:pgSz w:w="16838" w:h="11906" w:orient="landscape"/>
          <w:pgMar w:top="1417" w:right="1417" w:bottom="1417" w:left="1417" w:header="708" w:footer="708" w:gutter="0"/>
          <w:cols w:space="708"/>
          <w:docGrid w:linePitch="360"/>
        </w:sectPr>
      </w:pPr>
    </w:p>
    <w:p w:rsidR="009A4346" w:rsidRPr="00505909" w:rsidRDefault="009A4346" w:rsidP="009A4346">
      <w:pPr>
        <w:spacing w:after="20" w:line="276" w:lineRule="auto"/>
        <w:rPr>
          <w:rFonts w:asciiTheme="majorHAnsi" w:eastAsia="Times New Roman" w:hAnsiTheme="majorHAnsi" w:cs="Times New Roman"/>
          <w:b/>
          <w:i/>
          <w:sz w:val="24"/>
          <w:szCs w:val="24"/>
          <w:lang w:val="en-US"/>
        </w:rPr>
      </w:pPr>
      <w:r w:rsidRPr="00505909">
        <w:rPr>
          <w:rFonts w:asciiTheme="majorHAnsi" w:eastAsia="Times New Roman" w:hAnsiTheme="majorHAnsi" w:cs="Times New Roman"/>
          <w:b/>
          <w:i/>
          <w:sz w:val="24"/>
          <w:szCs w:val="24"/>
          <w:lang w:val="en-US"/>
        </w:rPr>
        <w:t>Cluster 1: Technical Content of Data</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Accuracy</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Completeness</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Validity</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Consistency</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Appropriateness</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Coverage</w:t>
      </w:r>
    </w:p>
    <w:p w:rsidR="009A4346" w:rsidRPr="00505909" w:rsidRDefault="009A4346" w:rsidP="00581DAB">
      <w:pPr>
        <w:pStyle w:val="Lijstalinea"/>
        <w:numPr>
          <w:ilvl w:val="0"/>
          <w:numId w:val="15"/>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Ease of use</w:t>
      </w:r>
    </w:p>
    <w:p w:rsidR="009A4346" w:rsidRPr="00505909" w:rsidRDefault="009A4346" w:rsidP="00204377">
      <w:pPr>
        <w:pStyle w:val="Kop4"/>
      </w:pPr>
    </w:p>
    <w:p w:rsidR="009A4346" w:rsidRPr="00505909" w:rsidRDefault="009A4346" w:rsidP="009A4346">
      <w:pPr>
        <w:pStyle w:val="Kop5"/>
        <w:rPr>
          <w:b/>
          <w:i w:val="0"/>
          <w:sz w:val="24"/>
          <w:lang w:val="en-US"/>
        </w:rPr>
      </w:pPr>
      <w:r w:rsidRPr="00505909">
        <w:rPr>
          <w:b/>
          <w:sz w:val="24"/>
          <w:lang w:val="en-US"/>
        </w:rPr>
        <w:t>Cluster 2: The use of TB/HIV data</w:t>
      </w:r>
    </w:p>
    <w:p w:rsidR="009A4346" w:rsidRPr="00505909" w:rsidRDefault="009A4346" w:rsidP="00581DAB">
      <w:pPr>
        <w:pStyle w:val="Lijstalinea"/>
        <w:numPr>
          <w:ilvl w:val="0"/>
          <w:numId w:val="14"/>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Relevance</w:t>
      </w:r>
    </w:p>
    <w:p w:rsidR="00533735" w:rsidRPr="00505909" w:rsidRDefault="009A4346" w:rsidP="00581DAB">
      <w:pPr>
        <w:pStyle w:val="Lijstalinea"/>
        <w:numPr>
          <w:ilvl w:val="0"/>
          <w:numId w:val="14"/>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Understandability</w:t>
      </w:r>
      <w:r w:rsidR="00533735" w:rsidRPr="00505909">
        <w:rPr>
          <w:rFonts w:asciiTheme="majorHAnsi" w:eastAsia="Cambria" w:hAnsiTheme="majorHAnsi" w:cs="Calibri"/>
          <w:sz w:val="24"/>
          <w:szCs w:val="24"/>
          <w:lang w:val="en-US"/>
        </w:rPr>
        <w:t>/ Interpretability</w:t>
      </w:r>
    </w:p>
    <w:p w:rsidR="009A4346" w:rsidRPr="00505909" w:rsidRDefault="009A4346" w:rsidP="00581DAB">
      <w:pPr>
        <w:pStyle w:val="Lijstalinea"/>
        <w:numPr>
          <w:ilvl w:val="0"/>
          <w:numId w:val="14"/>
        </w:numPr>
        <w:autoSpaceDE w:val="0"/>
        <w:autoSpaceDN w:val="0"/>
        <w:adjustRightInd w:val="0"/>
        <w:spacing w:line="276" w:lineRule="auto"/>
        <w:rPr>
          <w:rFonts w:asciiTheme="majorHAnsi" w:eastAsia="Cambria" w:hAnsiTheme="majorHAnsi" w:cs="Calibri"/>
          <w:sz w:val="24"/>
          <w:szCs w:val="24"/>
          <w:lang w:val="en-US"/>
        </w:rPr>
      </w:pPr>
    </w:p>
    <w:p w:rsidR="00CA6FA6" w:rsidRPr="00505909" w:rsidRDefault="00533735" w:rsidP="00581DAB">
      <w:pPr>
        <w:pStyle w:val="Lijstalinea"/>
        <w:numPr>
          <w:ilvl w:val="0"/>
          <w:numId w:val="14"/>
        </w:numPr>
        <w:autoSpaceDE w:val="0"/>
        <w:autoSpaceDN w:val="0"/>
        <w:adjustRightInd w:val="0"/>
        <w:spacing w:line="276" w:lineRule="auto"/>
        <w:rPr>
          <w:rFonts w:asciiTheme="majorHAnsi" w:hAnsiTheme="majorHAnsi"/>
          <w:lang w:val="en-US"/>
        </w:rPr>
      </w:pPr>
      <w:r w:rsidRPr="00505909">
        <w:rPr>
          <w:rFonts w:asciiTheme="majorHAnsi" w:hAnsiTheme="majorHAnsi"/>
          <w:lang w:val="en-US"/>
        </w:rPr>
        <w:t>Confirmability</w:t>
      </w:r>
    </w:p>
    <w:p w:rsidR="009A4346" w:rsidRPr="00505909" w:rsidRDefault="009A4346" w:rsidP="00CA6FA6">
      <w:pPr>
        <w:autoSpaceDE w:val="0"/>
        <w:autoSpaceDN w:val="0"/>
        <w:adjustRightInd w:val="0"/>
        <w:spacing w:line="276" w:lineRule="auto"/>
        <w:ind w:left="360"/>
        <w:rPr>
          <w:b/>
          <w:i/>
          <w:lang w:val="en-US"/>
        </w:rPr>
      </w:pPr>
      <w:r w:rsidRPr="00505909">
        <w:rPr>
          <w:rFonts w:asciiTheme="majorHAnsi" w:eastAsia="Cambria" w:hAnsiTheme="majorHAnsi" w:cs="Calibri"/>
          <w:sz w:val="24"/>
          <w:szCs w:val="24"/>
          <w:lang w:val="en-US"/>
        </w:rPr>
        <w:t>Value Added</w:t>
      </w:r>
      <w:r w:rsidR="00D75024" w:rsidRPr="00505909">
        <w:rPr>
          <w:rFonts w:asciiTheme="majorHAnsi" w:eastAsia="Cambria" w:hAnsiTheme="majorHAnsi" w:cs="Calibri"/>
          <w:sz w:val="24"/>
          <w:szCs w:val="24"/>
          <w:lang w:val="en-US"/>
        </w:rPr>
        <w:br w:type="column"/>
      </w:r>
      <w:r w:rsidRPr="00505909">
        <w:rPr>
          <w:rFonts w:asciiTheme="majorHAnsi" w:eastAsia="Cambria" w:hAnsiTheme="majorHAnsi" w:cs="Calibri"/>
          <w:b/>
          <w:sz w:val="24"/>
          <w:szCs w:val="24"/>
          <w:lang w:val="en-US"/>
        </w:rPr>
        <w:t>Cluster 3: E</w:t>
      </w:r>
      <w:r w:rsidRPr="00505909">
        <w:rPr>
          <w:b/>
          <w:lang w:val="en-US"/>
        </w:rPr>
        <w:t>xchange of TB/HIV data</w:t>
      </w:r>
    </w:p>
    <w:p w:rsidR="009A4346" w:rsidRPr="00505909" w:rsidRDefault="009A4346" w:rsidP="00581DAB">
      <w:pPr>
        <w:pStyle w:val="Lijstalinea"/>
        <w:numPr>
          <w:ilvl w:val="0"/>
          <w:numId w:val="13"/>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Accessibility</w:t>
      </w:r>
    </w:p>
    <w:p w:rsidR="009A4346" w:rsidRPr="00505909" w:rsidRDefault="009A4346" w:rsidP="00581DAB">
      <w:pPr>
        <w:pStyle w:val="Lijstalinea"/>
        <w:numPr>
          <w:ilvl w:val="0"/>
          <w:numId w:val="13"/>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Timeliness</w:t>
      </w:r>
    </w:p>
    <w:p w:rsidR="009A4346" w:rsidRPr="00505909" w:rsidRDefault="009A4346" w:rsidP="00581DAB">
      <w:pPr>
        <w:pStyle w:val="Lijstalinea"/>
        <w:numPr>
          <w:ilvl w:val="0"/>
          <w:numId w:val="13"/>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Confidentiality</w:t>
      </w:r>
    </w:p>
    <w:p w:rsidR="009A4346" w:rsidRPr="00505909" w:rsidRDefault="009A4346" w:rsidP="00581DAB">
      <w:pPr>
        <w:pStyle w:val="Lijstalinea"/>
        <w:numPr>
          <w:ilvl w:val="0"/>
          <w:numId w:val="13"/>
        </w:numPr>
        <w:autoSpaceDE w:val="0"/>
        <w:autoSpaceDN w:val="0"/>
        <w:adjustRightInd w:val="0"/>
        <w:spacing w:line="276" w:lineRule="auto"/>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Security</w:t>
      </w:r>
    </w:p>
    <w:p w:rsidR="009A4346" w:rsidRPr="00505909" w:rsidRDefault="009A4346" w:rsidP="009A4346">
      <w:pPr>
        <w:autoSpaceDE w:val="0"/>
        <w:autoSpaceDN w:val="0"/>
        <w:adjustRightInd w:val="0"/>
        <w:spacing w:line="276" w:lineRule="auto"/>
        <w:rPr>
          <w:rFonts w:asciiTheme="majorHAnsi" w:eastAsia="Cambria" w:hAnsiTheme="majorHAnsi" w:cs="Calibri"/>
          <w:i/>
          <w:sz w:val="24"/>
          <w:szCs w:val="24"/>
          <w:lang w:val="en-US"/>
        </w:rPr>
      </w:pPr>
    </w:p>
    <w:p w:rsidR="009A4346" w:rsidRPr="00505909" w:rsidRDefault="009A4346" w:rsidP="009A4346">
      <w:pPr>
        <w:pStyle w:val="Kop5"/>
        <w:rPr>
          <w:b/>
          <w:i w:val="0"/>
          <w:lang w:val="en-US"/>
        </w:rPr>
      </w:pPr>
      <w:r w:rsidRPr="00505909">
        <w:rPr>
          <w:b/>
          <w:lang w:val="en-US"/>
        </w:rPr>
        <w:t>Cluster 4: The image of TB/HIV data:</w:t>
      </w:r>
    </w:p>
    <w:p w:rsidR="009A4346" w:rsidRPr="00505909" w:rsidRDefault="009A4346" w:rsidP="00581DAB">
      <w:pPr>
        <w:pStyle w:val="Lijstalinea"/>
        <w:numPr>
          <w:ilvl w:val="0"/>
          <w:numId w:val="12"/>
        </w:numPr>
        <w:autoSpaceDE w:val="0"/>
        <w:autoSpaceDN w:val="0"/>
        <w:adjustRightInd w:val="0"/>
        <w:spacing w:line="276" w:lineRule="auto"/>
        <w:ind w:left="720"/>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Reputation</w:t>
      </w:r>
    </w:p>
    <w:p w:rsidR="009A4346" w:rsidRPr="00505909" w:rsidRDefault="009A4346" w:rsidP="00581DAB">
      <w:pPr>
        <w:pStyle w:val="Lijstalinea"/>
        <w:numPr>
          <w:ilvl w:val="0"/>
          <w:numId w:val="12"/>
        </w:numPr>
        <w:autoSpaceDE w:val="0"/>
        <w:autoSpaceDN w:val="0"/>
        <w:adjustRightInd w:val="0"/>
        <w:spacing w:line="276" w:lineRule="auto"/>
        <w:ind w:left="720"/>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Objectivity</w:t>
      </w:r>
    </w:p>
    <w:p w:rsidR="009A4346" w:rsidRPr="00505909" w:rsidRDefault="009A4346" w:rsidP="00581DAB">
      <w:pPr>
        <w:pStyle w:val="Lijstalinea"/>
        <w:numPr>
          <w:ilvl w:val="0"/>
          <w:numId w:val="12"/>
        </w:numPr>
        <w:autoSpaceDE w:val="0"/>
        <w:autoSpaceDN w:val="0"/>
        <w:adjustRightInd w:val="0"/>
        <w:spacing w:line="276" w:lineRule="auto"/>
        <w:ind w:left="720"/>
        <w:rPr>
          <w:rFonts w:asciiTheme="majorHAnsi" w:eastAsia="Cambria" w:hAnsiTheme="majorHAnsi" w:cs="Calibri"/>
          <w:sz w:val="24"/>
          <w:szCs w:val="24"/>
          <w:lang w:val="en-US"/>
        </w:rPr>
      </w:pPr>
      <w:r w:rsidRPr="00505909">
        <w:rPr>
          <w:rFonts w:asciiTheme="majorHAnsi" w:eastAsia="Cambria" w:hAnsiTheme="majorHAnsi" w:cs="Calibri"/>
          <w:sz w:val="24"/>
          <w:szCs w:val="24"/>
          <w:lang w:val="en-US"/>
        </w:rPr>
        <w:t>Believability/reliability</w:t>
      </w:r>
    </w:p>
    <w:p w:rsidR="00AF65F7" w:rsidRPr="00505909" w:rsidRDefault="00AF65F7" w:rsidP="00AF65F7">
      <w:pPr>
        <w:autoSpaceDE w:val="0"/>
        <w:autoSpaceDN w:val="0"/>
        <w:adjustRightInd w:val="0"/>
        <w:spacing w:line="276" w:lineRule="auto"/>
        <w:rPr>
          <w:rFonts w:asciiTheme="majorHAnsi" w:eastAsia="Cambria" w:hAnsiTheme="majorHAnsi" w:cs="Calibri"/>
          <w:sz w:val="24"/>
          <w:szCs w:val="24"/>
          <w:lang w:val="en-US"/>
        </w:rPr>
      </w:pPr>
    </w:p>
    <w:p w:rsidR="00AF65F7" w:rsidRPr="00505909" w:rsidRDefault="00AF65F7" w:rsidP="00204377">
      <w:pPr>
        <w:pStyle w:val="Kop4"/>
      </w:pPr>
      <w:r w:rsidRPr="00505909">
        <w:t>Another potential way of clustering them would be by junctures when data quality issues are discovered or averted:</w:t>
      </w:r>
    </w:p>
    <w:p w:rsidR="00AF65F7" w:rsidRPr="00505909" w:rsidRDefault="00AF65F7" w:rsidP="00581DAB">
      <w:pPr>
        <w:pStyle w:val="Lijstalinea"/>
        <w:numPr>
          <w:ilvl w:val="0"/>
          <w:numId w:val="16"/>
        </w:numPr>
        <w:spacing w:after="100" w:afterAutospacing="1" w:line="276" w:lineRule="auto"/>
        <w:ind w:left="720"/>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Data collection</w:t>
      </w:r>
    </w:p>
    <w:p w:rsidR="00AF65F7" w:rsidRPr="00505909" w:rsidRDefault="00AF65F7" w:rsidP="00581DAB">
      <w:pPr>
        <w:pStyle w:val="Lijstalinea"/>
        <w:numPr>
          <w:ilvl w:val="0"/>
          <w:numId w:val="16"/>
        </w:numPr>
        <w:spacing w:before="100" w:beforeAutospacing="1" w:after="100" w:afterAutospacing="1" w:line="276" w:lineRule="auto"/>
        <w:ind w:left="720"/>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Data entry</w:t>
      </w:r>
    </w:p>
    <w:p w:rsidR="00AF65F7" w:rsidRPr="00505909" w:rsidRDefault="00AF65F7" w:rsidP="00581DAB">
      <w:pPr>
        <w:pStyle w:val="Lijstalinea"/>
        <w:numPr>
          <w:ilvl w:val="0"/>
          <w:numId w:val="16"/>
        </w:numPr>
        <w:spacing w:before="100" w:beforeAutospacing="1" w:after="100" w:afterAutospacing="1" w:line="276" w:lineRule="auto"/>
        <w:ind w:left="720"/>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Data synthesis</w:t>
      </w:r>
    </w:p>
    <w:p w:rsidR="00AF65F7" w:rsidRPr="00505909" w:rsidRDefault="00AF65F7" w:rsidP="00581DAB">
      <w:pPr>
        <w:pStyle w:val="Lijstalinea"/>
        <w:numPr>
          <w:ilvl w:val="0"/>
          <w:numId w:val="16"/>
        </w:numPr>
        <w:spacing w:before="100" w:beforeAutospacing="1" w:after="100" w:afterAutospacing="1" w:line="276" w:lineRule="auto"/>
        <w:ind w:left="720"/>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Data cleaning</w:t>
      </w:r>
    </w:p>
    <w:p w:rsidR="00AF65F7" w:rsidRPr="00505909" w:rsidRDefault="00AF65F7" w:rsidP="00581DAB">
      <w:pPr>
        <w:pStyle w:val="Lijstalinea"/>
        <w:numPr>
          <w:ilvl w:val="0"/>
          <w:numId w:val="16"/>
        </w:numPr>
        <w:spacing w:before="100" w:beforeAutospacing="1" w:after="100" w:afterAutospacing="1" w:line="276" w:lineRule="auto"/>
        <w:ind w:left="720"/>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Data quality check</w:t>
      </w:r>
    </w:p>
    <w:p w:rsidR="00AF65F7" w:rsidRPr="00505909" w:rsidRDefault="00AF65F7" w:rsidP="00581DAB">
      <w:pPr>
        <w:pStyle w:val="Lijstalinea"/>
        <w:numPr>
          <w:ilvl w:val="0"/>
          <w:numId w:val="16"/>
        </w:numPr>
        <w:spacing w:before="100" w:beforeAutospacing="1" w:after="100" w:afterAutospacing="1" w:line="276" w:lineRule="auto"/>
        <w:ind w:left="720"/>
        <w:rPr>
          <w:rFonts w:asciiTheme="majorHAnsi" w:eastAsia="Times New Roman" w:hAnsiTheme="majorHAnsi" w:cs="Times New Roman"/>
          <w:sz w:val="24"/>
          <w:szCs w:val="24"/>
          <w:lang w:val="en-US"/>
        </w:rPr>
      </w:pPr>
      <w:r w:rsidRPr="00505909">
        <w:rPr>
          <w:rFonts w:asciiTheme="majorHAnsi" w:eastAsia="Times New Roman" w:hAnsiTheme="majorHAnsi" w:cs="Times New Roman"/>
          <w:sz w:val="24"/>
          <w:szCs w:val="24"/>
          <w:lang w:val="en-US"/>
        </w:rPr>
        <w:t>Data analysis</w:t>
      </w:r>
    </w:p>
    <w:p w:rsidR="00AF65F7" w:rsidRPr="00505909" w:rsidRDefault="00AF65F7" w:rsidP="009A4346">
      <w:pPr>
        <w:spacing w:after="20" w:line="276" w:lineRule="auto"/>
        <w:rPr>
          <w:rFonts w:asciiTheme="majorHAnsi" w:eastAsia="Times New Roman" w:hAnsiTheme="majorHAnsi" w:cs="Times New Roman"/>
          <w:sz w:val="24"/>
          <w:szCs w:val="24"/>
          <w:lang w:val="en-US"/>
        </w:rPr>
        <w:sectPr w:rsidR="00AF65F7" w:rsidRPr="00505909" w:rsidSect="00914762">
          <w:pgSz w:w="11906" w:h="16838"/>
          <w:pgMar w:top="1417" w:right="1417" w:bottom="1417" w:left="1417" w:header="708" w:footer="708" w:gutter="0"/>
          <w:cols w:num="2" w:space="708"/>
          <w:docGrid w:linePitch="360"/>
        </w:sectPr>
      </w:pPr>
      <w:r w:rsidRPr="00505909">
        <w:rPr>
          <w:rFonts w:asciiTheme="majorHAnsi" w:eastAsia="Times New Roman" w:hAnsiTheme="majorHAnsi" w:cs="Times New Roman"/>
          <w:sz w:val="24"/>
          <w:szCs w:val="24"/>
          <w:lang w:val="en-US"/>
        </w:rPr>
        <w:br w:type="column"/>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3A4B98" w:rsidRPr="00505909" w:rsidRDefault="003A4B98" w:rsidP="00FE204D">
      <w:pPr>
        <w:spacing w:after="20" w:line="276" w:lineRule="auto"/>
        <w:rPr>
          <w:rFonts w:asciiTheme="majorHAnsi" w:hAnsiTheme="majorHAnsi"/>
          <w:sz w:val="24"/>
          <w:szCs w:val="24"/>
          <w:lang w:val="en-US"/>
        </w:rPr>
      </w:pPr>
    </w:p>
    <w:p w:rsidR="00D8584F" w:rsidRPr="00505909" w:rsidRDefault="00D8584F" w:rsidP="00FE204D">
      <w:pPr>
        <w:pStyle w:val="Kop3"/>
        <w:spacing w:line="276" w:lineRule="auto"/>
        <w:rPr>
          <w:sz w:val="24"/>
          <w:szCs w:val="24"/>
          <w:lang w:val="en-US"/>
        </w:rPr>
      </w:pPr>
      <w:bookmarkStart w:id="27" w:name="_Toc394333512"/>
      <w:r w:rsidRPr="00505909">
        <w:rPr>
          <w:sz w:val="24"/>
          <w:szCs w:val="24"/>
          <w:lang w:val="en-US"/>
        </w:rPr>
        <w:t>Session 2</w:t>
      </w:r>
      <w:r w:rsidR="001C135E" w:rsidRPr="00505909">
        <w:rPr>
          <w:sz w:val="24"/>
          <w:szCs w:val="24"/>
          <w:lang w:val="en-US"/>
        </w:rPr>
        <w:t>:</w:t>
      </w:r>
      <w:r w:rsidR="00E46875" w:rsidRPr="00505909">
        <w:rPr>
          <w:sz w:val="24"/>
          <w:szCs w:val="24"/>
          <w:lang w:val="en-US"/>
        </w:rPr>
        <w:t xml:space="preserve"> How to produce quality data prospectively</w:t>
      </w:r>
      <w:bookmarkEnd w:id="27"/>
    </w:p>
    <w:p w:rsidR="00CD5A5C" w:rsidRPr="00505909" w:rsidRDefault="00CD5A5C">
      <w:pPr>
        <w:spacing w:line="276" w:lineRule="auto"/>
        <w:ind w:left="0"/>
        <w:rPr>
          <w:rFonts w:asciiTheme="majorHAnsi" w:hAnsiTheme="majorHAnsi"/>
          <w:b/>
          <w:sz w:val="24"/>
          <w:szCs w:val="24"/>
          <w:lang w:val="en-US"/>
        </w:rPr>
      </w:pPr>
    </w:p>
    <w:p w:rsidR="00472827" w:rsidRPr="00505909" w:rsidRDefault="00D8584F">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Objectives:</w:t>
      </w:r>
      <w:r w:rsidR="00927341">
        <w:rPr>
          <w:rFonts w:asciiTheme="majorHAnsi" w:hAnsiTheme="majorHAnsi"/>
          <w:b/>
          <w:sz w:val="24"/>
          <w:szCs w:val="24"/>
          <w:lang w:val="en-US"/>
        </w:rPr>
        <w:t xml:space="preserve"> </w:t>
      </w:r>
    </w:p>
    <w:p w:rsidR="00D8584F" w:rsidRPr="00505909" w:rsidRDefault="00D8584F" w:rsidP="00581DAB">
      <w:pPr>
        <w:pStyle w:val="Lijstalinea"/>
        <w:numPr>
          <w:ilvl w:val="0"/>
          <w:numId w:val="87"/>
        </w:numPr>
        <w:spacing w:line="276" w:lineRule="auto"/>
        <w:rPr>
          <w:rFonts w:asciiTheme="majorHAnsi" w:hAnsiTheme="majorHAnsi"/>
          <w:sz w:val="24"/>
          <w:szCs w:val="24"/>
          <w:lang w:val="en-US"/>
        </w:rPr>
      </w:pPr>
      <w:r w:rsidRPr="00505909">
        <w:rPr>
          <w:rFonts w:asciiTheme="majorHAnsi" w:hAnsiTheme="majorHAnsi"/>
          <w:sz w:val="24"/>
          <w:szCs w:val="24"/>
          <w:lang w:val="en-US"/>
        </w:rPr>
        <w:t>Enhance understanding of the best practices for quality data collection</w:t>
      </w:r>
      <w:r w:rsidR="00611E37" w:rsidRPr="00505909">
        <w:rPr>
          <w:rFonts w:asciiTheme="majorHAnsi" w:hAnsiTheme="majorHAnsi"/>
          <w:sz w:val="24"/>
          <w:szCs w:val="24"/>
          <w:lang w:val="en-US"/>
        </w:rPr>
        <w:t>,</w:t>
      </w:r>
      <w:r w:rsidRPr="00505909">
        <w:rPr>
          <w:rFonts w:asciiTheme="majorHAnsi" w:hAnsiTheme="majorHAnsi"/>
          <w:sz w:val="24"/>
          <w:szCs w:val="24"/>
          <w:lang w:val="en-US"/>
        </w:rPr>
        <w:t xml:space="preserve"> including </w:t>
      </w:r>
      <w:r w:rsidR="00611E37" w:rsidRPr="00505909">
        <w:rPr>
          <w:rFonts w:asciiTheme="majorHAnsi" w:hAnsiTheme="majorHAnsi"/>
          <w:sz w:val="24"/>
          <w:szCs w:val="24"/>
          <w:lang w:val="en-US"/>
        </w:rPr>
        <w:t>p</w:t>
      </w:r>
      <w:r w:rsidRPr="00505909">
        <w:rPr>
          <w:rFonts w:asciiTheme="majorHAnsi" w:hAnsiTheme="majorHAnsi"/>
          <w:sz w:val="24"/>
          <w:szCs w:val="24"/>
          <w:lang w:val="en-US"/>
        </w:rPr>
        <w:t xml:space="preserve">lanning and the </w:t>
      </w:r>
      <w:r w:rsidR="00611E37" w:rsidRPr="00505909">
        <w:rPr>
          <w:rFonts w:asciiTheme="majorHAnsi" w:hAnsiTheme="majorHAnsi"/>
          <w:sz w:val="24"/>
          <w:szCs w:val="24"/>
          <w:lang w:val="en-US"/>
        </w:rPr>
        <w:t>d</w:t>
      </w:r>
      <w:r w:rsidRPr="00505909">
        <w:rPr>
          <w:rFonts w:asciiTheme="majorHAnsi" w:hAnsiTheme="majorHAnsi"/>
          <w:sz w:val="24"/>
          <w:szCs w:val="24"/>
          <w:lang w:val="en-US"/>
        </w:rPr>
        <w:t xml:space="preserve">ata collection </w:t>
      </w:r>
      <w:r w:rsidR="00611E37" w:rsidRPr="00505909">
        <w:rPr>
          <w:rFonts w:asciiTheme="majorHAnsi" w:hAnsiTheme="majorHAnsi"/>
          <w:sz w:val="24"/>
          <w:szCs w:val="24"/>
          <w:lang w:val="en-US"/>
        </w:rPr>
        <w:t>l</w:t>
      </w:r>
      <w:r w:rsidRPr="00505909">
        <w:rPr>
          <w:rFonts w:asciiTheme="majorHAnsi" w:hAnsiTheme="majorHAnsi"/>
          <w:sz w:val="24"/>
          <w:szCs w:val="24"/>
          <w:lang w:val="en-US"/>
        </w:rPr>
        <w:t>ife cycle</w:t>
      </w:r>
      <w:r w:rsidR="00611E37" w:rsidRPr="00505909">
        <w:rPr>
          <w:rFonts w:asciiTheme="majorHAnsi" w:hAnsiTheme="majorHAnsi"/>
          <w:sz w:val="24"/>
          <w:szCs w:val="24"/>
          <w:lang w:val="en-US"/>
        </w:rPr>
        <w:t>.</w:t>
      </w:r>
    </w:p>
    <w:p w:rsidR="00D8584F" w:rsidRPr="00505909" w:rsidRDefault="00D8584F" w:rsidP="00581DAB">
      <w:pPr>
        <w:pStyle w:val="Lijstalinea"/>
        <w:numPr>
          <w:ilvl w:val="0"/>
          <w:numId w:val="87"/>
        </w:numPr>
        <w:spacing w:line="276" w:lineRule="auto"/>
        <w:rPr>
          <w:rFonts w:asciiTheme="majorHAnsi" w:hAnsiTheme="majorHAnsi"/>
          <w:sz w:val="24"/>
          <w:szCs w:val="24"/>
          <w:lang w:val="en-US"/>
        </w:rPr>
      </w:pPr>
      <w:r w:rsidRPr="00505909">
        <w:rPr>
          <w:rFonts w:asciiTheme="majorHAnsi" w:hAnsiTheme="majorHAnsi"/>
          <w:sz w:val="24"/>
          <w:szCs w:val="24"/>
          <w:lang w:val="en-US"/>
        </w:rPr>
        <w:t>Understand the importance of TB data dictionaries, SOPs for TB data collection</w:t>
      </w:r>
      <w:r w:rsidR="00611E37" w:rsidRPr="00505909">
        <w:rPr>
          <w:rFonts w:asciiTheme="majorHAnsi" w:hAnsiTheme="majorHAnsi"/>
          <w:sz w:val="24"/>
          <w:szCs w:val="24"/>
          <w:lang w:val="en-US"/>
        </w:rPr>
        <w:t>,</w:t>
      </w:r>
      <w:r w:rsidRPr="00505909">
        <w:rPr>
          <w:rFonts w:asciiTheme="majorHAnsi" w:hAnsiTheme="majorHAnsi"/>
          <w:sz w:val="24"/>
          <w:szCs w:val="24"/>
          <w:lang w:val="en-US"/>
        </w:rPr>
        <w:t xml:space="preserve"> and choice of software in quality data collection.</w:t>
      </w:r>
    </w:p>
    <w:p w:rsidR="00472827" w:rsidRPr="00505909" w:rsidRDefault="00472827">
      <w:pPr>
        <w:spacing w:line="276" w:lineRule="auto"/>
        <w:ind w:left="0"/>
        <w:rPr>
          <w:rFonts w:asciiTheme="majorHAnsi" w:hAnsiTheme="majorHAnsi"/>
          <w:b/>
          <w:sz w:val="24"/>
          <w:szCs w:val="24"/>
          <w:lang w:val="en-US"/>
        </w:rPr>
      </w:pPr>
    </w:p>
    <w:p w:rsidR="00472827" w:rsidRPr="00505909" w:rsidRDefault="00D8584F">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D8584F" w:rsidRPr="00505909" w:rsidRDefault="00D8584F" w:rsidP="006277EB">
      <w:pPr>
        <w:spacing w:line="276" w:lineRule="auto"/>
        <w:rPr>
          <w:lang w:val="en-US"/>
        </w:rPr>
      </w:pPr>
    </w:p>
    <w:p w:rsidR="00763084" w:rsidRPr="00505909" w:rsidRDefault="00763084" w:rsidP="00645937">
      <w:pPr>
        <w:pStyle w:val="Lijstalinea"/>
        <w:numPr>
          <w:ilvl w:val="0"/>
          <w:numId w:val="222"/>
        </w:numPr>
        <w:spacing w:line="276" w:lineRule="auto"/>
        <w:rPr>
          <w:rFonts w:asciiTheme="majorHAnsi" w:hAnsiTheme="majorHAnsi"/>
          <w:color w:val="002060"/>
          <w:sz w:val="24"/>
          <w:szCs w:val="24"/>
          <w:u w:val="single"/>
          <w:lang w:val="en-US"/>
        </w:rPr>
      </w:pPr>
      <w:r w:rsidRPr="00505909">
        <w:rPr>
          <w:rFonts w:asciiTheme="majorHAnsi" w:hAnsiTheme="majorHAnsi"/>
          <w:sz w:val="24"/>
          <w:szCs w:val="24"/>
          <w:lang w:val="en-US"/>
        </w:rPr>
        <w:t xml:space="preserve">Introductory EPI-Info 7video (8:30 minutes) located at: </w:t>
      </w:r>
      <w:hyperlink r:id="rId58" w:history="1">
        <w:r w:rsidRPr="00505909">
          <w:rPr>
            <w:rStyle w:val="Hyperlink"/>
            <w:rFonts w:asciiTheme="majorHAnsi" w:hAnsiTheme="majorHAnsi"/>
            <w:color w:val="002060"/>
            <w:sz w:val="24"/>
            <w:szCs w:val="24"/>
            <w:lang w:val="en-US"/>
          </w:rPr>
          <w:t>http://www.youtube.com/watch?v=tnWiGyIgnV4</w:t>
        </w:r>
      </w:hyperlink>
    </w:p>
    <w:p w:rsidR="009A4346" w:rsidRPr="00505909" w:rsidRDefault="009A4346" w:rsidP="00645937">
      <w:pPr>
        <w:pStyle w:val="Lijstalinea"/>
        <w:numPr>
          <w:ilvl w:val="0"/>
          <w:numId w:val="222"/>
        </w:numPr>
        <w:spacing w:line="276" w:lineRule="auto"/>
        <w:rPr>
          <w:rFonts w:asciiTheme="majorHAnsi" w:hAnsiTheme="majorHAnsi" w:cs="Calibri"/>
          <w:sz w:val="24"/>
          <w:szCs w:val="24"/>
          <w:lang w:val="en-US"/>
        </w:rPr>
      </w:pPr>
      <w:r w:rsidRPr="00505909">
        <w:rPr>
          <w:rFonts w:asciiTheme="majorHAnsi" w:hAnsiTheme="majorHAnsi" w:cs="Calibri"/>
          <w:sz w:val="24"/>
          <w:szCs w:val="24"/>
          <w:lang w:val="en-US"/>
        </w:rPr>
        <w:t xml:space="preserve">Chapter 15, “Data management,” </w:t>
      </w:r>
      <w:r w:rsidRPr="00505909">
        <w:rPr>
          <w:rFonts w:asciiTheme="majorHAnsi" w:hAnsiTheme="majorHAnsi" w:cs="Calibri"/>
          <w:i/>
          <w:sz w:val="24"/>
          <w:szCs w:val="24"/>
          <w:lang w:val="en-US"/>
        </w:rPr>
        <w:t>Tuberculosis prevalence surveys: a handbook:</w:t>
      </w:r>
    </w:p>
    <w:p w:rsidR="009A4346" w:rsidRPr="00505909" w:rsidRDefault="004B33F4" w:rsidP="009A4346">
      <w:pPr>
        <w:pStyle w:val="Lijstalinea"/>
        <w:spacing w:after="20" w:line="276" w:lineRule="auto"/>
        <w:rPr>
          <w:rFonts w:asciiTheme="majorHAnsi" w:hAnsiTheme="majorHAnsi"/>
          <w:sz w:val="24"/>
          <w:szCs w:val="24"/>
          <w:lang w:val="en-US"/>
        </w:rPr>
      </w:pPr>
      <w:hyperlink r:id="rId59" w:history="1">
        <w:r w:rsidR="009A4346" w:rsidRPr="00505909">
          <w:rPr>
            <w:rFonts w:asciiTheme="majorHAnsi" w:hAnsiTheme="majorHAnsi"/>
            <w:color w:val="002060"/>
            <w:sz w:val="24"/>
            <w:szCs w:val="24"/>
            <w:u w:val="single"/>
            <w:lang w:val="en-US"/>
          </w:rPr>
          <w:t>http://www.who.int/tb/advisory_bodies/impact_measurement_taskforce/resources_documents/thelimebook/en/</w:t>
        </w:r>
      </w:hyperlink>
    </w:p>
    <w:p w:rsidR="00611E37" w:rsidRPr="00505909" w:rsidRDefault="00611E37" w:rsidP="006277EB">
      <w:pPr>
        <w:spacing w:line="276" w:lineRule="auto"/>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157"/>
        <w:gridCol w:w="2147"/>
        <w:gridCol w:w="2405"/>
      </w:tblGrid>
      <w:tr w:rsidR="00D8584F" w:rsidRPr="00505909" w:rsidTr="00012FE5">
        <w:tc>
          <w:tcPr>
            <w:tcW w:w="1188" w:type="dxa"/>
            <w:vAlign w:val="center"/>
          </w:tcPr>
          <w:p w:rsidR="00472827" w:rsidRPr="00505909" w:rsidRDefault="00D8584F">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Time</w:t>
            </w:r>
          </w:p>
        </w:tc>
        <w:tc>
          <w:tcPr>
            <w:tcW w:w="3157" w:type="dxa"/>
            <w:vAlign w:val="center"/>
          </w:tcPr>
          <w:p w:rsidR="00472827" w:rsidRPr="00505909" w:rsidRDefault="00D8584F">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Content</w:t>
            </w:r>
          </w:p>
        </w:tc>
        <w:tc>
          <w:tcPr>
            <w:tcW w:w="2147" w:type="dxa"/>
            <w:vAlign w:val="center"/>
          </w:tcPr>
          <w:p w:rsidR="00472827" w:rsidRPr="00505909" w:rsidRDefault="00D8584F">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Methodology</w:t>
            </w:r>
          </w:p>
        </w:tc>
        <w:tc>
          <w:tcPr>
            <w:tcW w:w="2405" w:type="dxa"/>
            <w:vAlign w:val="center"/>
          </w:tcPr>
          <w:p w:rsidR="00472827" w:rsidRPr="00505909" w:rsidRDefault="00D8584F">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Materials</w:t>
            </w:r>
          </w:p>
        </w:tc>
      </w:tr>
      <w:tr w:rsidR="00D8584F" w:rsidRPr="00505909" w:rsidTr="007C3A9B">
        <w:trPr>
          <w:trHeight w:val="1066"/>
        </w:trPr>
        <w:tc>
          <w:tcPr>
            <w:tcW w:w="1188" w:type="dxa"/>
            <w:vAlign w:val="center"/>
          </w:tcPr>
          <w:p w:rsidR="00472827" w:rsidRPr="00505909" w:rsidRDefault="00204377">
            <w:pPr>
              <w:spacing w:line="276" w:lineRule="auto"/>
              <w:jc w:val="center"/>
              <w:rPr>
                <w:rFonts w:asciiTheme="majorHAnsi" w:hAnsiTheme="majorHAnsi"/>
                <w:bCs/>
                <w:sz w:val="24"/>
                <w:szCs w:val="24"/>
                <w:lang w:val="en-US"/>
              </w:rPr>
            </w:pPr>
            <w:r w:rsidRPr="00505909">
              <w:rPr>
                <w:rFonts w:asciiTheme="majorHAnsi" w:hAnsiTheme="majorHAnsi" w:cs="Calibri"/>
                <w:sz w:val="24"/>
                <w:szCs w:val="24"/>
                <w:lang w:val="en-US"/>
              </w:rPr>
              <w:t xml:space="preserve">40 </w:t>
            </w:r>
            <w:r w:rsidR="00B92710" w:rsidRPr="00505909">
              <w:rPr>
                <w:rFonts w:asciiTheme="majorHAnsi" w:hAnsiTheme="majorHAnsi" w:cs="Calibri"/>
                <w:sz w:val="24"/>
                <w:szCs w:val="24"/>
                <w:lang w:val="en-US"/>
              </w:rPr>
              <w:t>min</w:t>
            </w:r>
          </w:p>
        </w:tc>
        <w:tc>
          <w:tcPr>
            <w:tcW w:w="3157" w:type="dxa"/>
          </w:tcPr>
          <w:p w:rsidR="00472827" w:rsidRPr="00505909" w:rsidRDefault="00204377">
            <w:pPr>
              <w:spacing w:after="20" w:line="276" w:lineRule="auto"/>
              <w:rPr>
                <w:rFonts w:asciiTheme="majorHAnsi" w:hAnsiTheme="majorHAnsi"/>
                <w:bCs/>
                <w:sz w:val="24"/>
                <w:szCs w:val="24"/>
                <w:lang w:val="en-US"/>
              </w:rPr>
            </w:pPr>
            <w:r w:rsidRPr="00505909">
              <w:rPr>
                <w:rFonts w:asciiTheme="majorHAnsi" w:hAnsiTheme="majorHAnsi"/>
                <w:bCs/>
                <w:sz w:val="24"/>
                <w:szCs w:val="24"/>
                <w:lang w:val="en-US"/>
              </w:rPr>
              <w:t>Overview of data quality in practice –SOPS, data dictionaries</w:t>
            </w:r>
          </w:p>
          <w:p w:rsidR="00472827" w:rsidRPr="00505909" w:rsidRDefault="00D8584F">
            <w:pPr>
              <w:spacing w:after="20" w:line="276" w:lineRule="auto"/>
              <w:rPr>
                <w:rFonts w:asciiTheme="majorHAnsi" w:hAnsiTheme="majorHAnsi"/>
                <w:sz w:val="24"/>
                <w:szCs w:val="24"/>
                <w:lang w:val="en-US"/>
              </w:rPr>
            </w:pPr>
            <w:r w:rsidRPr="00505909">
              <w:rPr>
                <w:rFonts w:asciiTheme="majorHAnsi" w:hAnsiTheme="majorHAnsi"/>
                <w:bCs/>
                <w:sz w:val="24"/>
                <w:szCs w:val="24"/>
                <w:lang w:val="en-US"/>
              </w:rPr>
              <w:t xml:space="preserve"> </w:t>
            </w:r>
          </w:p>
        </w:tc>
        <w:tc>
          <w:tcPr>
            <w:tcW w:w="2147" w:type="dxa"/>
          </w:tcPr>
          <w:p w:rsidR="00472827" w:rsidRPr="00505909" w:rsidRDefault="00204377" w:rsidP="00AF65F7">
            <w:pPr>
              <w:pStyle w:val="Lijstalinea"/>
              <w:spacing w:after="20" w:line="276" w:lineRule="auto"/>
              <w:ind w:left="0"/>
              <w:rPr>
                <w:rFonts w:asciiTheme="majorHAnsi" w:hAnsiTheme="majorHAnsi"/>
                <w:bCs/>
                <w:sz w:val="24"/>
                <w:szCs w:val="24"/>
                <w:lang w:val="en-US"/>
              </w:rPr>
            </w:pPr>
            <w:r w:rsidRPr="00505909">
              <w:rPr>
                <w:rFonts w:asciiTheme="majorHAnsi" w:hAnsiTheme="majorHAnsi"/>
                <w:bCs/>
                <w:sz w:val="24"/>
                <w:szCs w:val="24"/>
                <w:lang w:val="en-US"/>
              </w:rPr>
              <w:t>guided presentation</w:t>
            </w:r>
          </w:p>
        </w:tc>
        <w:tc>
          <w:tcPr>
            <w:tcW w:w="2405" w:type="dxa"/>
          </w:tcPr>
          <w:p w:rsidR="00472827" w:rsidRPr="00505909" w:rsidRDefault="00D8584F">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w:t>
            </w:r>
            <w:r w:rsidR="002E5D38" w:rsidRPr="00505909">
              <w:rPr>
                <w:rFonts w:asciiTheme="majorHAnsi" w:hAnsiTheme="majorHAnsi"/>
                <w:bCs/>
                <w:sz w:val="24"/>
                <w:szCs w:val="24"/>
                <w:lang w:val="en-US"/>
              </w:rPr>
              <w:t xml:space="preserve"> presentation</w:t>
            </w:r>
            <w:r w:rsidR="00533735" w:rsidRPr="00505909">
              <w:rPr>
                <w:rFonts w:asciiTheme="majorHAnsi" w:hAnsiTheme="majorHAnsi"/>
                <w:bCs/>
                <w:sz w:val="24"/>
                <w:szCs w:val="24"/>
                <w:lang w:val="en-US"/>
              </w:rPr>
              <w:t xml:space="preserve"> on</w:t>
            </w:r>
          </w:p>
          <w:p w:rsidR="00204377" w:rsidRPr="00505909" w:rsidRDefault="002E5D38">
            <w:pPr>
              <w:spacing w:line="276" w:lineRule="auto"/>
              <w:rPr>
                <w:rFonts w:asciiTheme="majorHAnsi" w:hAnsiTheme="majorHAnsi"/>
                <w:bCs/>
                <w:sz w:val="24"/>
                <w:szCs w:val="24"/>
                <w:lang w:val="en-US"/>
              </w:rPr>
            </w:pPr>
            <w:r w:rsidRPr="00505909">
              <w:rPr>
                <w:rFonts w:asciiTheme="majorHAnsi" w:hAnsiTheme="majorHAnsi"/>
                <w:bCs/>
                <w:sz w:val="24"/>
                <w:szCs w:val="24"/>
                <w:lang w:val="en-US"/>
              </w:rPr>
              <w:t>USB stick</w:t>
            </w:r>
          </w:p>
        </w:tc>
      </w:tr>
      <w:tr w:rsidR="00204377" w:rsidRPr="00505909" w:rsidTr="007C3A9B">
        <w:trPr>
          <w:trHeight w:val="1066"/>
        </w:trPr>
        <w:tc>
          <w:tcPr>
            <w:tcW w:w="1188" w:type="dxa"/>
            <w:vAlign w:val="center"/>
          </w:tcPr>
          <w:p w:rsidR="00204377" w:rsidRPr="00505909" w:rsidRDefault="00204377">
            <w:pPr>
              <w:spacing w:line="276" w:lineRule="auto"/>
              <w:jc w:val="center"/>
              <w:rPr>
                <w:rFonts w:asciiTheme="majorHAnsi" w:hAnsiTheme="majorHAnsi" w:cs="Calibri"/>
                <w:sz w:val="24"/>
                <w:szCs w:val="24"/>
                <w:lang w:val="en-US"/>
              </w:rPr>
            </w:pPr>
            <w:r w:rsidRPr="00505909">
              <w:rPr>
                <w:rFonts w:asciiTheme="majorHAnsi" w:hAnsiTheme="majorHAnsi" w:cs="Calibri"/>
                <w:sz w:val="24"/>
                <w:szCs w:val="24"/>
                <w:lang w:val="en-US"/>
              </w:rPr>
              <w:t>20 min</w:t>
            </w:r>
          </w:p>
        </w:tc>
        <w:tc>
          <w:tcPr>
            <w:tcW w:w="3157" w:type="dxa"/>
          </w:tcPr>
          <w:p w:rsidR="00204377" w:rsidRPr="00505909" w:rsidRDefault="00204377" w:rsidP="005F3CBC">
            <w:pPr>
              <w:numPr>
                <w:ilvl w:val="0"/>
                <w:numId w:val="122"/>
              </w:numPr>
              <w:spacing w:after="20" w:line="276" w:lineRule="auto"/>
              <w:rPr>
                <w:rFonts w:asciiTheme="majorHAnsi" w:hAnsiTheme="majorHAnsi"/>
                <w:bCs/>
                <w:sz w:val="24"/>
                <w:szCs w:val="24"/>
                <w:lang w:val="en-US"/>
              </w:rPr>
            </w:pPr>
            <w:r w:rsidRPr="00505909">
              <w:rPr>
                <w:rFonts w:asciiTheme="majorHAnsi" w:hAnsiTheme="majorHAnsi"/>
                <w:sz w:val="24"/>
                <w:szCs w:val="24"/>
                <w:lang w:val="en-US"/>
              </w:rPr>
              <w:t>Basic background to quality data and Epi-Info 7demonstration on how to make data entry questionnaires and properly enter data</w:t>
            </w:r>
          </w:p>
          <w:p w:rsidR="00204377" w:rsidRPr="00505909" w:rsidRDefault="00204377" w:rsidP="005F3CBC">
            <w:pPr>
              <w:numPr>
                <w:ilvl w:val="0"/>
                <w:numId w:val="122"/>
              </w:numPr>
              <w:spacing w:after="20" w:line="276" w:lineRule="auto"/>
              <w:rPr>
                <w:rFonts w:asciiTheme="majorHAnsi" w:hAnsiTheme="majorHAnsi"/>
                <w:sz w:val="24"/>
                <w:szCs w:val="24"/>
                <w:lang w:val="en-US"/>
              </w:rPr>
            </w:pPr>
          </w:p>
        </w:tc>
        <w:tc>
          <w:tcPr>
            <w:tcW w:w="2147" w:type="dxa"/>
          </w:tcPr>
          <w:p w:rsidR="00204377" w:rsidRPr="00505909" w:rsidRDefault="00204377" w:rsidP="00AF65F7">
            <w:pPr>
              <w:pStyle w:val="Lijstalinea"/>
              <w:spacing w:after="20" w:line="276" w:lineRule="auto"/>
              <w:ind w:left="0"/>
              <w:rPr>
                <w:rFonts w:asciiTheme="majorHAnsi" w:hAnsiTheme="majorHAnsi"/>
                <w:bCs/>
                <w:sz w:val="24"/>
                <w:szCs w:val="24"/>
                <w:lang w:val="en-US"/>
              </w:rPr>
            </w:pPr>
            <w:r w:rsidRPr="00505909">
              <w:rPr>
                <w:rFonts w:asciiTheme="majorHAnsi" w:hAnsiTheme="majorHAnsi"/>
                <w:bCs/>
                <w:sz w:val="24"/>
                <w:szCs w:val="24"/>
                <w:lang w:val="en-US"/>
              </w:rPr>
              <w:t>Live demonstration</w:t>
            </w:r>
          </w:p>
        </w:tc>
        <w:tc>
          <w:tcPr>
            <w:tcW w:w="2405" w:type="dxa"/>
          </w:tcPr>
          <w:p w:rsidR="00204377" w:rsidRPr="00505909" w:rsidRDefault="00204377">
            <w:pPr>
              <w:spacing w:line="276" w:lineRule="auto"/>
              <w:rPr>
                <w:rFonts w:asciiTheme="majorHAnsi" w:hAnsiTheme="majorHAnsi"/>
                <w:bCs/>
                <w:sz w:val="24"/>
                <w:szCs w:val="24"/>
                <w:lang w:val="en-US"/>
              </w:rPr>
            </w:pPr>
            <w:r w:rsidRPr="00505909">
              <w:rPr>
                <w:rFonts w:asciiTheme="majorHAnsi" w:hAnsiTheme="majorHAnsi"/>
                <w:bCs/>
                <w:sz w:val="24"/>
                <w:szCs w:val="24"/>
                <w:lang w:val="en-US"/>
              </w:rPr>
              <w:t>EPI-Info7 project</w:t>
            </w:r>
          </w:p>
        </w:tc>
      </w:tr>
    </w:tbl>
    <w:p w:rsidR="00D8584F" w:rsidRPr="00505909" w:rsidRDefault="00D8584F" w:rsidP="00FE204D">
      <w:pPr>
        <w:spacing w:line="276" w:lineRule="auto"/>
        <w:rPr>
          <w:rFonts w:asciiTheme="majorHAnsi" w:hAnsiTheme="majorHAnsi"/>
          <w:b/>
          <w:sz w:val="24"/>
          <w:szCs w:val="24"/>
          <w:lang w:val="en-US"/>
        </w:rPr>
      </w:pPr>
    </w:p>
    <w:p w:rsidR="00472827" w:rsidRPr="00505909" w:rsidRDefault="00C40E88">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 xml:space="preserve">: </w:t>
      </w:r>
    </w:p>
    <w:p w:rsidR="00204377" w:rsidRPr="00505909" w:rsidRDefault="00204377" w:rsidP="00581DAB">
      <w:pPr>
        <w:pStyle w:val="Lijstalinea"/>
        <w:numPr>
          <w:ilvl w:val="0"/>
          <w:numId w:val="88"/>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Read: Epi-Info User Guide on making forms (version 7) and views (version 3)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Take home message: </w:t>
      </w:r>
      <w:r w:rsidRPr="00505909">
        <w:rPr>
          <w:rFonts w:asciiTheme="majorHAnsi" w:hAnsiTheme="majorHAnsi"/>
          <w:color w:val="220706"/>
          <w:sz w:val="24"/>
          <w:szCs w:val="24"/>
          <w:lang w:val="en-US"/>
        </w:rPr>
        <w:t xml:space="preserve">Data management should be planned well in advance of data collection &amp; should continue throughout study/survey to lead to </w:t>
      </w:r>
      <w:r w:rsidRPr="00505909">
        <w:rPr>
          <w:rFonts w:asciiTheme="majorHAnsi" w:hAnsiTheme="majorHAnsi"/>
          <w:color w:val="220706"/>
          <w:sz w:val="24"/>
          <w:szCs w:val="24"/>
          <w:u w:val="single"/>
          <w:lang w:val="en-US"/>
        </w:rPr>
        <w:t xml:space="preserve">high quality data </w:t>
      </w:r>
      <w:r w:rsidRPr="00505909">
        <w:rPr>
          <w:rFonts w:asciiTheme="majorHAnsi" w:hAnsiTheme="majorHAnsi"/>
          <w:color w:val="220706"/>
          <w:sz w:val="24"/>
          <w:szCs w:val="24"/>
          <w:lang w:val="en-US"/>
        </w:rPr>
        <w:t xml:space="preserve">for analysis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Overview</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Quality data leads to confidence in</w:t>
      </w:r>
    </w:p>
    <w:p w:rsidR="00645937" w:rsidRPr="00505909" w:rsidRDefault="00645937" w:rsidP="00645937">
      <w:pPr>
        <w:pStyle w:val="Lijstalinea"/>
        <w:numPr>
          <w:ilvl w:val="0"/>
          <w:numId w:val="24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source &amp;</w:t>
      </w:r>
    </w:p>
    <w:p w:rsidR="00645937" w:rsidRPr="00505909" w:rsidRDefault="00645937" w:rsidP="00645937">
      <w:pPr>
        <w:pStyle w:val="Lijstalinea"/>
        <w:numPr>
          <w:ilvl w:val="0"/>
          <w:numId w:val="24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quality assessments</w:t>
      </w:r>
    </w:p>
    <w:p w:rsidR="00645937" w:rsidRPr="00505909" w:rsidRDefault="00645937" w:rsidP="00645937">
      <w:pPr>
        <w:pStyle w:val="Lijstalinea"/>
        <w:numPr>
          <w:ilvl w:val="0"/>
          <w:numId w:val="24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linkages</w:t>
      </w:r>
    </w:p>
    <w:p w:rsidR="00645937" w:rsidRPr="00505909" w:rsidRDefault="00645937" w:rsidP="00645937">
      <w:pPr>
        <w:pStyle w:val="Lijstalinea"/>
        <w:numPr>
          <w:ilvl w:val="0"/>
          <w:numId w:val="24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Complete &amp; reliable data sets i.e. integrity of the study</w:t>
      </w:r>
    </w:p>
    <w:p w:rsidR="00645937" w:rsidRPr="00505909" w:rsidRDefault="00645937" w:rsidP="00645937">
      <w:pPr>
        <w:pStyle w:val="Lijstalinea"/>
        <w:numPr>
          <w:ilvl w:val="0"/>
          <w:numId w:val="24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Unbiased data</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FLOW of TB Data</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Data Management</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Integrated system that allows for:</w:t>
      </w:r>
    </w:p>
    <w:p w:rsidR="00645937" w:rsidRPr="00505909" w:rsidRDefault="00645937" w:rsidP="00645937">
      <w:pPr>
        <w:pStyle w:val="Lijstalinea"/>
        <w:numPr>
          <w:ilvl w:val="0"/>
          <w:numId w:val="24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Collection</w:t>
      </w:r>
    </w:p>
    <w:p w:rsidR="00645937" w:rsidRPr="00505909" w:rsidRDefault="00645937" w:rsidP="00645937">
      <w:pPr>
        <w:pStyle w:val="Lijstalinea"/>
        <w:numPr>
          <w:ilvl w:val="0"/>
          <w:numId w:val="24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Cleaning </w:t>
      </w:r>
    </w:p>
    <w:p w:rsidR="00645937" w:rsidRPr="00505909" w:rsidRDefault="00645937" w:rsidP="00645937">
      <w:pPr>
        <w:pStyle w:val="Lijstalinea"/>
        <w:numPr>
          <w:ilvl w:val="0"/>
          <w:numId w:val="24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Storing</w:t>
      </w:r>
    </w:p>
    <w:p w:rsidR="00645937" w:rsidRPr="00505909" w:rsidRDefault="00645937" w:rsidP="00645937">
      <w:pPr>
        <w:pStyle w:val="Lijstalinea"/>
        <w:numPr>
          <w:ilvl w:val="0"/>
          <w:numId w:val="24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Monitoring</w:t>
      </w:r>
    </w:p>
    <w:p w:rsidR="00645937" w:rsidRPr="00505909" w:rsidRDefault="00645937" w:rsidP="00645937">
      <w:pPr>
        <w:pStyle w:val="Lijstalinea"/>
        <w:numPr>
          <w:ilvl w:val="0"/>
          <w:numId w:val="24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Reviewing </w:t>
      </w:r>
    </w:p>
    <w:p w:rsidR="00645937" w:rsidRPr="00505909" w:rsidRDefault="00645937" w:rsidP="00645937">
      <w:pPr>
        <w:pStyle w:val="Lijstalinea"/>
        <w:numPr>
          <w:ilvl w:val="0"/>
          <w:numId w:val="24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Reporting</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Data Collection</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Data collection should be carried out in compliance with regulatory standards</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Aim to keep minimal errors &amp; missing data whilst gathering maximum data for analysis</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Adoption of </w:t>
      </w:r>
      <w:r w:rsidRPr="00505909">
        <w:rPr>
          <w:rFonts w:asciiTheme="majorHAnsi" w:hAnsiTheme="majorHAnsi"/>
          <w:color w:val="220706"/>
          <w:sz w:val="24"/>
          <w:szCs w:val="24"/>
          <w:u w:val="single"/>
          <w:lang w:val="en-US"/>
        </w:rPr>
        <w:t>best practices</w:t>
      </w:r>
      <w:r w:rsidRPr="00505909">
        <w:rPr>
          <w:rFonts w:asciiTheme="majorHAnsi" w:hAnsiTheme="majorHAnsi"/>
          <w:color w:val="220706"/>
          <w:sz w:val="24"/>
          <w:szCs w:val="24"/>
          <w:lang w:val="en-US"/>
        </w:rPr>
        <w:t xml:space="preserve"> to meet objectives</w:t>
      </w:r>
    </w:p>
    <w:p w:rsidR="00645937" w:rsidRPr="00505909" w:rsidRDefault="00645937" w:rsidP="00645937">
      <w:pPr>
        <w:spacing w:before="120" w:after="120" w:line="276" w:lineRule="auto"/>
        <w:ind w:left="0"/>
        <w:contextualSpacing/>
        <w:rPr>
          <w:rFonts w:asciiTheme="majorHAnsi" w:hAnsiTheme="majorHAnsi"/>
          <w:b/>
          <w:color w:val="220706"/>
          <w:sz w:val="24"/>
          <w:szCs w:val="24"/>
          <w:lang w:val="en-US"/>
        </w:rPr>
      </w:pPr>
      <w:r w:rsidRPr="00505909">
        <w:rPr>
          <w:rFonts w:asciiTheme="majorHAnsi" w:hAnsiTheme="majorHAnsi"/>
          <w:b/>
          <w:color w:val="220706"/>
          <w:sz w:val="24"/>
          <w:szCs w:val="24"/>
          <w:lang w:val="en-US"/>
        </w:rPr>
        <w:t>Unique Identifiers</w:t>
      </w:r>
    </w:p>
    <w:p w:rsidR="00645937" w:rsidRPr="00505909" w:rsidRDefault="00645937" w:rsidP="00645937">
      <w:pPr>
        <w:ind w:left="360"/>
        <w:rPr>
          <w:rFonts w:asciiTheme="majorHAnsi" w:hAnsiTheme="majorHAnsi"/>
          <w:color w:val="000000" w:themeColor="text1"/>
          <w:lang w:val="en-US"/>
        </w:rPr>
      </w:pPr>
      <w:r w:rsidRPr="00505909">
        <w:rPr>
          <w:rFonts w:asciiTheme="majorHAnsi" w:hAnsiTheme="majorHAnsi"/>
          <w:color w:val="000000" w:themeColor="text1"/>
          <w:lang w:val="en-US"/>
        </w:rPr>
        <w:t xml:space="preserve">TB and HIV programs should consider the use of a unified unique identifier that combines patient and facility characteristics such as a 17 digit alphanumeric code </w:t>
      </w:r>
    </w:p>
    <w:p w:rsidR="00645937" w:rsidRPr="00505909" w:rsidRDefault="00645937" w:rsidP="00645937">
      <w:pPr>
        <w:pStyle w:val="Lijstalinea"/>
        <w:ind w:left="360"/>
        <w:rPr>
          <w:rFonts w:asciiTheme="majorHAnsi" w:hAnsiTheme="majorHAnsi"/>
          <w:i/>
          <w:color w:val="000000" w:themeColor="text1"/>
          <w:lang w:val="en-US"/>
        </w:rPr>
      </w:pPr>
    </w:p>
    <w:p w:rsidR="00645937" w:rsidRPr="00505909" w:rsidRDefault="00645937" w:rsidP="00645937">
      <w:pPr>
        <w:pStyle w:val="Lijstalinea"/>
        <w:ind w:left="360"/>
        <w:rPr>
          <w:rFonts w:asciiTheme="majorHAnsi" w:hAnsiTheme="majorHAnsi"/>
          <w:i/>
          <w:color w:val="000000" w:themeColor="text1"/>
          <w:lang w:val="en-US"/>
        </w:rPr>
      </w:pPr>
      <w:r w:rsidRPr="00505909">
        <w:rPr>
          <w:rFonts w:asciiTheme="majorHAnsi" w:hAnsiTheme="majorHAnsi"/>
          <w:i/>
          <w:color w:val="000000" w:themeColor="text1"/>
          <w:lang w:val="en-US"/>
        </w:rPr>
        <w:t>Facility code(3 digits)+ BMU code(3 digits)+date of birth(8 digits)+3 letters of name</w:t>
      </w:r>
    </w:p>
    <w:p w:rsidR="00645937" w:rsidRPr="00505909" w:rsidRDefault="00645937" w:rsidP="00645937">
      <w:pPr>
        <w:spacing w:before="120" w:after="120" w:line="276" w:lineRule="auto"/>
        <w:ind w:left="0"/>
        <w:contextualSpacing/>
        <w:rPr>
          <w:rFonts w:asciiTheme="majorHAnsi" w:hAnsiTheme="majorHAnsi"/>
          <w:b/>
          <w:color w:val="220706"/>
          <w:sz w:val="24"/>
          <w:szCs w:val="24"/>
          <w:lang w:val="en-US"/>
        </w:rPr>
      </w:pP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The IMPORTANT steps</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PLAN</w:t>
      </w: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Ensure existence of unique data &amp; audit trail</w:t>
      </w: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Existence of </w:t>
      </w: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SOPs (standard operating procedures)</w:t>
      </w: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dictionary</w:t>
      </w: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Capacity for Data linking</w:t>
      </w:r>
    </w:p>
    <w:p w:rsidR="00645937" w:rsidRPr="00505909" w:rsidRDefault="00645937" w:rsidP="00645937">
      <w:pPr>
        <w:pStyle w:val="Lijstalinea"/>
        <w:numPr>
          <w:ilvl w:val="0"/>
          <w:numId w:val="24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Choice of software</w:t>
      </w:r>
    </w:p>
    <w:p w:rsidR="00645937" w:rsidRPr="00505909" w:rsidRDefault="00645937" w:rsidP="00645937">
      <w:pPr>
        <w:spacing w:before="120" w:after="120" w:line="276" w:lineRule="auto"/>
        <w:ind w:left="0"/>
        <w:contextualSpacing/>
        <w:rPr>
          <w:rFonts w:asciiTheme="majorHAnsi" w:hAnsiTheme="majorHAnsi"/>
          <w:b/>
          <w:color w:val="CF0202"/>
          <w:sz w:val="24"/>
          <w:szCs w:val="24"/>
          <w:lang w:val="en-US"/>
        </w:rPr>
      </w:pPr>
      <w:r w:rsidRPr="00505909">
        <w:rPr>
          <w:rFonts w:asciiTheme="majorHAnsi" w:hAnsiTheme="majorHAnsi"/>
          <w:b/>
          <w:color w:val="CF0202"/>
          <w:sz w:val="24"/>
          <w:szCs w:val="24"/>
          <w:lang w:val="en-US"/>
        </w:rPr>
        <w:t>PIN or UPIC or UNIQUE ID</w:t>
      </w:r>
    </w:p>
    <w:p w:rsidR="00645937" w:rsidRPr="00505909" w:rsidRDefault="00645937" w:rsidP="00645937">
      <w:pPr>
        <w:spacing w:before="120" w:after="120" w:line="276" w:lineRule="auto"/>
        <w:ind w:left="0"/>
        <w:contextualSpacing/>
        <w:rPr>
          <w:rFonts w:asciiTheme="majorHAnsi" w:hAnsiTheme="majorHAnsi"/>
          <w:color w:val="CF0202"/>
          <w:sz w:val="24"/>
          <w:szCs w:val="24"/>
          <w:lang w:val="en-US"/>
        </w:rPr>
      </w:pPr>
      <w:r w:rsidRPr="00505909">
        <w:rPr>
          <w:rFonts w:asciiTheme="majorHAnsi" w:hAnsiTheme="majorHAnsi"/>
          <w:color w:val="CF0202"/>
          <w:sz w:val="24"/>
          <w:szCs w:val="24"/>
          <w:lang w:val="en-US"/>
        </w:rPr>
        <w:t>The importance of the PIN: example</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How link the laboratory file to the case record from?</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CF0202"/>
          <w:sz w:val="24"/>
          <w:szCs w:val="24"/>
          <w:lang w:val="en-US"/>
        </w:rPr>
      </w:pPr>
      <w:r w:rsidRPr="00505909">
        <w:rPr>
          <w:rFonts w:asciiTheme="majorHAnsi" w:hAnsiTheme="majorHAnsi"/>
          <w:color w:val="CF0202"/>
          <w:sz w:val="24"/>
          <w:szCs w:val="24"/>
          <w:lang w:val="en-US"/>
        </w:rPr>
        <w:t>The importance of the PIN: example</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How to link the laboratory file to the case record from?</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This is only possible when you use a PIN!</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Some definitions</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Data dictionary </w:t>
      </w:r>
      <w:r w:rsidRPr="00505909">
        <w:rPr>
          <w:rFonts w:asciiTheme="majorHAnsi" w:hAnsiTheme="majorHAnsi"/>
          <w:b/>
          <w:color w:val="0D0D0D" w:themeColor="text1" w:themeTint="F2"/>
          <w:spacing w:val="20"/>
          <w:sz w:val="24"/>
          <w:szCs w:val="24"/>
          <w:lang w:val="en-US"/>
        </w:rPr>
        <w:t>(Metadata)</w:t>
      </w:r>
      <w:r w:rsidRPr="00505909">
        <w:rPr>
          <w:rFonts w:asciiTheme="majorHAnsi" w:hAnsiTheme="majorHAnsi"/>
          <w:color w:val="220706"/>
          <w:sz w:val="24"/>
          <w:szCs w:val="24"/>
          <w:lang w:val="en-US"/>
        </w:rPr>
        <w:t xml:space="preserve"> =Contains data about data</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Describes nature of database/system catalogue holds info on</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Name</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Type of unique identifiers</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Format </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Coding</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Range of values</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Source</w:t>
      </w:r>
    </w:p>
    <w:p w:rsidR="00645937" w:rsidRPr="00505909" w:rsidRDefault="00645937" w:rsidP="00645937">
      <w:pPr>
        <w:pStyle w:val="Lijstalinea"/>
        <w:numPr>
          <w:ilvl w:val="0"/>
          <w:numId w:val="2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Access authorization</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Indicates which application programs use data so if a change in data structure is contemplated, a list of possibly affected programs can be anticipated </w:t>
      </w:r>
    </w:p>
    <w:p w:rsidR="00645937" w:rsidRPr="00505909" w:rsidRDefault="00645937" w:rsidP="0064593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Example: data dictionary</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Importance of data dictionary</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Facilitates:</w:t>
      </w:r>
    </w:p>
    <w:p w:rsidR="00645937" w:rsidRPr="00505909" w:rsidRDefault="00645937" w:rsidP="00645937">
      <w:pPr>
        <w:pStyle w:val="Lijstalinea"/>
        <w:numPr>
          <w:ilvl w:val="0"/>
          <w:numId w:val="24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Communication</w:t>
      </w:r>
    </w:p>
    <w:p w:rsidR="00645937" w:rsidRPr="00505909" w:rsidRDefault="00645937" w:rsidP="00645937">
      <w:pPr>
        <w:pStyle w:val="Lijstalinea"/>
        <w:numPr>
          <w:ilvl w:val="0"/>
          <w:numId w:val="24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Collaboration</w:t>
      </w:r>
    </w:p>
    <w:p w:rsidR="00645937" w:rsidRPr="00505909" w:rsidRDefault="00645937" w:rsidP="00645937">
      <w:pPr>
        <w:pStyle w:val="Lijstalinea"/>
        <w:numPr>
          <w:ilvl w:val="0"/>
          <w:numId w:val="24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Analysis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Some definitions</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SOPs</w:t>
      </w:r>
    </w:p>
    <w:p w:rsidR="00645937" w:rsidRPr="00505909" w:rsidRDefault="00645937" w:rsidP="00645937">
      <w:pPr>
        <w:pStyle w:val="Lijstalinea"/>
        <w:numPr>
          <w:ilvl w:val="0"/>
          <w:numId w:val="24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Gives full details of all procedures </w:t>
      </w:r>
    </w:p>
    <w:p w:rsidR="00645937" w:rsidRPr="00505909" w:rsidRDefault="00645937" w:rsidP="00645937">
      <w:pPr>
        <w:pStyle w:val="Lijstalinea"/>
        <w:numPr>
          <w:ilvl w:val="0"/>
          <w:numId w:val="24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Standardizes process by providing step-by-step guide; anyone should be able to perform task in consistent manner</w:t>
      </w:r>
    </w:p>
    <w:p w:rsidR="00645937" w:rsidRPr="00505909" w:rsidRDefault="00645937" w:rsidP="00645937">
      <w:pPr>
        <w:pStyle w:val="Lijstalinea"/>
        <w:numPr>
          <w:ilvl w:val="0"/>
          <w:numId w:val="24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Describes </w:t>
      </w:r>
      <w:r w:rsidRPr="00505909">
        <w:rPr>
          <w:rFonts w:asciiTheme="majorHAnsi" w:eastAsia="Times New Roman" w:hAnsiTheme="majorHAnsi"/>
          <w:color w:val="220706"/>
          <w:sz w:val="24"/>
          <w:szCs w:val="24"/>
          <w:lang w:val="en-US"/>
        </w:rPr>
        <w:t>qualifications</w:t>
      </w:r>
      <w:r w:rsidRPr="00505909">
        <w:rPr>
          <w:rFonts w:asciiTheme="majorHAnsi" w:eastAsia="Times New Roman" w:hAnsiTheme="majorHAnsi"/>
          <w:i/>
          <w:iCs/>
          <w:color w:val="220706"/>
          <w:sz w:val="24"/>
          <w:szCs w:val="24"/>
          <w:lang w:val="en-US"/>
        </w:rPr>
        <w:t xml:space="preserve"> </w:t>
      </w:r>
      <w:r w:rsidRPr="00505909">
        <w:rPr>
          <w:rFonts w:asciiTheme="majorHAnsi" w:hAnsiTheme="majorHAnsi"/>
          <w:color w:val="220706"/>
          <w:sz w:val="24"/>
          <w:szCs w:val="24"/>
          <w:lang w:val="en-US"/>
        </w:rPr>
        <w:t>roles &amp; responsibilities of all team members, ensuring standardization of performed tasks</w:t>
      </w:r>
    </w:p>
    <w:p w:rsidR="00645937" w:rsidRPr="00505909" w:rsidRDefault="00645937" w:rsidP="00645937">
      <w:pPr>
        <w:pStyle w:val="Lijstalinea"/>
        <w:numPr>
          <w:ilvl w:val="0"/>
          <w:numId w:val="24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Allows for accountability</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Purpose of SOP</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Serve as framework for organizational policy to provide direction and structure </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Written documentation of best practice </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Tells what, how, when, why, and who </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Provide foundation for: </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job descriptions </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employee training </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corrective action and discipline</w:t>
      </w:r>
    </w:p>
    <w:p w:rsidR="00645937" w:rsidRPr="00505909" w:rsidRDefault="00645937" w:rsidP="00645937">
      <w:pPr>
        <w:pStyle w:val="Lijstalinea"/>
        <w:numPr>
          <w:ilvl w:val="0"/>
          <w:numId w:val="24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performance review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Elements of a SOP</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pStyle w:val="Lijstalinea"/>
        <w:numPr>
          <w:ilvl w:val="0"/>
          <w:numId w:val="24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Rationale for SOP </w:t>
      </w:r>
    </w:p>
    <w:p w:rsidR="00645937" w:rsidRPr="00505909" w:rsidRDefault="00645937" w:rsidP="00645937">
      <w:pPr>
        <w:pStyle w:val="Lijstalinea"/>
        <w:numPr>
          <w:ilvl w:val="0"/>
          <w:numId w:val="24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Detailed description of procedure – based on best practice/standards </w:t>
      </w:r>
    </w:p>
    <w:p w:rsidR="00645937" w:rsidRPr="00505909" w:rsidRDefault="00645937" w:rsidP="00645937">
      <w:pPr>
        <w:pStyle w:val="Lijstalinea"/>
        <w:numPr>
          <w:ilvl w:val="0"/>
          <w:numId w:val="24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Monitoring actions </w:t>
      </w:r>
    </w:p>
    <w:p w:rsidR="00645937" w:rsidRPr="00505909" w:rsidRDefault="00645937" w:rsidP="00645937">
      <w:pPr>
        <w:pStyle w:val="Lijstalinea"/>
        <w:numPr>
          <w:ilvl w:val="0"/>
          <w:numId w:val="24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Accountability </w:t>
      </w:r>
    </w:p>
    <w:p w:rsidR="00645937" w:rsidRPr="00505909" w:rsidRDefault="00645937" w:rsidP="00645937">
      <w:pPr>
        <w:pStyle w:val="Lijstalinea"/>
        <w:numPr>
          <w:ilvl w:val="0"/>
          <w:numId w:val="24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Corrective Actions </w:t>
      </w:r>
    </w:p>
    <w:p w:rsidR="00645937" w:rsidRPr="00505909" w:rsidRDefault="00645937" w:rsidP="00645937">
      <w:pPr>
        <w:pStyle w:val="Lijstalinea"/>
        <w:numPr>
          <w:ilvl w:val="0"/>
          <w:numId w:val="24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Date of last review or revision date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Example of SOP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Putting it all together ………….</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Prevention of errors</w:t>
      </w:r>
    </w:p>
    <w:p w:rsidR="00645937" w:rsidRPr="00505909" w:rsidRDefault="00645937" w:rsidP="00645937">
      <w:pPr>
        <w:spacing w:before="120" w:after="120" w:line="276" w:lineRule="auto"/>
        <w:ind w:left="0"/>
        <w:contextualSpacing/>
        <w:rPr>
          <w:rFonts w:asciiTheme="majorHAnsi" w:hAnsiTheme="majorHAnsi"/>
          <w:b/>
          <w:color w:val="0D0D0D" w:themeColor="text1" w:themeTint="F2"/>
          <w:spacing w:val="20"/>
          <w:sz w:val="24"/>
          <w:szCs w:val="24"/>
          <w:lang w:val="en-US"/>
        </w:rPr>
      </w:pP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Prevention of errors is better than correction afterwards!</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Takes less time</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Therefore, think about the design of your data-entry file as a vaccine against data diseases</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Check dataset after pilot data-entry</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first questionnaires or fake data</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Feedback data-entry errors and agreements made to those who enter data</w:t>
      </w:r>
    </w:p>
    <w:p w:rsidR="00645937" w:rsidRPr="00505909" w:rsidRDefault="00645937" w:rsidP="0064593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Change data-entry program where necessary</w:t>
      </w:r>
    </w:p>
    <w:p w:rsidR="00D8584F" w:rsidRPr="00505909" w:rsidRDefault="00D8584F" w:rsidP="00763084">
      <w:pPr>
        <w:spacing w:line="276" w:lineRule="auto"/>
        <w:ind w:left="0"/>
        <w:rPr>
          <w:rFonts w:asciiTheme="majorHAnsi" w:hAnsiTheme="majorHAnsi"/>
          <w:sz w:val="24"/>
          <w:szCs w:val="24"/>
          <w:lang w:val="en-US"/>
        </w:rPr>
      </w:pPr>
    </w:p>
    <w:p w:rsidR="00A91B5C" w:rsidRPr="00505909" w:rsidRDefault="00204377">
      <w:pPr>
        <w:spacing w:line="276" w:lineRule="auto"/>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0B7FD4" w:rsidRPr="00505909" w:rsidRDefault="000B7FD4" w:rsidP="00645937">
      <w:pPr>
        <w:numPr>
          <w:ilvl w:val="0"/>
          <w:numId w:val="184"/>
        </w:numPr>
        <w:spacing w:line="276" w:lineRule="auto"/>
        <w:rPr>
          <w:rFonts w:asciiTheme="majorHAnsi" w:hAnsiTheme="majorHAnsi"/>
          <w:sz w:val="24"/>
          <w:szCs w:val="24"/>
          <w:lang w:val="en-US"/>
        </w:rPr>
      </w:pPr>
      <w:r w:rsidRPr="00505909">
        <w:rPr>
          <w:rFonts w:asciiTheme="majorHAnsi" w:hAnsiTheme="majorHAnsi"/>
          <w:sz w:val="24"/>
          <w:szCs w:val="24"/>
          <w:lang w:val="en-US"/>
        </w:rPr>
        <w:t>Whose responsibility is data quality?</w:t>
      </w:r>
    </w:p>
    <w:p w:rsidR="0014462D" w:rsidRPr="00505909" w:rsidRDefault="0014462D" w:rsidP="00645937">
      <w:pPr>
        <w:numPr>
          <w:ilvl w:val="0"/>
          <w:numId w:val="184"/>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Why is there so much emphasis on SOPs? </w:t>
      </w:r>
    </w:p>
    <w:p w:rsidR="00472827" w:rsidRPr="00505909" w:rsidRDefault="0014462D" w:rsidP="00645937">
      <w:pPr>
        <w:numPr>
          <w:ilvl w:val="0"/>
          <w:numId w:val="184"/>
        </w:numPr>
        <w:spacing w:line="276" w:lineRule="auto"/>
        <w:rPr>
          <w:rFonts w:asciiTheme="majorHAnsi" w:hAnsiTheme="majorHAnsi"/>
          <w:sz w:val="24"/>
          <w:szCs w:val="24"/>
          <w:lang w:val="en-US"/>
        </w:rPr>
      </w:pPr>
      <w:r w:rsidRPr="00505909">
        <w:rPr>
          <w:rFonts w:asciiTheme="majorHAnsi" w:hAnsiTheme="majorHAnsi"/>
          <w:sz w:val="24"/>
          <w:szCs w:val="24"/>
          <w:lang w:val="en-US"/>
        </w:rPr>
        <w:t>In your opinion, what is the most important safeguard to ensure data quality?</w:t>
      </w:r>
    </w:p>
    <w:p w:rsidR="00472827" w:rsidRPr="00505909" w:rsidRDefault="00D8584F" w:rsidP="00645937">
      <w:pPr>
        <w:numPr>
          <w:ilvl w:val="0"/>
          <w:numId w:val="184"/>
        </w:numPr>
        <w:spacing w:line="276" w:lineRule="auto"/>
        <w:rPr>
          <w:rFonts w:asciiTheme="majorHAnsi" w:hAnsiTheme="majorHAnsi"/>
          <w:sz w:val="24"/>
          <w:szCs w:val="24"/>
          <w:lang w:val="en-US"/>
        </w:rPr>
      </w:pPr>
      <w:r w:rsidRPr="00505909">
        <w:rPr>
          <w:rFonts w:asciiTheme="majorHAnsi" w:hAnsiTheme="majorHAnsi"/>
          <w:sz w:val="24"/>
          <w:szCs w:val="24"/>
          <w:lang w:val="en-US"/>
        </w:rPr>
        <w:t>All stakeholders must be involved at all levels</w:t>
      </w:r>
      <w:r w:rsidR="00611E37" w:rsidRPr="00505909">
        <w:rPr>
          <w:rFonts w:asciiTheme="majorHAnsi" w:hAnsiTheme="majorHAnsi"/>
          <w:sz w:val="24"/>
          <w:szCs w:val="24"/>
          <w:lang w:val="en-US"/>
        </w:rPr>
        <w:t>.</w:t>
      </w:r>
    </w:p>
    <w:p w:rsidR="00F14AA8" w:rsidRPr="00505909" w:rsidRDefault="00D75663" w:rsidP="00F14AA8">
      <w:pPr>
        <w:spacing w:before="100" w:beforeAutospacing="1" w:after="100" w:afterAutospacing="1" w:line="276" w:lineRule="auto"/>
        <w:ind w:left="0"/>
        <w:rPr>
          <w:rFonts w:asciiTheme="majorHAnsi" w:eastAsia="Times New Roman" w:hAnsiTheme="majorHAnsi"/>
          <w:bCs/>
          <w:sz w:val="24"/>
          <w:szCs w:val="24"/>
          <w:lang w:val="en-US" w:eastAsia="en-GB"/>
        </w:rPr>
      </w:pPr>
      <w:r w:rsidRPr="00505909">
        <w:rPr>
          <w:rFonts w:asciiTheme="majorHAnsi" w:hAnsiTheme="majorHAnsi"/>
          <w:b/>
          <w:sz w:val="24"/>
          <w:szCs w:val="24"/>
          <w:lang w:val="en-US"/>
        </w:rPr>
        <w:t>Multiple choice questions for assessing comprehension:</w:t>
      </w:r>
    </w:p>
    <w:p w:rsidR="00472827" w:rsidRPr="00505909" w:rsidRDefault="00ED5C5C" w:rsidP="00581DAB">
      <w:pPr>
        <w:numPr>
          <w:ilvl w:val="0"/>
          <w:numId w:val="17"/>
        </w:numPr>
        <w:spacing w:before="100" w:beforeAutospacing="1" w:after="100" w:afterAutospacing="1" w:line="276" w:lineRule="auto"/>
        <w:rPr>
          <w:rFonts w:asciiTheme="majorHAnsi" w:eastAsia="Times New Roman" w:hAnsiTheme="majorHAnsi"/>
          <w:bCs/>
          <w:sz w:val="24"/>
          <w:szCs w:val="24"/>
          <w:lang w:val="en-US" w:eastAsia="en-GB"/>
        </w:rPr>
      </w:pPr>
      <w:r w:rsidRPr="00505909">
        <w:rPr>
          <w:rFonts w:asciiTheme="majorHAnsi" w:eastAsia="Times New Roman" w:hAnsiTheme="majorHAnsi"/>
          <w:bCs/>
          <w:sz w:val="24"/>
          <w:szCs w:val="24"/>
          <w:lang w:val="en-US" w:eastAsia="en-GB"/>
        </w:rPr>
        <w:t>SOPs are</w:t>
      </w:r>
      <w:r w:rsidR="00F14AA8" w:rsidRPr="00505909">
        <w:rPr>
          <w:rFonts w:asciiTheme="majorHAnsi" w:eastAsia="Times New Roman" w:hAnsiTheme="majorHAnsi"/>
          <w:bCs/>
          <w:sz w:val="24"/>
          <w:szCs w:val="24"/>
          <w:lang w:val="en-US" w:eastAsia="en-GB"/>
        </w:rPr>
        <w:t>:</w:t>
      </w:r>
    </w:p>
    <w:p w:rsidR="00472827" w:rsidRPr="00505909" w:rsidRDefault="00ED5C5C" w:rsidP="005F3CBC">
      <w:pPr>
        <w:numPr>
          <w:ilvl w:val="1"/>
          <w:numId w:val="123"/>
        </w:numPr>
        <w:spacing w:before="100" w:beforeAutospacing="1" w:after="100" w:afterAutospacing="1" w:line="276" w:lineRule="auto"/>
        <w:ind w:left="1080"/>
        <w:rPr>
          <w:rFonts w:asciiTheme="majorHAnsi" w:eastAsia="Times New Roman" w:hAnsiTheme="majorHAnsi"/>
          <w:bCs/>
          <w:sz w:val="24"/>
          <w:szCs w:val="24"/>
          <w:lang w:val="en-US" w:eastAsia="en-GB"/>
        </w:rPr>
      </w:pPr>
      <w:r w:rsidRPr="00505909">
        <w:rPr>
          <w:rFonts w:asciiTheme="majorHAnsi" w:eastAsia="Times New Roman" w:hAnsiTheme="majorHAnsi"/>
          <w:bCs/>
          <w:sz w:val="24"/>
          <w:szCs w:val="24"/>
          <w:lang w:val="en-US" w:eastAsia="en-GB"/>
        </w:rPr>
        <w:t xml:space="preserve">An international ethical </w:t>
      </w:r>
      <w:r w:rsidR="00611E37" w:rsidRPr="00505909">
        <w:rPr>
          <w:rFonts w:asciiTheme="majorHAnsi" w:eastAsia="Times New Roman" w:hAnsiTheme="majorHAnsi"/>
          <w:bCs/>
          <w:sz w:val="24"/>
          <w:szCs w:val="24"/>
          <w:lang w:val="en-US" w:eastAsia="en-GB"/>
        </w:rPr>
        <w:t>and</w:t>
      </w:r>
      <w:r w:rsidRPr="00505909">
        <w:rPr>
          <w:rFonts w:asciiTheme="majorHAnsi" w:eastAsia="Times New Roman" w:hAnsiTheme="majorHAnsi"/>
          <w:bCs/>
          <w:sz w:val="24"/>
          <w:szCs w:val="24"/>
          <w:lang w:val="en-US" w:eastAsia="en-GB"/>
        </w:rPr>
        <w:t xml:space="preserve"> scientific quality standard for designing, conducting, recording</w:t>
      </w:r>
      <w:r w:rsidR="00611E37" w:rsidRPr="00505909">
        <w:rPr>
          <w:rFonts w:asciiTheme="majorHAnsi" w:eastAsia="Times New Roman" w:hAnsiTheme="majorHAnsi"/>
          <w:bCs/>
          <w:sz w:val="24"/>
          <w:szCs w:val="24"/>
          <w:lang w:val="en-US" w:eastAsia="en-GB"/>
        </w:rPr>
        <w:t>,</w:t>
      </w:r>
      <w:r w:rsidRPr="00505909">
        <w:rPr>
          <w:rFonts w:asciiTheme="majorHAnsi" w:eastAsia="Times New Roman" w:hAnsiTheme="majorHAnsi"/>
          <w:bCs/>
          <w:sz w:val="24"/>
          <w:szCs w:val="24"/>
          <w:lang w:val="en-US" w:eastAsia="en-GB"/>
        </w:rPr>
        <w:t xml:space="preserve"> and reporting research</w:t>
      </w:r>
      <w:r w:rsidR="00611E37" w:rsidRPr="00505909">
        <w:rPr>
          <w:rFonts w:asciiTheme="majorHAnsi" w:eastAsia="Times New Roman" w:hAnsiTheme="majorHAnsi"/>
          <w:bCs/>
          <w:sz w:val="24"/>
          <w:szCs w:val="24"/>
          <w:lang w:val="en-US" w:eastAsia="en-GB"/>
        </w:rPr>
        <w:t>.</w:t>
      </w:r>
    </w:p>
    <w:p w:rsidR="00472827" w:rsidRPr="00505909" w:rsidRDefault="007C3A9B" w:rsidP="005F3CBC">
      <w:pPr>
        <w:numPr>
          <w:ilvl w:val="1"/>
          <w:numId w:val="123"/>
        </w:numPr>
        <w:spacing w:before="100" w:beforeAutospacing="1" w:after="100" w:afterAutospacing="1" w:line="276" w:lineRule="auto"/>
        <w:ind w:left="1080"/>
        <w:rPr>
          <w:rFonts w:asciiTheme="majorHAnsi" w:eastAsia="Times New Roman" w:hAnsiTheme="majorHAnsi"/>
          <w:bCs/>
          <w:sz w:val="24"/>
          <w:szCs w:val="24"/>
          <w:u w:val="single"/>
          <w:lang w:val="en-US" w:eastAsia="en-GB"/>
        </w:rPr>
      </w:pPr>
      <w:r w:rsidRPr="00505909">
        <w:rPr>
          <w:rFonts w:asciiTheme="majorHAnsi" w:eastAsia="Times New Roman" w:hAnsiTheme="majorHAnsi"/>
          <w:bCs/>
          <w:sz w:val="24"/>
          <w:szCs w:val="24"/>
          <w:u w:val="single"/>
          <w:lang w:val="en-US" w:eastAsia="en-GB"/>
        </w:rPr>
        <w:t>A</w:t>
      </w:r>
      <w:r w:rsidR="00ED5C5C" w:rsidRPr="00505909">
        <w:rPr>
          <w:rFonts w:asciiTheme="majorHAnsi" w:eastAsia="Times New Roman" w:hAnsiTheme="majorHAnsi"/>
          <w:bCs/>
          <w:sz w:val="24"/>
          <w:szCs w:val="24"/>
          <w:u w:val="single"/>
          <w:lang w:val="en-US" w:eastAsia="en-GB"/>
        </w:rPr>
        <w:t xml:space="preserve"> set of written instructions that document routine activity</w:t>
      </w:r>
      <w:r w:rsidRPr="00505909">
        <w:rPr>
          <w:rFonts w:asciiTheme="majorHAnsi" w:eastAsia="Times New Roman" w:hAnsiTheme="majorHAnsi"/>
          <w:bCs/>
          <w:sz w:val="24"/>
          <w:szCs w:val="24"/>
          <w:u w:val="single"/>
          <w:lang w:val="en-US" w:eastAsia="en-GB"/>
        </w:rPr>
        <w:t xml:space="preserve"> in a </w:t>
      </w:r>
      <w:r w:rsidR="00ED5C5C" w:rsidRPr="00505909">
        <w:rPr>
          <w:rFonts w:asciiTheme="majorHAnsi" w:eastAsia="Times New Roman" w:hAnsiTheme="majorHAnsi"/>
          <w:bCs/>
          <w:sz w:val="24"/>
          <w:szCs w:val="24"/>
          <w:u w:val="single"/>
          <w:lang w:val="en-US" w:eastAsia="en-GB"/>
        </w:rPr>
        <w:t>step by step guide</w:t>
      </w:r>
      <w:r w:rsidRPr="00505909">
        <w:rPr>
          <w:rFonts w:asciiTheme="majorHAnsi" w:eastAsia="Times New Roman" w:hAnsiTheme="majorHAnsi"/>
          <w:bCs/>
          <w:sz w:val="24"/>
          <w:szCs w:val="24"/>
          <w:u w:val="single"/>
          <w:lang w:val="en-US" w:eastAsia="en-GB"/>
        </w:rPr>
        <w:t>,</w:t>
      </w:r>
      <w:r w:rsidR="00ED5C5C" w:rsidRPr="00505909">
        <w:rPr>
          <w:rFonts w:asciiTheme="majorHAnsi" w:eastAsia="Times New Roman" w:hAnsiTheme="majorHAnsi"/>
          <w:bCs/>
          <w:sz w:val="24"/>
          <w:szCs w:val="24"/>
          <w:u w:val="single"/>
          <w:lang w:val="en-US" w:eastAsia="en-GB"/>
        </w:rPr>
        <w:t xml:space="preserve"> and hence standardize procedures</w:t>
      </w:r>
      <w:r w:rsidRPr="00505909">
        <w:rPr>
          <w:rFonts w:asciiTheme="majorHAnsi" w:eastAsia="Times New Roman" w:hAnsiTheme="majorHAnsi"/>
          <w:bCs/>
          <w:sz w:val="24"/>
          <w:szCs w:val="24"/>
          <w:u w:val="single"/>
          <w:lang w:val="en-US" w:eastAsia="en-GB"/>
        </w:rPr>
        <w:t>.</w:t>
      </w:r>
    </w:p>
    <w:p w:rsidR="00472827" w:rsidRPr="00505909" w:rsidRDefault="00611E37" w:rsidP="005F3CBC">
      <w:pPr>
        <w:numPr>
          <w:ilvl w:val="1"/>
          <w:numId w:val="123"/>
        </w:numPr>
        <w:spacing w:before="100" w:beforeAutospacing="1" w:after="100" w:afterAutospacing="1" w:line="276" w:lineRule="auto"/>
        <w:ind w:left="1080"/>
        <w:rPr>
          <w:rFonts w:asciiTheme="majorHAnsi" w:eastAsia="Times New Roman" w:hAnsiTheme="majorHAnsi"/>
          <w:bCs/>
          <w:sz w:val="24"/>
          <w:szCs w:val="24"/>
          <w:lang w:val="en-US" w:eastAsia="en-GB"/>
        </w:rPr>
      </w:pPr>
      <w:r w:rsidRPr="00505909">
        <w:rPr>
          <w:rFonts w:asciiTheme="majorHAnsi" w:eastAsia="Times New Roman" w:hAnsiTheme="majorHAnsi"/>
          <w:bCs/>
          <w:sz w:val="24"/>
          <w:szCs w:val="24"/>
          <w:lang w:val="en-US" w:eastAsia="en-GB"/>
        </w:rPr>
        <w:t>A</w:t>
      </w:r>
      <w:r w:rsidR="00ED5C5C" w:rsidRPr="00505909">
        <w:rPr>
          <w:rFonts w:asciiTheme="majorHAnsi" w:eastAsia="Times New Roman" w:hAnsiTheme="majorHAnsi"/>
          <w:bCs/>
          <w:sz w:val="24"/>
          <w:szCs w:val="24"/>
          <w:lang w:val="en-US" w:eastAsia="en-GB"/>
        </w:rPr>
        <w:t xml:space="preserve"> set of documents put together </w:t>
      </w:r>
      <w:r w:rsidR="00B92710" w:rsidRPr="00505909">
        <w:rPr>
          <w:rFonts w:asciiTheme="majorHAnsi" w:eastAsia="Times New Roman" w:hAnsiTheme="majorHAnsi"/>
          <w:bCs/>
          <w:sz w:val="24"/>
          <w:szCs w:val="24"/>
          <w:lang w:val="en-US" w:eastAsia="en-GB"/>
        </w:rPr>
        <w:t>to satisfy regulators</w:t>
      </w:r>
      <w:r w:rsidR="00803031" w:rsidRPr="00505909">
        <w:rPr>
          <w:rFonts w:asciiTheme="majorHAnsi" w:eastAsia="Times New Roman" w:hAnsiTheme="majorHAnsi"/>
          <w:bCs/>
          <w:sz w:val="24"/>
          <w:szCs w:val="24"/>
          <w:lang w:val="en-US" w:eastAsia="en-GB"/>
        </w:rPr>
        <w:t>.</w:t>
      </w:r>
    </w:p>
    <w:p w:rsidR="00472827" w:rsidRPr="00505909" w:rsidRDefault="00803031" w:rsidP="005F3CBC">
      <w:pPr>
        <w:numPr>
          <w:ilvl w:val="1"/>
          <w:numId w:val="123"/>
        </w:numPr>
        <w:spacing w:before="100" w:beforeAutospacing="1" w:after="100" w:afterAutospacing="1" w:line="276" w:lineRule="auto"/>
        <w:ind w:left="1080"/>
        <w:rPr>
          <w:rFonts w:asciiTheme="majorHAnsi" w:eastAsia="Times New Roman" w:hAnsiTheme="majorHAnsi"/>
          <w:bCs/>
          <w:sz w:val="24"/>
          <w:szCs w:val="24"/>
          <w:lang w:val="en-US" w:eastAsia="en-GB"/>
        </w:rPr>
      </w:pPr>
      <w:r w:rsidRPr="00505909">
        <w:rPr>
          <w:rFonts w:asciiTheme="majorHAnsi" w:eastAsia="Times New Roman" w:hAnsiTheme="majorHAnsi"/>
          <w:bCs/>
          <w:sz w:val="24"/>
          <w:szCs w:val="24"/>
          <w:lang w:val="en-US" w:eastAsia="en-GB"/>
        </w:rPr>
        <w:t>A</w:t>
      </w:r>
      <w:r w:rsidR="00ED5C5C" w:rsidRPr="00505909">
        <w:rPr>
          <w:rFonts w:asciiTheme="majorHAnsi" w:eastAsia="Times New Roman" w:hAnsiTheme="majorHAnsi"/>
          <w:bCs/>
          <w:sz w:val="24"/>
          <w:szCs w:val="24"/>
          <w:lang w:val="en-US" w:eastAsia="en-GB"/>
        </w:rPr>
        <w:t xml:space="preserve"> step by step guide of how to create questionnaires and care report forms for use in the field</w:t>
      </w:r>
      <w:r w:rsidRPr="00505909">
        <w:rPr>
          <w:rFonts w:asciiTheme="majorHAnsi" w:eastAsia="Times New Roman" w:hAnsiTheme="majorHAnsi"/>
          <w:bCs/>
          <w:sz w:val="24"/>
          <w:szCs w:val="24"/>
          <w:lang w:val="en-US" w:eastAsia="en-GB"/>
        </w:rPr>
        <w:t>.</w:t>
      </w:r>
    </w:p>
    <w:p w:rsidR="00472827" w:rsidRPr="00505909" w:rsidRDefault="00D8584F" w:rsidP="00581DAB">
      <w:pPr>
        <w:numPr>
          <w:ilvl w:val="0"/>
          <w:numId w:val="17"/>
        </w:numPr>
        <w:spacing w:line="276" w:lineRule="auto"/>
        <w:ind w:left="540"/>
        <w:rPr>
          <w:rFonts w:asciiTheme="majorHAnsi" w:eastAsia="Times New Roman" w:hAnsiTheme="majorHAnsi"/>
          <w:sz w:val="24"/>
          <w:szCs w:val="24"/>
          <w:lang w:val="en-US" w:eastAsia="en-GB"/>
        </w:rPr>
      </w:pPr>
      <w:r w:rsidRPr="00505909">
        <w:rPr>
          <w:rFonts w:asciiTheme="majorHAnsi" w:hAnsiTheme="majorHAnsi" w:cs="Arial"/>
          <w:sz w:val="24"/>
          <w:szCs w:val="24"/>
          <w:lang w:val="en-US"/>
        </w:rPr>
        <w:t>The main purpose of a data dictionary is to provide a source of reference in which the ____________can look up content and any other relevant information</w:t>
      </w:r>
      <w:r w:rsidR="00803031" w:rsidRPr="00505909">
        <w:rPr>
          <w:rFonts w:asciiTheme="majorHAnsi" w:hAnsiTheme="majorHAnsi" w:cs="Arial"/>
          <w:sz w:val="24"/>
          <w:szCs w:val="24"/>
          <w:lang w:val="en-US"/>
        </w:rPr>
        <w:t>.</w:t>
      </w:r>
    </w:p>
    <w:p w:rsidR="00472827" w:rsidRPr="00505909" w:rsidRDefault="00D8584F" w:rsidP="005F3CBC">
      <w:pPr>
        <w:numPr>
          <w:ilvl w:val="0"/>
          <w:numId w:val="124"/>
        </w:numPr>
        <w:tabs>
          <w:tab w:val="clear" w:pos="360"/>
          <w:tab w:val="num" w:pos="1080"/>
          <w:tab w:val="num" w:pos="1418"/>
        </w:tabs>
        <w:spacing w:before="100"/>
        <w:ind w:left="1077" w:hanging="357"/>
        <w:rPr>
          <w:rFonts w:asciiTheme="majorHAnsi" w:hAnsiTheme="majorHAnsi" w:cs="Arial"/>
          <w:sz w:val="24"/>
          <w:szCs w:val="24"/>
          <w:lang w:val="en-US"/>
        </w:rPr>
      </w:pPr>
      <w:r w:rsidRPr="00505909">
        <w:rPr>
          <w:rFonts w:asciiTheme="majorHAnsi" w:hAnsiTheme="majorHAnsi" w:cs="Arial"/>
          <w:sz w:val="24"/>
          <w:szCs w:val="24"/>
          <w:lang w:val="en-US"/>
        </w:rPr>
        <w:t xml:space="preserve">analyst </w:t>
      </w:r>
    </w:p>
    <w:p w:rsidR="00472827" w:rsidRPr="00505909" w:rsidRDefault="00D8584F" w:rsidP="005F3CBC">
      <w:pPr>
        <w:numPr>
          <w:ilvl w:val="0"/>
          <w:numId w:val="124"/>
        </w:numPr>
        <w:tabs>
          <w:tab w:val="clear" w:pos="360"/>
          <w:tab w:val="num" w:pos="1080"/>
          <w:tab w:val="num" w:pos="1418"/>
          <w:tab w:val="num" w:pos="1620"/>
        </w:tabs>
        <w:spacing w:before="100"/>
        <w:ind w:left="1077" w:hanging="357"/>
        <w:rPr>
          <w:rFonts w:asciiTheme="majorHAnsi" w:hAnsiTheme="majorHAnsi" w:cs="Arial"/>
          <w:sz w:val="24"/>
          <w:szCs w:val="24"/>
          <w:lang w:val="en-US"/>
        </w:rPr>
      </w:pPr>
      <w:r w:rsidRPr="00505909">
        <w:rPr>
          <w:rFonts w:asciiTheme="majorHAnsi" w:hAnsiTheme="majorHAnsi" w:cs="Arial"/>
          <w:sz w:val="24"/>
          <w:szCs w:val="24"/>
          <w:lang w:val="en-US"/>
        </w:rPr>
        <w:t>user</w:t>
      </w:r>
    </w:p>
    <w:p w:rsidR="00472827" w:rsidRPr="00505909" w:rsidRDefault="00D8584F" w:rsidP="005F3CBC">
      <w:pPr>
        <w:numPr>
          <w:ilvl w:val="0"/>
          <w:numId w:val="124"/>
        </w:numPr>
        <w:tabs>
          <w:tab w:val="clear" w:pos="360"/>
          <w:tab w:val="num" w:pos="1080"/>
          <w:tab w:val="num" w:pos="1418"/>
          <w:tab w:val="num" w:pos="1620"/>
        </w:tabs>
        <w:spacing w:before="100"/>
        <w:ind w:left="1077" w:hanging="357"/>
        <w:rPr>
          <w:rFonts w:asciiTheme="majorHAnsi" w:hAnsiTheme="majorHAnsi" w:cs="Arial"/>
          <w:sz w:val="24"/>
          <w:szCs w:val="24"/>
          <w:lang w:val="en-US"/>
        </w:rPr>
      </w:pPr>
      <w:r w:rsidRPr="00505909">
        <w:rPr>
          <w:rFonts w:asciiTheme="majorHAnsi" w:hAnsiTheme="majorHAnsi" w:cs="Arial"/>
          <w:sz w:val="24"/>
          <w:szCs w:val="24"/>
          <w:lang w:val="en-US"/>
        </w:rPr>
        <w:t>designer</w:t>
      </w:r>
    </w:p>
    <w:p w:rsidR="00472827" w:rsidRPr="00505909" w:rsidRDefault="00D8584F" w:rsidP="005F3CBC">
      <w:pPr>
        <w:numPr>
          <w:ilvl w:val="0"/>
          <w:numId w:val="124"/>
        </w:numPr>
        <w:tabs>
          <w:tab w:val="clear" w:pos="360"/>
          <w:tab w:val="num" w:pos="1080"/>
          <w:tab w:val="num" w:pos="1418"/>
          <w:tab w:val="num" w:pos="1620"/>
        </w:tabs>
        <w:spacing w:before="100"/>
        <w:ind w:left="1077" w:hanging="357"/>
        <w:rPr>
          <w:rFonts w:asciiTheme="majorHAnsi" w:hAnsiTheme="majorHAnsi" w:cs="Arial"/>
          <w:sz w:val="24"/>
          <w:szCs w:val="24"/>
          <w:u w:val="single"/>
          <w:lang w:val="en-US"/>
        </w:rPr>
      </w:pPr>
      <w:r w:rsidRPr="00505909">
        <w:rPr>
          <w:rFonts w:asciiTheme="majorHAnsi" w:hAnsiTheme="majorHAnsi" w:cs="Arial"/>
          <w:sz w:val="24"/>
          <w:szCs w:val="24"/>
          <w:u w:val="single"/>
          <w:lang w:val="en-US"/>
        </w:rPr>
        <w:t>all of the above</w:t>
      </w:r>
    </w:p>
    <w:p w:rsidR="00D8584F" w:rsidRPr="00505909" w:rsidRDefault="00D8584F" w:rsidP="00FE204D">
      <w:pPr>
        <w:spacing w:line="276" w:lineRule="auto"/>
        <w:ind w:left="360"/>
        <w:rPr>
          <w:rFonts w:asciiTheme="majorHAnsi" w:eastAsia="Times New Roman" w:hAnsiTheme="majorHAnsi" w:cs="Arial"/>
          <w:sz w:val="24"/>
          <w:szCs w:val="24"/>
          <w:lang w:val="en-US" w:eastAsia="en-GB"/>
        </w:rPr>
      </w:pPr>
    </w:p>
    <w:p w:rsidR="006F396A" w:rsidRPr="00505909" w:rsidRDefault="006F396A" w:rsidP="00FE204D">
      <w:pPr>
        <w:spacing w:line="276" w:lineRule="auto"/>
        <w:ind w:left="360"/>
        <w:rPr>
          <w:rFonts w:asciiTheme="majorHAnsi" w:eastAsia="Times New Roman" w:hAnsiTheme="majorHAnsi" w:cs="Arial"/>
          <w:sz w:val="24"/>
          <w:szCs w:val="24"/>
          <w:lang w:val="en-US" w:eastAsia="en-GB"/>
        </w:rPr>
      </w:pPr>
    </w:p>
    <w:p w:rsidR="00803031" w:rsidRPr="00505909" w:rsidRDefault="00803031">
      <w:pPr>
        <w:rPr>
          <w:rFonts w:asciiTheme="majorHAnsi" w:eastAsiaTheme="majorEastAsia" w:hAnsiTheme="majorHAnsi" w:cstheme="majorBidi"/>
          <w:b/>
          <w:bCs/>
          <w:color w:val="4F81BD" w:themeColor="accent1"/>
          <w:sz w:val="24"/>
          <w:szCs w:val="24"/>
          <w:lang w:val="en-US"/>
        </w:rPr>
      </w:pPr>
      <w:r w:rsidRPr="00505909">
        <w:rPr>
          <w:sz w:val="24"/>
          <w:szCs w:val="24"/>
          <w:lang w:val="en-US"/>
        </w:rPr>
        <w:br w:type="page"/>
      </w:r>
    </w:p>
    <w:p w:rsidR="003B4873" w:rsidRPr="00505909" w:rsidRDefault="003B4873" w:rsidP="00FE204D">
      <w:pPr>
        <w:pStyle w:val="Kop3"/>
        <w:spacing w:line="276" w:lineRule="auto"/>
        <w:rPr>
          <w:sz w:val="24"/>
          <w:szCs w:val="24"/>
          <w:lang w:val="en-US"/>
        </w:rPr>
      </w:pPr>
      <w:bookmarkStart w:id="28" w:name="_Toc394333513"/>
      <w:r w:rsidRPr="00505909">
        <w:rPr>
          <w:sz w:val="24"/>
          <w:szCs w:val="24"/>
          <w:lang w:val="en-US"/>
        </w:rPr>
        <w:t xml:space="preserve">Session </w:t>
      </w:r>
      <w:r w:rsidR="006F396A" w:rsidRPr="00505909">
        <w:rPr>
          <w:sz w:val="24"/>
          <w:szCs w:val="24"/>
          <w:lang w:val="en-US"/>
        </w:rPr>
        <w:t>3</w:t>
      </w:r>
      <w:r w:rsidR="001C135E" w:rsidRPr="00505909">
        <w:rPr>
          <w:sz w:val="24"/>
          <w:szCs w:val="24"/>
          <w:lang w:val="en-US"/>
        </w:rPr>
        <w:t>:</w:t>
      </w:r>
      <w:r w:rsidR="00E46875" w:rsidRPr="00505909">
        <w:rPr>
          <w:rFonts w:cs="Calibri"/>
          <w:sz w:val="24"/>
          <w:szCs w:val="24"/>
          <w:lang w:val="en-US"/>
        </w:rPr>
        <w:t xml:space="preserve"> Introduction to </w:t>
      </w:r>
      <w:r w:rsidR="00032A71" w:rsidRPr="00505909">
        <w:rPr>
          <w:rFonts w:cs="Calibri"/>
          <w:sz w:val="24"/>
          <w:szCs w:val="24"/>
          <w:lang w:val="en-US"/>
        </w:rPr>
        <w:t xml:space="preserve">Form Design and </w:t>
      </w:r>
      <w:r w:rsidR="00E46875" w:rsidRPr="00505909">
        <w:rPr>
          <w:rFonts w:cs="Calibri"/>
          <w:sz w:val="24"/>
          <w:szCs w:val="24"/>
          <w:lang w:val="en-US"/>
        </w:rPr>
        <w:t>Quality-</w:t>
      </w:r>
      <w:r w:rsidR="00803031" w:rsidRPr="00505909">
        <w:rPr>
          <w:rFonts w:cs="Calibri"/>
          <w:sz w:val="24"/>
          <w:szCs w:val="24"/>
          <w:lang w:val="en-US"/>
        </w:rPr>
        <w:t>A</w:t>
      </w:r>
      <w:r w:rsidR="00E46875" w:rsidRPr="00505909">
        <w:rPr>
          <w:rFonts w:cs="Calibri"/>
          <w:sz w:val="24"/>
          <w:szCs w:val="24"/>
          <w:lang w:val="en-US"/>
        </w:rPr>
        <w:t>ssured Data Entry</w:t>
      </w:r>
      <w:bookmarkEnd w:id="28"/>
    </w:p>
    <w:p w:rsidR="003B4873" w:rsidRPr="00505909" w:rsidRDefault="003B4873" w:rsidP="00FE204D">
      <w:pPr>
        <w:spacing w:line="276" w:lineRule="auto"/>
        <w:rPr>
          <w:rFonts w:asciiTheme="majorHAnsi" w:hAnsiTheme="majorHAnsi"/>
          <w:b/>
          <w:sz w:val="24"/>
          <w:szCs w:val="24"/>
          <w:lang w:val="en-US"/>
        </w:rPr>
      </w:pPr>
    </w:p>
    <w:p w:rsidR="00472827" w:rsidRPr="00505909" w:rsidRDefault="003B4873">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Objectives:</w:t>
      </w:r>
      <w:r w:rsidR="00927341">
        <w:rPr>
          <w:rFonts w:asciiTheme="majorHAnsi" w:hAnsiTheme="majorHAnsi"/>
          <w:b/>
          <w:sz w:val="24"/>
          <w:szCs w:val="24"/>
          <w:lang w:val="en-US"/>
        </w:rPr>
        <w:t xml:space="preserve"> </w:t>
      </w:r>
    </w:p>
    <w:p w:rsidR="00032A71" w:rsidRPr="00505909" w:rsidRDefault="00032A71" w:rsidP="00581DAB">
      <w:pPr>
        <w:pStyle w:val="Lijstalinea"/>
        <w:numPr>
          <w:ilvl w:val="0"/>
          <w:numId w:val="83"/>
        </w:numPr>
        <w:spacing w:line="276" w:lineRule="auto"/>
        <w:rPr>
          <w:rFonts w:asciiTheme="majorHAnsi" w:hAnsiTheme="majorHAnsi"/>
          <w:sz w:val="24"/>
          <w:szCs w:val="24"/>
          <w:lang w:val="en-US"/>
        </w:rPr>
      </w:pPr>
      <w:r w:rsidRPr="00505909">
        <w:rPr>
          <w:rFonts w:asciiTheme="majorHAnsi" w:hAnsiTheme="majorHAnsi"/>
          <w:sz w:val="24"/>
          <w:szCs w:val="24"/>
          <w:lang w:val="en-US"/>
        </w:rPr>
        <w:t>To learn how to create well-designed questionnaires</w:t>
      </w:r>
      <w:r w:rsidR="00803031" w:rsidRPr="00505909">
        <w:rPr>
          <w:rFonts w:asciiTheme="majorHAnsi" w:hAnsiTheme="majorHAnsi"/>
          <w:sz w:val="24"/>
          <w:szCs w:val="24"/>
          <w:lang w:val="en-US"/>
        </w:rPr>
        <w:t>.</w:t>
      </w:r>
    </w:p>
    <w:p w:rsidR="00032A71" w:rsidRPr="00505909" w:rsidRDefault="00032A71" w:rsidP="00581DAB">
      <w:pPr>
        <w:pStyle w:val="Lijstalinea"/>
        <w:numPr>
          <w:ilvl w:val="0"/>
          <w:numId w:val="83"/>
        </w:numPr>
        <w:spacing w:line="276" w:lineRule="auto"/>
        <w:rPr>
          <w:rFonts w:asciiTheme="majorHAnsi" w:hAnsiTheme="majorHAnsi"/>
          <w:sz w:val="24"/>
          <w:szCs w:val="24"/>
          <w:lang w:val="en-US"/>
        </w:rPr>
      </w:pPr>
      <w:r w:rsidRPr="00505909">
        <w:rPr>
          <w:rFonts w:asciiTheme="majorHAnsi" w:hAnsiTheme="majorHAnsi"/>
          <w:sz w:val="24"/>
          <w:szCs w:val="24"/>
          <w:lang w:val="en-US"/>
        </w:rPr>
        <w:t>To appreciate the relative merits of open and closed questions</w:t>
      </w:r>
      <w:r w:rsidR="00803031" w:rsidRPr="00505909">
        <w:rPr>
          <w:rFonts w:asciiTheme="majorHAnsi" w:hAnsiTheme="majorHAnsi"/>
          <w:sz w:val="24"/>
          <w:szCs w:val="24"/>
          <w:lang w:val="en-US"/>
        </w:rPr>
        <w:t>.</w:t>
      </w:r>
      <w:r w:rsidRPr="00505909">
        <w:rPr>
          <w:rFonts w:asciiTheme="majorHAnsi" w:hAnsiTheme="majorHAnsi"/>
          <w:sz w:val="24"/>
          <w:szCs w:val="24"/>
          <w:lang w:val="en-US"/>
        </w:rPr>
        <w:t xml:space="preserve"> </w:t>
      </w:r>
    </w:p>
    <w:p w:rsidR="00032A71" w:rsidRPr="00505909" w:rsidRDefault="00032A71" w:rsidP="00581DAB">
      <w:pPr>
        <w:pStyle w:val="Lijstalinea"/>
        <w:numPr>
          <w:ilvl w:val="0"/>
          <w:numId w:val="83"/>
        </w:numPr>
        <w:spacing w:line="276" w:lineRule="auto"/>
        <w:rPr>
          <w:rFonts w:asciiTheme="majorHAnsi" w:hAnsiTheme="majorHAnsi"/>
          <w:sz w:val="24"/>
          <w:szCs w:val="24"/>
          <w:lang w:val="en-US"/>
        </w:rPr>
      </w:pPr>
      <w:r w:rsidRPr="00505909">
        <w:rPr>
          <w:rFonts w:asciiTheme="majorHAnsi" w:hAnsiTheme="majorHAnsi"/>
          <w:sz w:val="24"/>
          <w:szCs w:val="24"/>
          <w:lang w:val="en-US"/>
        </w:rPr>
        <w:t>To master the theory of double data entry</w:t>
      </w:r>
      <w:r w:rsidR="00803031" w:rsidRPr="00505909">
        <w:rPr>
          <w:rFonts w:asciiTheme="majorHAnsi" w:hAnsiTheme="majorHAnsi"/>
          <w:sz w:val="24"/>
          <w:szCs w:val="24"/>
          <w:lang w:val="en-US"/>
        </w:rPr>
        <w:t>.</w:t>
      </w:r>
      <w:r w:rsidRPr="00505909">
        <w:rPr>
          <w:rFonts w:asciiTheme="majorHAnsi" w:hAnsiTheme="majorHAnsi"/>
          <w:sz w:val="24"/>
          <w:szCs w:val="24"/>
          <w:lang w:val="en-US"/>
        </w:rPr>
        <w:t xml:space="preserve"> </w:t>
      </w:r>
    </w:p>
    <w:p w:rsidR="00803031" w:rsidRPr="00505909" w:rsidRDefault="00803031" w:rsidP="006277EB">
      <w:pPr>
        <w:spacing w:line="276" w:lineRule="auto"/>
        <w:rPr>
          <w:rFonts w:asciiTheme="majorHAnsi" w:hAnsiTheme="majorHAnsi"/>
          <w:b/>
          <w:sz w:val="24"/>
          <w:szCs w:val="24"/>
          <w:lang w:val="en-US"/>
        </w:rPr>
      </w:pPr>
    </w:p>
    <w:p w:rsidR="00472827" w:rsidRPr="00505909" w:rsidRDefault="003B4873">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3B4873" w:rsidRPr="00505909" w:rsidRDefault="003B4873" w:rsidP="00645937">
      <w:pPr>
        <w:pStyle w:val="Lijstalinea"/>
        <w:numPr>
          <w:ilvl w:val="0"/>
          <w:numId w:val="228"/>
        </w:numPr>
        <w:spacing w:line="276" w:lineRule="auto"/>
        <w:rPr>
          <w:rFonts w:asciiTheme="majorHAnsi" w:hAnsiTheme="majorHAnsi"/>
          <w:sz w:val="24"/>
          <w:szCs w:val="24"/>
          <w:lang w:val="en-US"/>
        </w:rPr>
      </w:pPr>
      <w:r w:rsidRPr="00505909">
        <w:rPr>
          <w:rFonts w:asciiTheme="majorHAnsi" w:hAnsiTheme="majorHAnsi"/>
          <w:sz w:val="24"/>
          <w:szCs w:val="24"/>
          <w:lang w:val="en-US"/>
        </w:rPr>
        <w:t>Epi</w:t>
      </w:r>
      <w:r w:rsidR="00803031" w:rsidRPr="00505909">
        <w:rPr>
          <w:rFonts w:asciiTheme="majorHAnsi" w:hAnsiTheme="majorHAnsi"/>
          <w:sz w:val="24"/>
          <w:szCs w:val="24"/>
          <w:lang w:val="en-US"/>
        </w:rPr>
        <w:t>-</w:t>
      </w:r>
      <w:r w:rsidRPr="00505909">
        <w:rPr>
          <w:rFonts w:asciiTheme="majorHAnsi" w:hAnsiTheme="majorHAnsi"/>
          <w:sz w:val="24"/>
          <w:szCs w:val="24"/>
          <w:lang w:val="en-US"/>
        </w:rPr>
        <w:t xml:space="preserve">Info User Guide </w:t>
      </w:r>
      <w:r w:rsidR="006A7B79" w:rsidRPr="00505909">
        <w:rPr>
          <w:rFonts w:asciiTheme="majorHAnsi" w:hAnsiTheme="majorHAnsi"/>
          <w:sz w:val="24"/>
          <w:szCs w:val="24"/>
          <w:lang w:val="en-US"/>
        </w:rPr>
        <w:t xml:space="preserve">on making </w:t>
      </w:r>
      <w:r w:rsidR="005A441A" w:rsidRPr="00505909">
        <w:rPr>
          <w:rFonts w:asciiTheme="majorHAnsi" w:hAnsiTheme="majorHAnsi"/>
          <w:sz w:val="24"/>
          <w:szCs w:val="24"/>
          <w:lang w:val="en-US"/>
        </w:rPr>
        <w:t xml:space="preserve">forms </w:t>
      </w:r>
      <w:r w:rsidR="00F93DEA" w:rsidRPr="00505909">
        <w:rPr>
          <w:rFonts w:asciiTheme="majorHAnsi" w:hAnsiTheme="majorHAnsi"/>
          <w:sz w:val="24"/>
          <w:szCs w:val="24"/>
          <w:lang w:val="en-US"/>
        </w:rPr>
        <w:t>(</w:t>
      </w:r>
      <w:r w:rsidR="00017042" w:rsidRPr="00505909">
        <w:rPr>
          <w:rFonts w:asciiTheme="majorHAnsi" w:hAnsiTheme="majorHAnsi"/>
          <w:sz w:val="24"/>
          <w:szCs w:val="24"/>
          <w:lang w:val="en-US"/>
        </w:rPr>
        <w:t>v</w:t>
      </w:r>
      <w:r w:rsidR="00F93DEA" w:rsidRPr="00505909">
        <w:rPr>
          <w:rFonts w:asciiTheme="majorHAnsi" w:hAnsiTheme="majorHAnsi"/>
          <w:sz w:val="24"/>
          <w:szCs w:val="24"/>
          <w:lang w:val="en-US"/>
        </w:rPr>
        <w:t>ersion 7) and v</w:t>
      </w:r>
      <w:r w:rsidR="006A7B79" w:rsidRPr="00505909">
        <w:rPr>
          <w:rFonts w:asciiTheme="majorHAnsi" w:hAnsiTheme="majorHAnsi"/>
          <w:sz w:val="24"/>
          <w:szCs w:val="24"/>
          <w:lang w:val="en-US"/>
        </w:rPr>
        <w:t>iews</w:t>
      </w:r>
      <w:r w:rsidR="00F93DEA" w:rsidRPr="00505909">
        <w:rPr>
          <w:rFonts w:asciiTheme="majorHAnsi" w:hAnsiTheme="majorHAnsi"/>
          <w:sz w:val="24"/>
          <w:szCs w:val="24"/>
          <w:lang w:val="en-US"/>
        </w:rPr>
        <w:t xml:space="preserve"> (version 3)</w:t>
      </w:r>
      <w:r w:rsidR="006A7B79" w:rsidRPr="00505909">
        <w:rPr>
          <w:rFonts w:asciiTheme="majorHAnsi" w:hAnsiTheme="majorHAnsi"/>
          <w:sz w:val="24"/>
          <w:szCs w:val="24"/>
          <w:lang w:val="en-US"/>
        </w:rPr>
        <w:t xml:space="preserve"> </w:t>
      </w:r>
    </w:p>
    <w:p w:rsidR="003B4873" w:rsidRPr="00505909" w:rsidRDefault="00AF65F7" w:rsidP="00645937">
      <w:pPr>
        <w:pStyle w:val="Lijstalinea"/>
        <w:numPr>
          <w:ilvl w:val="0"/>
          <w:numId w:val="228"/>
        </w:numPr>
        <w:spacing w:after="20" w:line="276" w:lineRule="auto"/>
        <w:rPr>
          <w:rFonts w:asciiTheme="majorHAnsi" w:hAnsiTheme="majorHAnsi"/>
          <w:sz w:val="24"/>
          <w:szCs w:val="24"/>
          <w:lang w:val="en-US"/>
        </w:rPr>
      </w:pPr>
      <w:r w:rsidRPr="00505909">
        <w:rPr>
          <w:rFonts w:asciiTheme="majorHAnsi" w:hAnsiTheme="majorHAnsi"/>
          <w:sz w:val="24"/>
          <w:szCs w:val="24"/>
          <w:lang w:val="en-US"/>
        </w:rPr>
        <w:t>Preview the Epi-Info video called “Legal Values” (12 minutes) in the videos folder on USB stick.</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04"/>
        <w:gridCol w:w="2200"/>
        <w:gridCol w:w="2265"/>
      </w:tblGrid>
      <w:tr w:rsidR="003B4873" w:rsidRPr="00505909" w:rsidTr="00012FE5">
        <w:tc>
          <w:tcPr>
            <w:tcW w:w="817" w:type="dxa"/>
            <w:vAlign w:val="center"/>
          </w:tcPr>
          <w:p w:rsidR="00472827" w:rsidRPr="00505909" w:rsidRDefault="003B487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631" w:type="dxa"/>
            <w:vAlign w:val="center"/>
          </w:tcPr>
          <w:p w:rsidR="00472827" w:rsidRPr="00505909" w:rsidRDefault="003B487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24" w:type="dxa"/>
            <w:vAlign w:val="center"/>
          </w:tcPr>
          <w:p w:rsidR="00472827" w:rsidRPr="00505909" w:rsidRDefault="003B487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25" w:type="dxa"/>
            <w:vAlign w:val="center"/>
          </w:tcPr>
          <w:p w:rsidR="00472827" w:rsidRPr="00505909" w:rsidRDefault="003B487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3B4873" w:rsidRPr="00505909" w:rsidTr="00012FE5">
        <w:trPr>
          <w:trHeight w:val="1066"/>
        </w:trPr>
        <w:tc>
          <w:tcPr>
            <w:tcW w:w="817" w:type="dxa"/>
            <w:vAlign w:val="center"/>
          </w:tcPr>
          <w:p w:rsidR="00472827" w:rsidRPr="00505909" w:rsidRDefault="00472827">
            <w:pPr>
              <w:spacing w:line="276" w:lineRule="auto"/>
              <w:jc w:val="center"/>
              <w:rPr>
                <w:rFonts w:asciiTheme="majorHAnsi" w:hAnsiTheme="majorHAnsi"/>
                <w:bCs/>
                <w:sz w:val="24"/>
                <w:szCs w:val="24"/>
                <w:lang w:val="en-US"/>
              </w:rPr>
            </w:pPr>
          </w:p>
          <w:p w:rsidR="00472827" w:rsidRPr="00505909" w:rsidRDefault="009A41F4" w:rsidP="009A41F4">
            <w:pPr>
              <w:spacing w:line="276" w:lineRule="auto"/>
              <w:jc w:val="center"/>
              <w:rPr>
                <w:rFonts w:asciiTheme="majorHAnsi" w:hAnsiTheme="majorHAnsi"/>
                <w:bCs/>
                <w:sz w:val="24"/>
                <w:szCs w:val="24"/>
                <w:lang w:val="en-US"/>
              </w:rPr>
            </w:pPr>
            <w:r w:rsidRPr="00505909">
              <w:rPr>
                <w:rFonts w:asciiTheme="majorHAnsi" w:hAnsiTheme="majorHAnsi" w:cs="Calibri"/>
                <w:sz w:val="24"/>
                <w:szCs w:val="24"/>
                <w:lang w:val="en-US"/>
              </w:rPr>
              <w:t xml:space="preserve">30 </w:t>
            </w:r>
            <w:r w:rsidR="00AD717A" w:rsidRPr="00505909">
              <w:rPr>
                <w:rFonts w:asciiTheme="majorHAnsi" w:hAnsiTheme="majorHAnsi" w:cs="Calibri"/>
                <w:sz w:val="24"/>
                <w:szCs w:val="24"/>
                <w:lang w:val="en-US"/>
              </w:rPr>
              <w:t>min</w:t>
            </w:r>
          </w:p>
        </w:tc>
        <w:tc>
          <w:tcPr>
            <w:tcW w:w="3631" w:type="dxa"/>
          </w:tcPr>
          <w:p w:rsidR="00472827" w:rsidRPr="00505909" w:rsidRDefault="003B4873" w:rsidP="005B5811">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Learn to use CREATE FORMS and ENTER DATA commands in Epi</w:t>
            </w:r>
            <w:r w:rsidR="00803031" w:rsidRPr="00505909">
              <w:rPr>
                <w:rFonts w:asciiTheme="majorHAnsi" w:hAnsiTheme="majorHAnsi"/>
                <w:sz w:val="24"/>
                <w:szCs w:val="24"/>
                <w:lang w:val="en-US"/>
              </w:rPr>
              <w:t>-</w:t>
            </w:r>
            <w:r w:rsidRPr="00505909">
              <w:rPr>
                <w:rFonts w:asciiTheme="majorHAnsi" w:hAnsiTheme="majorHAnsi"/>
                <w:sz w:val="24"/>
                <w:szCs w:val="24"/>
                <w:lang w:val="en-US"/>
              </w:rPr>
              <w:t xml:space="preserve">Info </w:t>
            </w:r>
          </w:p>
          <w:p w:rsidR="00472827" w:rsidRPr="00505909" w:rsidRDefault="00472827" w:rsidP="005B5811">
            <w:pPr>
              <w:spacing w:after="20" w:line="276" w:lineRule="auto"/>
              <w:ind w:left="0"/>
              <w:rPr>
                <w:rFonts w:asciiTheme="majorHAnsi" w:hAnsiTheme="majorHAnsi"/>
                <w:sz w:val="24"/>
                <w:szCs w:val="24"/>
                <w:lang w:val="en-US"/>
              </w:rPr>
            </w:pPr>
          </w:p>
        </w:tc>
        <w:tc>
          <w:tcPr>
            <w:tcW w:w="2224" w:type="dxa"/>
          </w:tcPr>
          <w:p w:rsidR="00472827" w:rsidRPr="00505909" w:rsidRDefault="003B4873">
            <w:pPr>
              <w:pStyle w:val="Lijstalinea"/>
              <w:spacing w:after="20" w:line="276" w:lineRule="auto"/>
              <w:ind w:left="0"/>
              <w:rPr>
                <w:rFonts w:asciiTheme="majorHAnsi" w:hAnsiTheme="majorHAnsi"/>
                <w:bCs/>
                <w:sz w:val="24"/>
                <w:szCs w:val="24"/>
                <w:lang w:val="en-US"/>
              </w:rPr>
            </w:pPr>
            <w:r w:rsidRPr="00505909">
              <w:rPr>
                <w:rFonts w:asciiTheme="majorHAnsi" w:hAnsiTheme="majorHAnsi"/>
                <w:bCs/>
                <w:sz w:val="24"/>
                <w:szCs w:val="24"/>
                <w:lang w:val="en-US"/>
              </w:rPr>
              <w:t>Powerpoint demo of Epi</w:t>
            </w:r>
            <w:r w:rsidR="00803031" w:rsidRPr="00505909">
              <w:rPr>
                <w:rFonts w:asciiTheme="majorHAnsi" w:hAnsiTheme="majorHAnsi"/>
                <w:bCs/>
                <w:sz w:val="24"/>
                <w:szCs w:val="24"/>
                <w:lang w:val="en-US"/>
              </w:rPr>
              <w:t>-</w:t>
            </w:r>
            <w:r w:rsidRPr="00505909">
              <w:rPr>
                <w:rFonts w:asciiTheme="majorHAnsi" w:hAnsiTheme="majorHAnsi"/>
                <w:bCs/>
                <w:sz w:val="24"/>
                <w:szCs w:val="24"/>
                <w:lang w:val="en-US"/>
              </w:rPr>
              <w:t xml:space="preserve">Info 7 commands </w:t>
            </w:r>
          </w:p>
          <w:p w:rsidR="00472827" w:rsidRPr="00505909" w:rsidRDefault="00472827">
            <w:pPr>
              <w:pStyle w:val="Lijstalinea"/>
              <w:spacing w:after="20" w:line="276" w:lineRule="auto"/>
              <w:ind w:left="0"/>
              <w:rPr>
                <w:rFonts w:asciiTheme="majorHAnsi" w:hAnsiTheme="majorHAnsi"/>
                <w:bCs/>
                <w:sz w:val="24"/>
                <w:szCs w:val="24"/>
                <w:lang w:val="en-US"/>
              </w:rPr>
            </w:pPr>
          </w:p>
        </w:tc>
        <w:tc>
          <w:tcPr>
            <w:tcW w:w="2225" w:type="dxa"/>
          </w:tcPr>
          <w:p w:rsidR="0037524D" w:rsidRPr="00505909" w:rsidRDefault="0037524D">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Powerpoint slides</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r>
      <w:tr w:rsidR="009A41F4" w:rsidRPr="00505909" w:rsidTr="00012FE5">
        <w:trPr>
          <w:trHeight w:val="1066"/>
        </w:trPr>
        <w:tc>
          <w:tcPr>
            <w:tcW w:w="817" w:type="dxa"/>
            <w:vAlign w:val="center"/>
          </w:tcPr>
          <w:p w:rsidR="009A41F4" w:rsidRPr="00505909" w:rsidRDefault="009A41F4">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45 min</w:t>
            </w:r>
          </w:p>
        </w:tc>
        <w:tc>
          <w:tcPr>
            <w:tcW w:w="3631" w:type="dxa"/>
          </w:tcPr>
          <w:p w:rsidR="009A41F4" w:rsidRPr="00505909" w:rsidRDefault="009A41F4" w:rsidP="005B5811">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Skills practice </w:t>
            </w:r>
            <w:r w:rsidR="005B5811" w:rsidRPr="00505909">
              <w:rPr>
                <w:rFonts w:asciiTheme="majorHAnsi" w:hAnsiTheme="majorHAnsi"/>
                <w:sz w:val="24"/>
                <w:szCs w:val="24"/>
                <w:lang w:val="en-US"/>
              </w:rPr>
              <w:t>in-class assignment</w:t>
            </w:r>
          </w:p>
        </w:tc>
        <w:tc>
          <w:tcPr>
            <w:tcW w:w="2224" w:type="dxa"/>
          </w:tcPr>
          <w:p w:rsidR="009A41F4" w:rsidRPr="00505909" w:rsidRDefault="009A41F4" w:rsidP="009A41F4">
            <w:pPr>
              <w:pStyle w:val="Lijstalinea"/>
              <w:spacing w:after="20" w:line="276" w:lineRule="auto"/>
              <w:ind w:left="0"/>
              <w:rPr>
                <w:rFonts w:asciiTheme="majorHAnsi" w:hAnsiTheme="majorHAnsi"/>
                <w:bCs/>
                <w:sz w:val="24"/>
                <w:szCs w:val="24"/>
                <w:lang w:val="en-US"/>
              </w:rPr>
            </w:pPr>
            <w:r w:rsidRPr="00505909">
              <w:rPr>
                <w:rFonts w:asciiTheme="majorHAnsi" w:hAnsiTheme="majorHAnsi"/>
                <w:bCs/>
                <w:sz w:val="24"/>
                <w:szCs w:val="24"/>
                <w:lang w:val="en-US"/>
              </w:rPr>
              <w:t>individual skills practice</w:t>
            </w:r>
          </w:p>
        </w:tc>
        <w:tc>
          <w:tcPr>
            <w:tcW w:w="2225" w:type="dxa"/>
          </w:tcPr>
          <w:p w:rsidR="009A41F4" w:rsidRPr="00505909" w:rsidRDefault="009A41F4" w:rsidP="009A41F4">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DemonstrationMDB (Access file and PRJ- Epi- Info file)</w:t>
            </w:r>
          </w:p>
          <w:p w:rsidR="009A41F4" w:rsidRPr="00505909" w:rsidRDefault="009A41F4">
            <w:pPr>
              <w:spacing w:after="20" w:line="276" w:lineRule="auto"/>
              <w:ind w:left="0"/>
              <w:rPr>
                <w:rFonts w:asciiTheme="majorHAnsi" w:hAnsiTheme="majorHAnsi"/>
                <w:sz w:val="24"/>
                <w:szCs w:val="24"/>
                <w:lang w:val="en-US"/>
              </w:rPr>
            </w:pPr>
          </w:p>
        </w:tc>
      </w:tr>
    </w:tbl>
    <w:p w:rsidR="00803031" w:rsidRPr="00505909" w:rsidRDefault="00803031" w:rsidP="00FE204D">
      <w:pPr>
        <w:spacing w:line="276" w:lineRule="auto"/>
        <w:rPr>
          <w:rFonts w:asciiTheme="majorHAnsi" w:hAnsiTheme="majorHAnsi"/>
          <w:b/>
          <w:sz w:val="24"/>
          <w:szCs w:val="24"/>
          <w:lang w:val="en-US"/>
        </w:rPr>
      </w:pP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EPI INFO 7</w:t>
      </w:r>
      <w:r w:rsidRPr="00505909">
        <w:rPr>
          <w:rFonts w:asciiTheme="majorHAnsi" w:hAnsiTheme="majorHAnsi" w:cs="Verdana"/>
          <w:b/>
          <w:bCs/>
          <w:color w:val="0D0D0D" w:themeColor="text1" w:themeTint="F2"/>
          <w:spacing w:val="20"/>
          <w:sz w:val="24"/>
          <w:szCs w:val="24"/>
          <w:lang w:val="en-US"/>
        </w:rPr>
        <w:br/>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Introduction to the Form Designer</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Opening the Form Designer</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Form Designer Work Areas</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The Form Designer has several “work areas”: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r w:rsidRPr="00505909">
        <w:rPr>
          <w:rFonts w:asciiTheme="majorHAnsi" w:hAnsiTheme="majorHAnsi" w:cs="Myriad Web Pro"/>
          <w:color w:val="000000" w:themeColor="text1"/>
          <w:sz w:val="24"/>
          <w:szCs w:val="24"/>
          <w:lang w:val="en-US"/>
        </w:rPr>
        <w:t xml:space="preserve">The </w:t>
      </w:r>
      <w:r w:rsidRPr="00505909">
        <w:rPr>
          <w:rFonts w:asciiTheme="majorHAnsi" w:hAnsiTheme="majorHAnsi" w:cs="Myriad Web Pro"/>
          <w:b/>
          <w:bCs/>
          <w:color w:val="000000" w:themeColor="text1"/>
          <w:spacing w:val="20"/>
          <w:sz w:val="24"/>
          <w:szCs w:val="24"/>
          <w:lang w:val="en-US"/>
        </w:rPr>
        <w:t xml:space="preserve">Menu </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The </w:t>
      </w:r>
      <w:r w:rsidRPr="00505909">
        <w:rPr>
          <w:rFonts w:asciiTheme="majorHAnsi" w:hAnsiTheme="majorHAnsi" w:cs="Myriad Web Pro"/>
          <w:b/>
          <w:bCs/>
          <w:color w:val="000000" w:themeColor="text1"/>
          <w:spacing w:val="20"/>
          <w:sz w:val="24"/>
          <w:szCs w:val="24"/>
          <w:lang w:val="en-US"/>
        </w:rPr>
        <w:t>toolbar</w:t>
      </w:r>
      <w:r w:rsidRPr="00505909">
        <w:rPr>
          <w:rFonts w:asciiTheme="majorHAnsi" w:hAnsiTheme="majorHAnsi" w:cs="Myriad Web Pro"/>
          <w:color w:val="000000" w:themeColor="text1"/>
          <w:sz w:val="24"/>
          <w:szCs w:val="24"/>
          <w:lang w:val="en-US"/>
        </w:rPr>
        <w:t xml:space="preserve"> contains buttons for creating projects, editing the form’s check code, going to the data entry module, and undo/redo.</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The </w:t>
      </w:r>
      <w:r w:rsidRPr="00505909">
        <w:rPr>
          <w:rFonts w:asciiTheme="majorHAnsi" w:hAnsiTheme="majorHAnsi" w:cs="Myriad Web Pro"/>
          <w:b/>
          <w:bCs/>
          <w:color w:val="000000" w:themeColor="text1"/>
          <w:spacing w:val="20"/>
          <w:sz w:val="24"/>
          <w:szCs w:val="24"/>
          <w:lang w:val="en-US"/>
        </w:rPr>
        <w:t xml:space="preserve">Project Explorer </w:t>
      </w:r>
      <w:r w:rsidRPr="00505909">
        <w:rPr>
          <w:rFonts w:asciiTheme="majorHAnsi" w:hAnsiTheme="majorHAnsi" w:cs="Myriad Web Pro"/>
          <w:color w:val="000000" w:themeColor="text1"/>
          <w:sz w:val="24"/>
          <w:szCs w:val="24"/>
          <w:lang w:val="en-US"/>
        </w:rPr>
        <w:t>is where you can add and remove forms from your project, add, edit, and remove pages from individual forms, and work with templates.</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The </w:t>
      </w:r>
      <w:r w:rsidRPr="00505909">
        <w:rPr>
          <w:rFonts w:asciiTheme="majorHAnsi" w:hAnsiTheme="majorHAnsi" w:cs="Myriad Web Pro"/>
          <w:b/>
          <w:bCs/>
          <w:color w:val="000000" w:themeColor="text1"/>
          <w:spacing w:val="20"/>
          <w:sz w:val="24"/>
          <w:szCs w:val="24"/>
          <w:lang w:val="en-US"/>
        </w:rPr>
        <w:t>Canvas</w:t>
      </w:r>
      <w:r w:rsidRPr="00505909">
        <w:rPr>
          <w:rFonts w:asciiTheme="majorHAnsi" w:hAnsiTheme="majorHAnsi" w:cs="Myriad Web Pro"/>
          <w:color w:val="000000" w:themeColor="text1"/>
          <w:sz w:val="24"/>
          <w:szCs w:val="24"/>
          <w:lang w:val="en-US"/>
        </w:rPr>
        <w:t xml:space="preserve"> is where fields are placed, moved, and edited.</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Form Designer Areas</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color w:val="4B4B4B"/>
          <w:sz w:val="24"/>
          <w:szCs w:val="24"/>
          <w:lang w:val="en-US"/>
        </w:rPr>
        <w:t xml:space="preserve">The </w:t>
      </w:r>
      <w:r w:rsidRPr="00505909">
        <w:rPr>
          <w:rFonts w:asciiTheme="majorHAnsi" w:hAnsiTheme="majorHAnsi" w:cs="Myriad Web Pro"/>
          <w:b/>
          <w:bCs/>
          <w:color w:val="0D0D0D" w:themeColor="text1" w:themeTint="F2"/>
          <w:spacing w:val="20"/>
          <w:sz w:val="24"/>
          <w:szCs w:val="24"/>
          <w:lang w:val="en-US"/>
        </w:rPr>
        <w:t>Menu</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color w:val="4B4B4B"/>
          <w:sz w:val="24"/>
          <w:szCs w:val="24"/>
          <w:lang w:val="en-US"/>
        </w:rPr>
        <w:t xml:space="preserve">The </w:t>
      </w:r>
      <w:r w:rsidRPr="00505909">
        <w:rPr>
          <w:rFonts w:asciiTheme="majorHAnsi" w:hAnsiTheme="majorHAnsi" w:cs="Myriad Web Pro"/>
          <w:b/>
          <w:bCs/>
          <w:color w:val="0D0D0D" w:themeColor="text1" w:themeTint="F2"/>
          <w:spacing w:val="20"/>
          <w:sz w:val="24"/>
          <w:szCs w:val="24"/>
          <w:lang w:val="en-US"/>
        </w:rPr>
        <w:t>Project Explorer</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color w:val="4B4B4B"/>
          <w:sz w:val="24"/>
          <w:szCs w:val="24"/>
          <w:lang w:val="en-US"/>
        </w:rPr>
      </w:pPr>
      <w:r w:rsidRPr="00505909">
        <w:rPr>
          <w:rFonts w:asciiTheme="majorHAnsi" w:hAnsiTheme="majorHAnsi" w:cs="Myriad Web Pro"/>
          <w:color w:val="4B4B4B"/>
          <w:sz w:val="24"/>
          <w:szCs w:val="24"/>
          <w:lang w:val="en-US"/>
        </w:rPr>
        <w:t xml:space="preserve">The </w:t>
      </w:r>
      <w:r w:rsidRPr="00505909">
        <w:rPr>
          <w:rFonts w:asciiTheme="majorHAnsi" w:hAnsiTheme="majorHAnsi" w:cs="Myriad Web Pro"/>
          <w:b/>
          <w:bCs/>
          <w:color w:val="0D0D0D" w:themeColor="text1" w:themeTint="F2"/>
          <w:spacing w:val="20"/>
          <w:sz w:val="24"/>
          <w:szCs w:val="24"/>
          <w:lang w:val="en-US"/>
        </w:rPr>
        <w:t>Canvas</w:t>
      </w:r>
      <w:r w:rsidRPr="00505909">
        <w:rPr>
          <w:rFonts w:asciiTheme="majorHAnsi" w:hAnsiTheme="majorHAnsi" w:cs="Myriad Web Pro"/>
          <w:color w:val="4B4B4B"/>
          <w:sz w:val="24"/>
          <w:szCs w:val="24"/>
          <w:lang w:val="en-US"/>
        </w:rPr>
        <w:t xml:space="preserve"> </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The Menu and Toolbar</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The Form Designer main menu provides an easy way to access your projects and gives you tools to edit your forms..</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The Menu and Toolbar</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The Form Designer main menu provides additional tools to help you manage your project and customize your Canvas.</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The Toolbar Buttons</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The toolbar contains buttons for directly entering a function without going through the main menu.</w:t>
      </w:r>
    </w:p>
    <w:p w:rsidR="005F3E0E" w:rsidRPr="00505909" w:rsidRDefault="005F3E0E" w:rsidP="005F3E0E">
      <w:pPr>
        <w:ind w:left="0"/>
        <w:contextualSpacing/>
        <w:rPr>
          <w:rFonts w:asciiTheme="majorHAnsi" w:hAnsiTheme="majorHAnsi" w:cs="Myriad Web Pro"/>
          <w:b/>
          <w:color w:val="0D0D0D" w:themeColor="text1" w:themeTint="F2"/>
          <w:spacing w:val="20"/>
          <w:sz w:val="24"/>
          <w:szCs w:val="24"/>
          <w:lang w:val="en-US"/>
        </w:rPr>
      </w:pPr>
      <w:r w:rsidRPr="00505909">
        <w:rPr>
          <w:rFonts w:asciiTheme="majorHAnsi" w:hAnsiTheme="majorHAnsi" w:cs="Myriad Web Pro"/>
          <w:b/>
          <w:color w:val="0D0D0D" w:themeColor="text1" w:themeTint="F2"/>
          <w:spacing w:val="20"/>
          <w:sz w:val="24"/>
          <w:szCs w:val="24"/>
          <w:lang w:val="en-US"/>
        </w:rPr>
        <w:t>Creating Projects</w:t>
      </w:r>
    </w:p>
    <w:p w:rsidR="005F3E0E" w:rsidRPr="00505909" w:rsidRDefault="005F3E0E" w:rsidP="005F3E0E">
      <w:pPr>
        <w:ind w:left="0"/>
        <w:contextualSpacing/>
        <w:rPr>
          <w:rFonts w:asciiTheme="majorHAnsi" w:hAnsiTheme="majorHAnsi" w:cs="Myriad Web Pro"/>
          <w:b/>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New</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Open (existing)</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Undo</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Redo</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Check Code editing</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Enter Data (module) </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The Project Explorer</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The Project Explorer is where you can add and remove forms from your project, add, edit, and remove pages from individual forms, and work with templates.</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Usually, items in the Project Explorer have a right-click context menu. The Project Explorer also has a list of “open fields” that can be dragged directly on to the canvas.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r w:rsidRPr="00505909">
        <w:rPr>
          <w:rFonts w:asciiTheme="majorHAnsi" w:hAnsiTheme="majorHAnsi" w:cs="Myriad Web Pro"/>
          <w:b/>
          <w:bCs/>
          <w:color w:val="000000" w:themeColor="text1"/>
          <w:spacing w:val="20"/>
          <w:sz w:val="24"/>
          <w:szCs w:val="24"/>
          <w:lang w:val="en-US"/>
        </w:rPr>
        <w:t>The Canvas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The canvas is where fields are placed, moved, and edited. Fields can be dragged around the canvas by left-clicking to hold them and then moving the mouse. </w:t>
      </w: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The canvas has a right-click context menu that allows users to add new fields, set the tab order for the current page, and more.</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r w:rsidRPr="00505909">
        <w:rPr>
          <w:rFonts w:asciiTheme="majorHAnsi" w:hAnsiTheme="majorHAnsi" w:cs="Myriad Web Pro"/>
          <w:b/>
          <w:bCs/>
          <w:color w:val="000000" w:themeColor="text1"/>
          <w:spacing w:val="20"/>
          <w:sz w:val="24"/>
          <w:szCs w:val="24"/>
          <w:lang w:val="en-US"/>
        </w:rPr>
        <w:t>Creating Projects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Module 2 – Form Designer </w:t>
      </w: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r w:rsidRPr="00505909">
        <w:rPr>
          <w:rFonts w:asciiTheme="majorHAnsi" w:hAnsiTheme="majorHAnsi" w:cs="Verdana"/>
          <w:b/>
          <w:bCs/>
          <w:color w:val="000000" w:themeColor="text1"/>
          <w:spacing w:val="20"/>
          <w:sz w:val="24"/>
          <w:szCs w:val="24"/>
          <w:lang w:val="en-US"/>
        </w:rPr>
        <w:t>Form Design</w:t>
      </w: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r w:rsidRPr="00505909">
        <w:rPr>
          <w:rFonts w:asciiTheme="majorHAnsi" w:hAnsiTheme="majorHAnsi" w:cs="Verdana"/>
          <w:b/>
          <w:bCs/>
          <w:color w:val="000000" w:themeColor="text1"/>
          <w:spacing w:val="20"/>
          <w:sz w:val="24"/>
          <w:szCs w:val="24"/>
          <w:lang w:val="en-US"/>
        </w:rPr>
        <w:t>Introduction</w:t>
      </w: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Uses Microsoft Access database or SQL server database format</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 xml:space="preserve">Creates </w:t>
      </w:r>
      <w:r w:rsidRPr="00505909">
        <w:rPr>
          <w:rFonts w:asciiTheme="majorHAnsi" w:hAnsiTheme="majorHAnsi" w:cs="Verdana"/>
          <w:b/>
          <w:bCs/>
          <w:color w:val="000000" w:themeColor="text1"/>
          <w:spacing w:val="20"/>
          <w:sz w:val="24"/>
          <w:szCs w:val="24"/>
          <w:lang w:val="en-US"/>
        </w:rPr>
        <w:t xml:space="preserve">projects </w:t>
      </w:r>
      <w:r w:rsidRPr="00505909">
        <w:rPr>
          <w:rFonts w:asciiTheme="majorHAnsi" w:hAnsiTheme="majorHAnsi" w:cs="Verdana"/>
          <w:color w:val="000000" w:themeColor="text1"/>
          <w:sz w:val="24"/>
          <w:szCs w:val="24"/>
          <w:lang w:val="en-US"/>
        </w:rPr>
        <w:t>(analogy: filing cabinet)</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 xml:space="preserve">Contains 1 or more </w:t>
      </w:r>
      <w:r w:rsidRPr="00505909">
        <w:rPr>
          <w:rFonts w:asciiTheme="majorHAnsi" w:hAnsiTheme="majorHAnsi" w:cs="Verdana"/>
          <w:b/>
          <w:bCs/>
          <w:color w:val="000000" w:themeColor="text1"/>
          <w:spacing w:val="20"/>
          <w:sz w:val="24"/>
          <w:szCs w:val="24"/>
          <w:lang w:val="en-US"/>
        </w:rPr>
        <w:t>forms</w:t>
      </w:r>
      <w:r w:rsidRPr="00505909">
        <w:rPr>
          <w:rFonts w:asciiTheme="majorHAnsi" w:hAnsiTheme="majorHAnsi" w:cs="Verdana"/>
          <w:color w:val="000000" w:themeColor="text1"/>
          <w:sz w:val="24"/>
          <w:szCs w:val="24"/>
          <w:lang w:val="en-US"/>
        </w:rPr>
        <w:t xml:space="preserve"> (analogy: folders)</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 xml:space="preserve">Each form may have 1 or more </w:t>
      </w:r>
      <w:r w:rsidRPr="00505909">
        <w:rPr>
          <w:rFonts w:asciiTheme="majorHAnsi" w:hAnsiTheme="majorHAnsi" w:cs="Verdana"/>
          <w:b/>
          <w:bCs/>
          <w:color w:val="000000" w:themeColor="text1"/>
          <w:spacing w:val="20"/>
          <w:sz w:val="24"/>
          <w:szCs w:val="24"/>
          <w:lang w:val="en-US"/>
        </w:rPr>
        <w:t xml:space="preserve">data tables </w:t>
      </w:r>
      <w:r w:rsidRPr="00505909">
        <w:rPr>
          <w:rFonts w:asciiTheme="majorHAnsi" w:hAnsiTheme="majorHAnsi" w:cs="Verdana"/>
          <w:color w:val="000000" w:themeColor="text1"/>
          <w:sz w:val="24"/>
          <w:szCs w:val="24"/>
          <w:lang w:val="en-US"/>
        </w:rPr>
        <w:t>(analogy: questionnaire)</w:t>
      </w: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r w:rsidRPr="00505909">
        <w:rPr>
          <w:rFonts w:asciiTheme="majorHAnsi" w:hAnsiTheme="majorHAnsi" w:cs="Verdana"/>
          <w:b/>
          <w:bCs/>
          <w:color w:val="000000" w:themeColor="text1"/>
          <w:spacing w:val="20"/>
          <w:sz w:val="24"/>
          <w:szCs w:val="24"/>
          <w:lang w:val="en-US"/>
        </w:rPr>
        <w:t>Fields (variables)</w:t>
      </w:r>
      <w:r w:rsidRPr="00505909">
        <w:rPr>
          <w:rFonts w:asciiTheme="majorHAnsi" w:hAnsiTheme="majorHAnsi" w:cs="Verdana"/>
          <w:color w:val="000000" w:themeColor="text1"/>
          <w:sz w:val="24"/>
          <w:szCs w:val="24"/>
          <w:lang w:val="en-US"/>
        </w:rPr>
        <w:t xml:space="preserve"> on forms designed to hold data</w:t>
      </w: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r w:rsidRPr="00505909">
        <w:rPr>
          <w:rFonts w:asciiTheme="majorHAnsi" w:hAnsiTheme="majorHAnsi" w:cs="Verdana"/>
          <w:b/>
          <w:bCs/>
          <w:color w:val="000000" w:themeColor="text1"/>
          <w:spacing w:val="20"/>
          <w:sz w:val="24"/>
          <w:szCs w:val="24"/>
          <w:lang w:val="en-US"/>
        </w:rPr>
        <w:t>Field or Variable Types</w:t>
      </w:r>
    </w:p>
    <w:p w:rsidR="005F3E0E" w:rsidRPr="00505909" w:rsidRDefault="005F3E0E" w:rsidP="005F3E0E">
      <w:pPr>
        <w:ind w:left="0"/>
        <w:contextualSpacing/>
        <w:rPr>
          <w:rFonts w:asciiTheme="majorHAnsi" w:hAnsiTheme="majorHAnsi" w:cs="Verdana"/>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Each field/variable has its own properties when selected</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At least 20 types exist</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 xml:space="preserve">A </w:t>
      </w:r>
      <w:r w:rsidRPr="00505909">
        <w:rPr>
          <w:rFonts w:asciiTheme="majorHAnsi" w:hAnsiTheme="majorHAnsi" w:cs="Verdana"/>
          <w:b/>
          <w:bCs/>
          <w:color w:val="000000" w:themeColor="text1"/>
          <w:spacing w:val="20"/>
          <w:sz w:val="24"/>
          <w:szCs w:val="24"/>
          <w:lang w:val="en-US"/>
        </w:rPr>
        <w:t>Required</w:t>
      </w:r>
      <w:r w:rsidRPr="00505909">
        <w:rPr>
          <w:rFonts w:asciiTheme="majorHAnsi" w:hAnsiTheme="majorHAnsi" w:cs="Verdana"/>
          <w:color w:val="000000" w:themeColor="text1"/>
          <w:sz w:val="24"/>
          <w:szCs w:val="24"/>
          <w:lang w:val="en-US"/>
        </w:rPr>
        <w:t xml:space="preserve"> field is mandatory</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 xml:space="preserve">A </w:t>
      </w:r>
      <w:r w:rsidRPr="00505909">
        <w:rPr>
          <w:rFonts w:asciiTheme="majorHAnsi" w:hAnsiTheme="majorHAnsi" w:cs="Verdana"/>
          <w:b/>
          <w:bCs/>
          <w:color w:val="000000" w:themeColor="text1"/>
          <w:spacing w:val="20"/>
          <w:sz w:val="24"/>
          <w:szCs w:val="24"/>
          <w:lang w:val="en-US"/>
        </w:rPr>
        <w:t>Read Only</w:t>
      </w:r>
      <w:r w:rsidRPr="00505909">
        <w:rPr>
          <w:rFonts w:asciiTheme="majorHAnsi" w:hAnsiTheme="majorHAnsi" w:cs="Verdana"/>
          <w:color w:val="000000" w:themeColor="text1"/>
          <w:sz w:val="24"/>
          <w:szCs w:val="24"/>
          <w:lang w:val="en-US"/>
        </w:rPr>
        <w:t xml:space="preserve"> field does not allow the placement of the cursor in the field or data entry. </w:t>
      </w:r>
    </w:p>
    <w:p w:rsidR="005F3E0E" w:rsidRPr="00505909" w:rsidRDefault="005F3E0E" w:rsidP="005F3E0E">
      <w:pPr>
        <w:ind w:left="0"/>
        <w:contextualSpacing/>
        <w:rPr>
          <w:rFonts w:asciiTheme="majorHAnsi" w:hAnsiTheme="majorHAnsi" w:cs="Verdana"/>
          <w:color w:val="000000" w:themeColor="text1"/>
          <w:sz w:val="24"/>
          <w:szCs w:val="24"/>
          <w:lang w:val="en-US"/>
        </w:rPr>
      </w:pPr>
      <w:r w:rsidRPr="00505909">
        <w:rPr>
          <w:rFonts w:asciiTheme="majorHAnsi" w:hAnsiTheme="majorHAnsi" w:cs="Verdana"/>
          <w:color w:val="000000" w:themeColor="text1"/>
          <w:sz w:val="24"/>
          <w:szCs w:val="24"/>
          <w:lang w:val="en-US"/>
        </w:rPr>
        <w:t xml:space="preserve">The </w:t>
      </w:r>
      <w:r w:rsidRPr="00505909">
        <w:rPr>
          <w:rFonts w:asciiTheme="majorHAnsi" w:hAnsiTheme="majorHAnsi" w:cs="Verdana"/>
          <w:b/>
          <w:bCs/>
          <w:color w:val="000000" w:themeColor="text1"/>
          <w:spacing w:val="20"/>
          <w:sz w:val="24"/>
          <w:szCs w:val="24"/>
          <w:lang w:val="en-US"/>
        </w:rPr>
        <w:t>Range</w:t>
      </w:r>
      <w:r w:rsidRPr="00505909">
        <w:rPr>
          <w:rFonts w:asciiTheme="majorHAnsi" w:hAnsiTheme="majorHAnsi" w:cs="Verdana"/>
          <w:color w:val="000000" w:themeColor="text1"/>
          <w:sz w:val="24"/>
          <w:szCs w:val="24"/>
          <w:lang w:val="en-US"/>
        </w:rPr>
        <w:t xml:space="preserve"> property can be applied to Number or Date field types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r w:rsidRPr="00505909">
        <w:rPr>
          <w:rFonts w:asciiTheme="majorHAnsi" w:hAnsiTheme="majorHAnsi" w:cs="Myriad Web Pro"/>
          <w:b/>
          <w:bCs/>
          <w:color w:val="000000" w:themeColor="text1"/>
          <w:spacing w:val="20"/>
          <w:sz w:val="24"/>
          <w:szCs w:val="24"/>
          <w:lang w:val="en-US"/>
        </w:rPr>
        <w:t>Field Types and Creating Fields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Module 2 – Form Designer</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r w:rsidRPr="00505909">
        <w:rPr>
          <w:rFonts w:asciiTheme="majorHAnsi" w:hAnsiTheme="majorHAnsi" w:cs="Myriad Web Pro"/>
          <w:b/>
          <w:bCs/>
          <w:color w:val="000000" w:themeColor="text1"/>
          <w:spacing w:val="20"/>
          <w:sz w:val="24"/>
          <w:szCs w:val="24"/>
          <w:lang w:val="en-US"/>
        </w:rPr>
        <w:t>Field Types</w:t>
      </w:r>
    </w:p>
    <w:p w:rsidR="005F3E0E" w:rsidRPr="00505909" w:rsidRDefault="005F3E0E" w:rsidP="005F3E0E">
      <w:pPr>
        <w:ind w:left="0"/>
        <w:contextualSpacing/>
        <w:rPr>
          <w:rFonts w:asciiTheme="majorHAnsi" w:hAnsiTheme="majorHAnsi" w:cs="Myriad Web Pro"/>
          <w:b/>
          <w:bCs/>
          <w:color w:val="000000" w:themeColor="text1"/>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00000" w:themeColor="text1"/>
          <w:spacing w:val="20"/>
          <w:sz w:val="24"/>
          <w:szCs w:val="24"/>
          <w:lang w:val="en-US"/>
        </w:rPr>
        <w:t>A variety of field types</w:t>
      </w:r>
      <w:r w:rsidRPr="00505909">
        <w:rPr>
          <w:rFonts w:asciiTheme="majorHAnsi" w:hAnsiTheme="majorHAnsi" w:cs="Myriad Web Pro"/>
          <w:b/>
          <w:bCs/>
          <w:color w:val="0D0D0D" w:themeColor="text1" w:themeTint="F2"/>
          <w:spacing w:val="20"/>
          <w:sz w:val="24"/>
          <w:szCs w:val="24"/>
          <w:lang w:val="en-US"/>
        </w:rPr>
        <w:t xml:space="preserve"> exist in Epi Info™ 7 to help customize the data entry experience.</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r w:rsidRPr="00505909">
        <w:rPr>
          <w:rFonts w:asciiTheme="majorHAnsi" w:hAnsiTheme="majorHAnsi" w:cs="Myriad Web Pro"/>
          <w:b/>
          <w:bCs/>
          <w:color w:val="0D0D0D" w:themeColor="text1" w:themeTint="F2"/>
          <w:spacing w:val="20"/>
          <w:sz w:val="24"/>
          <w:szCs w:val="24"/>
          <w:lang w:val="en-US"/>
        </w:rPr>
        <w:t>Choosing the right field for the type of data being collected:</w:t>
      </w:r>
    </w:p>
    <w:p w:rsidR="005F3E0E" w:rsidRPr="00505909" w:rsidRDefault="005F3E0E" w:rsidP="005F3E0E">
      <w:pPr>
        <w:ind w:left="0"/>
        <w:contextualSpacing/>
        <w:rPr>
          <w:rFonts w:asciiTheme="majorHAnsi" w:hAnsiTheme="majorHAnsi" w:cs="Myriad Web Pro"/>
          <w:b/>
          <w:bCs/>
          <w:color w:val="0D0D0D" w:themeColor="text1" w:themeTint="F2"/>
          <w:spacing w:val="20"/>
          <w:sz w:val="24"/>
          <w:szCs w:val="24"/>
          <w:lang w:val="en-US"/>
        </w:rPr>
      </w:pPr>
    </w:p>
    <w:p w:rsidR="005F3E0E" w:rsidRPr="00505909" w:rsidRDefault="005F3E0E" w:rsidP="005F3E0E">
      <w:pPr>
        <w:pStyle w:val="Lijstalinea"/>
        <w:numPr>
          <w:ilvl w:val="0"/>
          <w:numId w:val="248"/>
        </w:numPr>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Reduces data entry errors</w:t>
      </w:r>
    </w:p>
    <w:p w:rsidR="005F3E0E" w:rsidRPr="00505909" w:rsidRDefault="005F3E0E" w:rsidP="005F3E0E">
      <w:pPr>
        <w:pStyle w:val="Lijstalinea"/>
        <w:numPr>
          <w:ilvl w:val="0"/>
          <w:numId w:val="248"/>
        </w:numPr>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Ensures the data collected can be analyzed (meaningful results)</w:t>
      </w:r>
    </w:p>
    <w:p w:rsidR="005F3E0E" w:rsidRPr="00505909" w:rsidRDefault="005F3E0E" w:rsidP="005F3E0E">
      <w:pPr>
        <w:pStyle w:val="Lijstalinea"/>
        <w:numPr>
          <w:ilvl w:val="0"/>
          <w:numId w:val="248"/>
        </w:numPr>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Allows faster data entry</w:t>
      </w:r>
    </w:p>
    <w:p w:rsidR="005F3E0E" w:rsidRPr="00505909" w:rsidRDefault="005F3E0E" w:rsidP="005F3E0E">
      <w:pPr>
        <w:pStyle w:val="Lijstalinea"/>
        <w:numPr>
          <w:ilvl w:val="0"/>
          <w:numId w:val="248"/>
        </w:numPr>
        <w:rPr>
          <w:rFonts w:asciiTheme="majorHAnsi" w:hAnsiTheme="majorHAnsi" w:cs="Myriad Web Pro"/>
          <w:color w:val="000000" w:themeColor="text1"/>
          <w:sz w:val="24"/>
          <w:szCs w:val="24"/>
          <w:lang w:val="en-US"/>
        </w:rPr>
      </w:pPr>
      <w:r w:rsidRPr="00505909">
        <w:rPr>
          <w:rFonts w:asciiTheme="majorHAnsi" w:hAnsiTheme="majorHAnsi" w:cs="Myriad Web Pro"/>
          <w:color w:val="000000" w:themeColor="text1"/>
          <w:sz w:val="24"/>
          <w:szCs w:val="24"/>
          <w:lang w:val="en-US"/>
        </w:rPr>
        <w:t xml:space="preserve">Improves user satisfaction with the data entry process </w:t>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Further manipulations</w:t>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Try the following:</w:t>
      </w:r>
    </w:p>
    <w:p w:rsidR="005F3E0E" w:rsidRPr="00505909" w:rsidRDefault="005F3E0E" w:rsidP="005F3E0E">
      <w:pPr>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DELETE a field</w:t>
      </w:r>
    </w:p>
    <w:p w:rsidR="005F3E0E" w:rsidRPr="00505909" w:rsidRDefault="005F3E0E" w:rsidP="005F3E0E">
      <w:pPr>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Right-click on the </w:t>
      </w:r>
      <w:r w:rsidRPr="00505909">
        <w:rPr>
          <w:rFonts w:asciiTheme="majorHAnsi" w:hAnsiTheme="majorHAnsi" w:cs="Verdana"/>
          <w:b/>
          <w:bCs/>
          <w:color w:val="0D0D0D" w:themeColor="text1" w:themeTint="F2"/>
          <w:spacing w:val="20"/>
          <w:sz w:val="24"/>
          <w:szCs w:val="24"/>
          <w:lang w:val="en-US"/>
        </w:rPr>
        <w:t>field</w:t>
      </w:r>
      <w:r w:rsidRPr="00505909">
        <w:rPr>
          <w:rFonts w:asciiTheme="majorHAnsi" w:hAnsiTheme="majorHAnsi" w:cs="Verdana"/>
          <w:color w:val="220706"/>
          <w:sz w:val="24"/>
          <w:szCs w:val="24"/>
          <w:lang w:val="en-US"/>
        </w:rPr>
        <w:t>. The pop-up menu opens. Click Delete (NOTE: any data previously collected will be deleted &amp; is not recoverable)</w:t>
      </w:r>
    </w:p>
    <w:p w:rsidR="005F3E0E" w:rsidRPr="00505909" w:rsidRDefault="005F3E0E" w:rsidP="005F3E0E">
      <w:pPr>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EDIT a field</w:t>
      </w:r>
    </w:p>
    <w:p w:rsidR="005F3E0E" w:rsidRPr="00505909" w:rsidRDefault="005F3E0E" w:rsidP="005F3E0E">
      <w:pPr>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Right-click on the </w:t>
      </w:r>
      <w:r w:rsidRPr="00505909">
        <w:rPr>
          <w:rFonts w:asciiTheme="majorHAnsi" w:hAnsiTheme="majorHAnsi" w:cs="Verdana"/>
          <w:b/>
          <w:bCs/>
          <w:color w:val="0D0D0D" w:themeColor="text1" w:themeTint="F2"/>
          <w:spacing w:val="20"/>
          <w:sz w:val="24"/>
          <w:szCs w:val="24"/>
          <w:lang w:val="en-US"/>
        </w:rPr>
        <w:t>field</w:t>
      </w:r>
      <w:r w:rsidRPr="00505909">
        <w:rPr>
          <w:rFonts w:asciiTheme="majorHAnsi" w:hAnsiTheme="majorHAnsi" w:cs="Verdana"/>
          <w:color w:val="220706"/>
          <w:sz w:val="24"/>
          <w:szCs w:val="24"/>
          <w:lang w:val="en-US"/>
        </w:rPr>
        <w:t>. The pop-up menu opens. Click CHANGE TO</w:t>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Set Tab Order</w:t>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Tab Order</w:t>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Manually Change Tab Order</w:t>
      </w: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p>
    <w:p w:rsidR="005F3E0E" w:rsidRPr="00505909" w:rsidRDefault="005F3E0E" w:rsidP="005F3E0E">
      <w:pPr>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Manually Change Tab Order</w:t>
      </w:r>
    </w:p>
    <w:p w:rsidR="00E05DCE" w:rsidRPr="00505909" w:rsidRDefault="00E05DCE" w:rsidP="004D36BE">
      <w:pPr>
        <w:spacing w:line="276" w:lineRule="auto"/>
        <w:ind w:left="0"/>
        <w:rPr>
          <w:rFonts w:asciiTheme="majorHAnsi" w:hAnsiTheme="majorHAnsi"/>
          <w:sz w:val="24"/>
          <w:szCs w:val="24"/>
          <w:lang w:val="en-US"/>
        </w:rPr>
      </w:pPr>
    </w:p>
    <w:p w:rsidR="00472827" w:rsidRPr="00505909" w:rsidRDefault="00C40E88">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 xml:space="preserve">: </w:t>
      </w:r>
    </w:p>
    <w:p w:rsidR="009A41F4" w:rsidRPr="00505909" w:rsidRDefault="009A41F4" w:rsidP="009A41F4">
      <w:pPr>
        <w:spacing w:line="276" w:lineRule="auto"/>
        <w:ind w:left="0"/>
        <w:rPr>
          <w:rFonts w:asciiTheme="majorHAnsi" w:hAnsiTheme="majorHAnsi"/>
          <w:sz w:val="24"/>
          <w:szCs w:val="24"/>
          <w:lang w:val="en-US"/>
        </w:rPr>
      </w:pPr>
    </w:p>
    <w:p w:rsidR="009A41F4" w:rsidRPr="00505909" w:rsidRDefault="005B5811" w:rsidP="009A41F4">
      <w:pPr>
        <w:spacing w:line="276" w:lineRule="auto"/>
        <w:rPr>
          <w:rFonts w:asciiTheme="majorHAnsi" w:hAnsiTheme="majorHAnsi"/>
          <w:sz w:val="24"/>
          <w:szCs w:val="24"/>
          <w:lang w:val="en-US"/>
        </w:rPr>
      </w:pPr>
      <w:r w:rsidRPr="00505909">
        <w:rPr>
          <w:rFonts w:asciiTheme="majorHAnsi" w:hAnsiTheme="majorHAnsi"/>
          <w:bCs/>
          <w:sz w:val="24"/>
          <w:szCs w:val="24"/>
          <w:lang w:val="en-US"/>
        </w:rPr>
        <w:t xml:space="preserve">1. </w:t>
      </w:r>
      <w:r w:rsidR="009A41F4" w:rsidRPr="00505909">
        <w:rPr>
          <w:rFonts w:asciiTheme="majorHAnsi" w:hAnsiTheme="majorHAnsi"/>
          <w:bCs/>
          <w:sz w:val="24"/>
          <w:szCs w:val="24"/>
          <w:lang w:val="en-US"/>
        </w:rPr>
        <w:t xml:space="preserve">Watch this short film: 3:31 </w:t>
      </w:r>
      <w:hyperlink r:id="rId60" w:tooltip="Epi Info 7 Skip pattern using an &quot;if, then&quot; statement" w:history="1">
        <w:r w:rsidR="009A41F4" w:rsidRPr="00505909">
          <w:rPr>
            <w:rStyle w:val="Hyperlink"/>
            <w:rFonts w:asciiTheme="majorHAnsi" w:hAnsiTheme="majorHAnsi"/>
            <w:bCs/>
            <w:sz w:val="24"/>
            <w:szCs w:val="24"/>
            <w:lang w:val="en-US"/>
          </w:rPr>
          <w:t xml:space="preserve">Epi Info 7 Skip pattern using an "if, then" statement </w:t>
        </w:r>
      </w:hyperlink>
      <w:hyperlink r:id="rId61" w:history="1">
        <w:r w:rsidR="009A41F4" w:rsidRPr="00505909">
          <w:rPr>
            <w:rStyle w:val="Hyperlink"/>
            <w:rFonts w:asciiTheme="majorHAnsi" w:hAnsiTheme="majorHAnsi"/>
            <w:bCs/>
            <w:sz w:val="24"/>
            <w:szCs w:val="24"/>
            <w:lang w:val="en-US"/>
          </w:rPr>
          <w:t>http://www.youtube.com/watch?v=Ww4dAplEnTI</w:t>
        </w:r>
      </w:hyperlink>
    </w:p>
    <w:p w:rsidR="005B5811" w:rsidRPr="00505909" w:rsidRDefault="005B5811" w:rsidP="009A41F4">
      <w:pPr>
        <w:spacing w:line="276" w:lineRule="auto"/>
        <w:rPr>
          <w:rFonts w:asciiTheme="majorHAnsi" w:hAnsiTheme="majorHAnsi"/>
          <w:bCs/>
          <w:sz w:val="24"/>
          <w:szCs w:val="24"/>
          <w:lang w:val="en-US"/>
        </w:rPr>
      </w:pPr>
      <w:r w:rsidRPr="00505909">
        <w:rPr>
          <w:rFonts w:asciiTheme="majorHAnsi" w:hAnsiTheme="majorHAnsi"/>
          <w:bCs/>
          <w:sz w:val="24"/>
          <w:szCs w:val="24"/>
          <w:lang w:val="en-US"/>
        </w:rPr>
        <w:t>2</w:t>
      </w:r>
      <w:r w:rsidR="00774DC5" w:rsidRPr="00505909">
        <w:rPr>
          <w:rFonts w:asciiTheme="majorHAnsi" w:hAnsiTheme="majorHAnsi"/>
          <w:bCs/>
          <w:sz w:val="24"/>
          <w:szCs w:val="24"/>
          <w:lang w:val="en-US"/>
        </w:rPr>
        <w:t>. Further Refine</w:t>
      </w:r>
      <w:r w:rsidRPr="00505909">
        <w:rPr>
          <w:rFonts w:asciiTheme="majorHAnsi" w:hAnsiTheme="majorHAnsi"/>
          <w:bCs/>
          <w:sz w:val="24"/>
          <w:szCs w:val="24"/>
          <w:lang w:val="en-US"/>
        </w:rPr>
        <w:t xml:space="preserve"> the </w:t>
      </w:r>
      <w:r w:rsidR="005E09AD" w:rsidRPr="00505909">
        <w:rPr>
          <w:rFonts w:asciiTheme="majorHAnsi" w:hAnsiTheme="majorHAnsi"/>
          <w:bCs/>
          <w:sz w:val="24"/>
          <w:szCs w:val="24"/>
          <w:lang w:val="en-US"/>
        </w:rPr>
        <w:t>Project you created in class</w:t>
      </w:r>
      <w:r w:rsidR="00774DC5" w:rsidRPr="00505909">
        <w:rPr>
          <w:rFonts w:asciiTheme="majorHAnsi" w:hAnsiTheme="majorHAnsi"/>
          <w:bCs/>
          <w:sz w:val="24"/>
          <w:szCs w:val="24"/>
          <w:lang w:val="en-US"/>
        </w:rPr>
        <w:t xml:space="preserve"> and email the file(hint: *see video on packaging data for sharing)</w:t>
      </w:r>
    </w:p>
    <w:p w:rsidR="00472827" w:rsidRPr="00505909" w:rsidRDefault="00472827">
      <w:pPr>
        <w:spacing w:line="276" w:lineRule="auto"/>
        <w:ind w:left="0"/>
        <w:rPr>
          <w:rFonts w:asciiTheme="majorHAnsi" w:hAnsiTheme="majorHAnsi"/>
          <w:sz w:val="24"/>
          <w:szCs w:val="24"/>
          <w:lang w:val="en-US"/>
        </w:rPr>
      </w:pPr>
    </w:p>
    <w:p w:rsidR="005B5811" w:rsidRPr="00505909" w:rsidRDefault="005B5811">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Homework hand out: </w:t>
      </w:r>
    </w:p>
    <w:p w:rsidR="005B5811" w:rsidRPr="00505909" w:rsidRDefault="005B5811">
      <w:pPr>
        <w:spacing w:line="276" w:lineRule="auto"/>
        <w:ind w:left="0"/>
        <w:rPr>
          <w:rFonts w:asciiTheme="majorHAnsi" w:hAnsiTheme="majorHAnsi"/>
          <w:sz w:val="24"/>
          <w:szCs w:val="24"/>
          <w:lang w:val="en-US"/>
        </w:rPr>
      </w:pPr>
      <w:r w:rsidRPr="00505909">
        <w:rPr>
          <w:rFonts w:asciiTheme="majorHAnsi" w:hAnsiTheme="majorHAnsi"/>
          <w:sz w:val="24"/>
          <w:szCs w:val="24"/>
          <w:lang w:val="en-US"/>
        </w:rPr>
        <w:t>Try this practice session</w:t>
      </w:r>
    </w:p>
    <w:p w:rsidR="003B4873" w:rsidRPr="00505909" w:rsidRDefault="003B4873" w:rsidP="00581DAB">
      <w:pPr>
        <w:numPr>
          <w:ilvl w:val="0"/>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Add your name </w:t>
      </w:r>
      <w:r w:rsidR="00CF2D31" w:rsidRPr="00505909">
        <w:rPr>
          <w:rFonts w:asciiTheme="majorHAnsi" w:hAnsiTheme="majorHAnsi"/>
          <w:sz w:val="24"/>
          <w:szCs w:val="24"/>
          <w:lang w:val="en-US"/>
        </w:rPr>
        <w:t>and</w:t>
      </w:r>
      <w:r w:rsidRPr="00505909">
        <w:rPr>
          <w:rFonts w:asciiTheme="majorHAnsi" w:hAnsiTheme="majorHAnsi"/>
          <w:sz w:val="24"/>
          <w:szCs w:val="24"/>
          <w:lang w:val="en-US"/>
        </w:rPr>
        <w:t xml:space="preserve"> mine into data table</w:t>
      </w:r>
      <w:r w:rsidR="00CF2D31" w:rsidRPr="00505909">
        <w:rPr>
          <w:rFonts w:asciiTheme="majorHAnsi" w:hAnsiTheme="majorHAnsi"/>
          <w:sz w:val="24"/>
          <w:szCs w:val="24"/>
          <w:lang w:val="en-US"/>
        </w:rPr>
        <w:t xml:space="preserve">, and </w:t>
      </w:r>
      <w:r w:rsidRPr="00505909">
        <w:rPr>
          <w:rFonts w:asciiTheme="majorHAnsi" w:hAnsiTheme="majorHAnsi"/>
          <w:sz w:val="24"/>
          <w:szCs w:val="24"/>
          <w:lang w:val="en-US"/>
        </w:rPr>
        <w:t>add fake data</w:t>
      </w:r>
      <w:r w:rsidR="00CF2D31" w:rsidRPr="00505909">
        <w:rPr>
          <w:rFonts w:asciiTheme="majorHAnsi" w:hAnsiTheme="majorHAnsi"/>
          <w:sz w:val="24"/>
          <w:szCs w:val="24"/>
          <w:lang w:val="en-US"/>
        </w:rPr>
        <w:t>.</w:t>
      </w:r>
    </w:p>
    <w:p w:rsidR="003B4873" w:rsidRPr="00505909" w:rsidRDefault="003B4873" w:rsidP="00581DAB">
      <w:pPr>
        <w:numPr>
          <w:ilvl w:val="0"/>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Edit form so that </w:t>
      </w:r>
      <w:r w:rsidR="00CF2D31" w:rsidRPr="00505909">
        <w:rPr>
          <w:rFonts w:asciiTheme="majorHAnsi" w:hAnsiTheme="majorHAnsi"/>
          <w:sz w:val="24"/>
          <w:szCs w:val="24"/>
          <w:lang w:val="en-US"/>
        </w:rPr>
        <w:t xml:space="preserve">the </w:t>
      </w:r>
      <w:r w:rsidRPr="00505909">
        <w:rPr>
          <w:rFonts w:asciiTheme="majorHAnsi" w:hAnsiTheme="majorHAnsi"/>
          <w:sz w:val="24"/>
          <w:szCs w:val="24"/>
          <w:lang w:val="en-US"/>
        </w:rPr>
        <w:t xml:space="preserve">cough label </w:t>
      </w:r>
      <w:r w:rsidR="00CF2D31" w:rsidRPr="00505909">
        <w:rPr>
          <w:rFonts w:asciiTheme="majorHAnsi" w:hAnsiTheme="majorHAnsi"/>
          <w:sz w:val="24"/>
          <w:szCs w:val="24"/>
          <w:lang w:val="en-US"/>
        </w:rPr>
        <w:t xml:space="preserve">is the </w:t>
      </w:r>
      <w:r w:rsidRPr="00505909">
        <w:rPr>
          <w:rFonts w:asciiTheme="majorHAnsi" w:hAnsiTheme="majorHAnsi"/>
          <w:sz w:val="24"/>
          <w:szCs w:val="24"/>
          <w:lang w:val="en-US"/>
        </w:rPr>
        <w:t xml:space="preserve">same font as </w:t>
      </w:r>
      <w:r w:rsidR="00CF2D31" w:rsidRPr="00505909">
        <w:rPr>
          <w:rFonts w:asciiTheme="majorHAnsi" w:hAnsiTheme="majorHAnsi"/>
          <w:sz w:val="24"/>
          <w:szCs w:val="24"/>
          <w:lang w:val="en-US"/>
        </w:rPr>
        <w:t xml:space="preserve">the </w:t>
      </w:r>
      <w:r w:rsidRPr="00505909">
        <w:rPr>
          <w:rFonts w:asciiTheme="majorHAnsi" w:hAnsiTheme="majorHAnsi"/>
          <w:sz w:val="24"/>
          <w:szCs w:val="24"/>
          <w:lang w:val="en-US"/>
        </w:rPr>
        <w:t xml:space="preserve">rest </w:t>
      </w:r>
      <w:r w:rsidR="00CF2D31" w:rsidRPr="00505909">
        <w:rPr>
          <w:rFonts w:asciiTheme="majorHAnsi" w:hAnsiTheme="majorHAnsi"/>
          <w:sz w:val="24"/>
          <w:szCs w:val="24"/>
          <w:lang w:val="en-US"/>
        </w:rPr>
        <w:t xml:space="preserve">of the data, </w:t>
      </w:r>
      <w:r w:rsidRPr="00505909">
        <w:rPr>
          <w:rFonts w:asciiTheme="majorHAnsi" w:hAnsiTheme="majorHAnsi"/>
          <w:sz w:val="24"/>
          <w:szCs w:val="24"/>
          <w:lang w:val="en-US"/>
        </w:rPr>
        <w:t xml:space="preserve">and </w:t>
      </w:r>
      <w:r w:rsidRPr="00505909">
        <w:rPr>
          <w:rFonts w:asciiTheme="majorHAnsi" w:hAnsiTheme="majorHAnsi"/>
          <w:sz w:val="24"/>
          <w:szCs w:val="24"/>
          <w:u w:val="single"/>
          <w:lang w:val="en-US"/>
        </w:rPr>
        <w:t>move</w:t>
      </w:r>
      <w:r w:rsidRPr="00505909">
        <w:rPr>
          <w:rFonts w:asciiTheme="majorHAnsi" w:hAnsiTheme="majorHAnsi"/>
          <w:sz w:val="24"/>
          <w:szCs w:val="24"/>
          <w:lang w:val="en-US"/>
        </w:rPr>
        <w:t xml:space="preserve"> to page 2</w:t>
      </w:r>
      <w:r w:rsidR="00CF2D31" w:rsidRPr="00505909">
        <w:rPr>
          <w:rFonts w:asciiTheme="majorHAnsi" w:hAnsiTheme="majorHAnsi"/>
          <w:sz w:val="24"/>
          <w:szCs w:val="24"/>
          <w:lang w:val="en-US"/>
        </w:rPr>
        <w:t>.</w:t>
      </w:r>
    </w:p>
    <w:p w:rsidR="003B4873" w:rsidRPr="00505909" w:rsidRDefault="003B4873" w:rsidP="00581DAB">
      <w:pPr>
        <w:numPr>
          <w:ilvl w:val="0"/>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Familiarize yourself with</w:t>
      </w:r>
      <w:r w:rsidR="00CF2D31" w:rsidRPr="00505909">
        <w:rPr>
          <w:rFonts w:asciiTheme="majorHAnsi" w:hAnsiTheme="majorHAnsi"/>
          <w:sz w:val="24"/>
          <w:szCs w:val="24"/>
          <w:lang w:val="en-US"/>
        </w:rPr>
        <w:t xml:space="preserve"> the</w:t>
      </w:r>
      <w:r w:rsidRPr="00505909">
        <w:rPr>
          <w:rFonts w:asciiTheme="majorHAnsi" w:hAnsiTheme="majorHAnsi"/>
          <w:sz w:val="24"/>
          <w:szCs w:val="24"/>
          <w:lang w:val="en-US"/>
        </w:rPr>
        <w:t xml:space="preserve"> navigation menu</w:t>
      </w:r>
      <w:r w:rsidR="00CF2D31" w:rsidRPr="00505909">
        <w:rPr>
          <w:rFonts w:asciiTheme="majorHAnsi" w:hAnsiTheme="majorHAnsi"/>
          <w:sz w:val="24"/>
          <w:szCs w:val="24"/>
          <w:lang w:val="en-US"/>
        </w:rPr>
        <w:t>.</w:t>
      </w:r>
    </w:p>
    <w:p w:rsidR="003B4873" w:rsidRPr="00505909" w:rsidRDefault="003B4873" w:rsidP="00581DAB">
      <w:pPr>
        <w:numPr>
          <w:ilvl w:val="0"/>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Label Page 2 Symptoms</w:t>
      </w:r>
      <w:r w:rsidR="00CF2D31" w:rsidRPr="00505909">
        <w:rPr>
          <w:rFonts w:asciiTheme="majorHAnsi" w:hAnsiTheme="majorHAnsi"/>
          <w:sz w:val="24"/>
          <w:szCs w:val="24"/>
          <w:lang w:val="en-US"/>
        </w:rPr>
        <w:t>,</w:t>
      </w:r>
      <w:r w:rsidRPr="00505909">
        <w:rPr>
          <w:rFonts w:asciiTheme="majorHAnsi" w:hAnsiTheme="majorHAnsi"/>
          <w:sz w:val="24"/>
          <w:szCs w:val="24"/>
          <w:lang w:val="en-US"/>
        </w:rPr>
        <w:t xml:space="preserve"> and add </w:t>
      </w:r>
      <w:r w:rsidR="00CF2D31" w:rsidRPr="00505909">
        <w:rPr>
          <w:rFonts w:asciiTheme="majorHAnsi" w:hAnsiTheme="majorHAnsi"/>
          <w:sz w:val="24"/>
          <w:szCs w:val="24"/>
          <w:lang w:val="en-US"/>
        </w:rPr>
        <w:t xml:space="preserve">the </w:t>
      </w:r>
      <w:r w:rsidRPr="00505909">
        <w:rPr>
          <w:rFonts w:asciiTheme="majorHAnsi" w:hAnsiTheme="majorHAnsi"/>
          <w:sz w:val="24"/>
          <w:szCs w:val="24"/>
          <w:lang w:val="en-US"/>
        </w:rPr>
        <w:t>following labels:</w:t>
      </w:r>
    </w:p>
    <w:p w:rsidR="003B4873" w:rsidRPr="00505909" w:rsidRDefault="003B4873" w:rsidP="00581DAB">
      <w:pPr>
        <w:numPr>
          <w:ilvl w:val="1"/>
          <w:numId w:val="20"/>
        </w:numPr>
        <w:spacing w:line="276" w:lineRule="auto"/>
        <w:rPr>
          <w:rFonts w:asciiTheme="majorHAnsi" w:hAnsiTheme="majorHAnsi"/>
          <w:sz w:val="24"/>
          <w:szCs w:val="24"/>
          <w:lang w:val="en-US"/>
        </w:rPr>
      </w:pPr>
      <w:r w:rsidRPr="00505909">
        <w:rPr>
          <w:rFonts w:asciiTheme="majorHAnsi" w:hAnsiTheme="majorHAnsi"/>
          <w:sz w:val="24"/>
          <w:szCs w:val="24"/>
          <w:lang w:val="en-US"/>
        </w:rPr>
        <w:t>Wheezing (Yes/N</w:t>
      </w:r>
      <w:r w:rsidR="00CF2D31" w:rsidRPr="00505909">
        <w:rPr>
          <w:rFonts w:asciiTheme="majorHAnsi" w:hAnsiTheme="majorHAnsi"/>
          <w:sz w:val="24"/>
          <w:szCs w:val="24"/>
          <w:lang w:val="en-US"/>
        </w:rPr>
        <w:t>o</w:t>
      </w:r>
      <w:r w:rsidRPr="00505909">
        <w:rPr>
          <w:rFonts w:asciiTheme="majorHAnsi" w:hAnsiTheme="majorHAnsi"/>
          <w:sz w:val="24"/>
          <w:szCs w:val="24"/>
          <w:lang w:val="en-US"/>
        </w:rPr>
        <w:t>)</w:t>
      </w:r>
    </w:p>
    <w:p w:rsidR="003B4873" w:rsidRPr="00505909" w:rsidRDefault="003B4873" w:rsidP="00581DAB">
      <w:pPr>
        <w:numPr>
          <w:ilvl w:val="1"/>
          <w:numId w:val="20"/>
        </w:numPr>
        <w:spacing w:line="276" w:lineRule="auto"/>
        <w:rPr>
          <w:rFonts w:asciiTheme="majorHAnsi" w:hAnsiTheme="majorHAnsi"/>
          <w:sz w:val="24"/>
          <w:szCs w:val="24"/>
          <w:lang w:val="en-US"/>
        </w:rPr>
      </w:pPr>
      <w:r w:rsidRPr="00505909">
        <w:rPr>
          <w:rFonts w:asciiTheme="majorHAnsi" w:hAnsiTheme="majorHAnsi"/>
          <w:sz w:val="24"/>
          <w:szCs w:val="24"/>
          <w:lang w:val="en-US"/>
        </w:rPr>
        <w:t>HIV results (Yes/N</w:t>
      </w:r>
      <w:r w:rsidR="00CF2D31" w:rsidRPr="00505909">
        <w:rPr>
          <w:rFonts w:asciiTheme="majorHAnsi" w:hAnsiTheme="majorHAnsi"/>
          <w:sz w:val="24"/>
          <w:szCs w:val="24"/>
          <w:lang w:val="en-US"/>
        </w:rPr>
        <w:t>o</w:t>
      </w:r>
      <w:r w:rsidRPr="00505909">
        <w:rPr>
          <w:rFonts w:asciiTheme="majorHAnsi" w:hAnsiTheme="majorHAnsi"/>
          <w:sz w:val="24"/>
          <w:szCs w:val="24"/>
          <w:lang w:val="en-US"/>
        </w:rPr>
        <w:t>)</w:t>
      </w:r>
    </w:p>
    <w:p w:rsidR="003B4873" w:rsidRPr="00505909" w:rsidRDefault="003B4873" w:rsidP="00581DAB">
      <w:pPr>
        <w:numPr>
          <w:ilvl w:val="1"/>
          <w:numId w:val="20"/>
        </w:numPr>
        <w:spacing w:line="276" w:lineRule="auto"/>
        <w:rPr>
          <w:rFonts w:asciiTheme="majorHAnsi" w:hAnsiTheme="majorHAnsi"/>
          <w:sz w:val="24"/>
          <w:szCs w:val="24"/>
          <w:lang w:val="en-US"/>
        </w:rPr>
      </w:pPr>
      <w:r w:rsidRPr="00505909">
        <w:rPr>
          <w:rFonts w:asciiTheme="majorHAnsi" w:hAnsiTheme="majorHAnsi"/>
          <w:sz w:val="24"/>
          <w:szCs w:val="24"/>
          <w:lang w:val="en-US"/>
        </w:rPr>
        <w:t>Sex (option button)</w:t>
      </w:r>
    </w:p>
    <w:p w:rsidR="003B4873" w:rsidRPr="00505909" w:rsidRDefault="003B4873" w:rsidP="00581DAB">
      <w:pPr>
        <w:numPr>
          <w:ilvl w:val="1"/>
          <w:numId w:val="20"/>
        </w:numPr>
        <w:spacing w:line="276" w:lineRule="auto"/>
        <w:rPr>
          <w:rFonts w:asciiTheme="majorHAnsi" w:hAnsiTheme="majorHAnsi"/>
          <w:sz w:val="24"/>
          <w:szCs w:val="24"/>
          <w:lang w:val="en-US"/>
        </w:rPr>
      </w:pPr>
      <w:r w:rsidRPr="00505909">
        <w:rPr>
          <w:rFonts w:asciiTheme="majorHAnsi" w:hAnsiTheme="majorHAnsi"/>
          <w:sz w:val="24"/>
          <w:szCs w:val="24"/>
          <w:lang w:val="en-US"/>
        </w:rPr>
        <w:t>PTB (Check box)</w:t>
      </w:r>
    </w:p>
    <w:p w:rsidR="003B4873" w:rsidRPr="00505909" w:rsidRDefault="003B4873" w:rsidP="00581DAB">
      <w:pPr>
        <w:numPr>
          <w:ilvl w:val="1"/>
          <w:numId w:val="20"/>
        </w:numPr>
        <w:spacing w:line="276" w:lineRule="auto"/>
        <w:rPr>
          <w:rFonts w:asciiTheme="majorHAnsi" w:hAnsiTheme="majorHAnsi"/>
          <w:sz w:val="24"/>
          <w:szCs w:val="24"/>
          <w:lang w:val="en-US"/>
        </w:rPr>
      </w:pPr>
      <w:r w:rsidRPr="00505909">
        <w:rPr>
          <w:rFonts w:asciiTheme="majorHAnsi" w:hAnsiTheme="majorHAnsi"/>
          <w:sz w:val="24"/>
          <w:szCs w:val="24"/>
          <w:lang w:val="en-US"/>
        </w:rPr>
        <w:t>ETB (Check box)</w:t>
      </w:r>
    </w:p>
    <w:p w:rsidR="003B4873" w:rsidRPr="00505909" w:rsidRDefault="003B4873" w:rsidP="00581DAB">
      <w:pPr>
        <w:numPr>
          <w:ilvl w:val="1"/>
          <w:numId w:val="20"/>
        </w:numPr>
        <w:spacing w:line="276" w:lineRule="auto"/>
        <w:rPr>
          <w:rFonts w:asciiTheme="majorHAnsi" w:hAnsiTheme="majorHAnsi"/>
          <w:sz w:val="24"/>
          <w:szCs w:val="24"/>
          <w:lang w:val="en-US"/>
        </w:rPr>
      </w:pPr>
      <w:r w:rsidRPr="00505909">
        <w:rPr>
          <w:rFonts w:asciiTheme="majorHAnsi" w:hAnsiTheme="majorHAnsi"/>
          <w:sz w:val="24"/>
          <w:szCs w:val="24"/>
          <w:lang w:val="en-US"/>
        </w:rPr>
        <w:t>Phone n</w:t>
      </w:r>
      <w:r w:rsidR="0037524D" w:rsidRPr="00505909">
        <w:rPr>
          <w:rFonts w:asciiTheme="majorHAnsi" w:hAnsiTheme="majorHAnsi"/>
          <w:sz w:val="24"/>
          <w:szCs w:val="24"/>
          <w:lang w:val="en-US"/>
        </w:rPr>
        <w:t>umber</w:t>
      </w:r>
      <w:r w:rsidRPr="00505909">
        <w:rPr>
          <w:rFonts w:asciiTheme="majorHAnsi" w:hAnsiTheme="majorHAnsi"/>
          <w:sz w:val="24"/>
          <w:szCs w:val="24"/>
          <w:lang w:val="en-US"/>
        </w:rPr>
        <w:t xml:space="preserve"> (choosing an appropriate pattern)</w:t>
      </w:r>
    </w:p>
    <w:p w:rsidR="003B4873" w:rsidRPr="00505909" w:rsidRDefault="003B4873" w:rsidP="00581DAB">
      <w:pPr>
        <w:numPr>
          <w:ilvl w:val="0"/>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Follow instructions from Epi</w:t>
      </w:r>
      <w:r w:rsidR="00CF2D31" w:rsidRPr="00505909">
        <w:rPr>
          <w:rFonts w:asciiTheme="majorHAnsi" w:hAnsiTheme="majorHAnsi"/>
          <w:sz w:val="24"/>
          <w:szCs w:val="24"/>
          <w:lang w:val="en-US"/>
        </w:rPr>
        <w:t>-</w:t>
      </w:r>
      <w:r w:rsidRPr="00505909">
        <w:rPr>
          <w:rFonts w:asciiTheme="majorHAnsi" w:hAnsiTheme="majorHAnsi"/>
          <w:sz w:val="24"/>
          <w:szCs w:val="24"/>
          <w:lang w:val="en-US"/>
        </w:rPr>
        <w:t>Info to try and create:</w:t>
      </w:r>
    </w:p>
    <w:p w:rsidR="007C456F" w:rsidRPr="00505909" w:rsidRDefault="007C456F" w:rsidP="00581DAB">
      <w:pPr>
        <w:numPr>
          <w:ilvl w:val="1"/>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Legal values</w:t>
      </w:r>
    </w:p>
    <w:p w:rsidR="003B4873" w:rsidRPr="00505909" w:rsidRDefault="003B4873" w:rsidP="00581DAB">
      <w:pPr>
        <w:numPr>
          <w:ilvl w:val="1"/>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Comment </w:t>
      </w:r>
      <w:r w:rsidR="00CF2D31" w:rsidRPr="00505909">
        <w:rPr>
          <w:rFonts w:asciiTheme="majorHAnsi" w:hAnsiTheme="majorHAnsi"/>
          <w:sz w:val="24"/>
          <w:szCs w:val="24"/>
          <w:lang w:val="en-US"/>
        </w:rPr>
        <w:t>l</w:t>
      </w:r>
      <w:r w:rsidRPr="00505909">
        <w:rPr>
          <w:rFonts w:asciiTheme="majorHAnsi" w:hAnsiTheme="majorHAnsi"/>
          <w:sz w:val="24"/>
          <w:szCs w:val="24"/>
          <w:lang w:val="en-US"/>
        </w:rPr>
        <w:t xml:space="preserve">egal </w:t>
      </w:r>
    </w:p>
    <w:p w:rsidR="003B4873" w:rsidRPr="00505909" w:rsidRDefault="003B4873" w:rsidP="00581DAB">
      <w:pPr>
        <w:numPr>
          <w:ilvl w:val="1"/>
          <w:numId w:val="19"/>
        </w:numPr>
        <w:spacing w:line="276" w:lineRule="auto"/>
        <w:rPr>
          <w:rFonts w:asciiTheme="majorHAnsi" w:hAnsiTheme="majorHAnsi"/>
          <w:sz w:val="24"/>
          <w:szCs w:val="24"/>
          <w:lang w:val="en-US"/>
        </w:rPr>
      </w:pPr>
      <w:r w:rsidRPr="00505909">
        <w:rPr>
          <w:rFonts w:asciiTheme="majorHAnsi" w:hAnsiTheme="majorHAnsi"/>
          <w:sz w:val="24"/>
          <w:szCs w:val="24"/>
          <w:lang w:val="en-US"/>
        </w:rPr>
        <w:t>Codes</w:t>
      </w:r>
      <w:r w:rsidR="00927341">
        <w:rPr>
          <w:rFonts w:asciiTheme="majorHAnsi" w:hAnsiTheme="majorHAnsi"/>
          <w:sz w:val="24"/>
          <w:szCs w:val="24"/>
          <w:lang w:val="en-US"/>
        </w:rPr>
        <w:t xml:space="preserve"> </w:t>
      </w:r>
    </w:p>
    <w:p w:rsidR="003B4873" w:rsidRPr="00505909" w:rsidRDefault="003B4873" w:rsidP="00FE204D">
      <w:pPr>
        <w:spacing w:line="276" w:lineRule="auto"/>
        <w:rPr>
          <w:rFonts w:asciiTheme="majorHAnsi" w:hAnsiTheme="majorHAnsi"/>
          <w:sz w:val="24"/>
          <w:szCs w:val="24"/>
          <w:lang w:val="en-US"/>
        </w:rPr>
      </w:pPr>
    </w:p>
    <w:p w:rsidR="00961C39" w:rsidRPr="00505909" w:rsidRDefault="00204377" w:rsidP="00961C39">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961C39" w:rsidRPr="00505909" w:rsidRDefault="00961C39" w:rsidP="00961C39">
      <w:pPr>
        <w:spacing w:line="276" w:lineRule="auto"/>
        <w:ind w:left="0"/>
        <w:rPr>
          <w:rFonts w:asciiTheme="majorHAnsi" w:hAnsiTheme="majorHAnsi"/>
          <w:sz w:val="24"/>
          <w:szCs w:val="24"/>
          <w:lang w:val="en-US"/>
        </w:rPr>
      </w:pPr>
    </w:p>
    <w:p w:rsidR="00472827" w:rsidRPr="00505909" w:rsidRDefault="00961C39" w:rsidP="00645937">
      <w:pPr>
        <w:numPr>
          <w:ilvl w:val="0"/>
          <w:numId w:val="219"/>
        </w:numPr>
        <w:spacing w:line="276" w:lineRule="auto"/>
        <w:rPr>
          <w:rFonts w:asciiTheme="majorHAnsi" w:hAnsiTheme="majorHAnsi"/>
          <w:sz w:val="24"/>
          <w:szCs w:val="24"/>
          <w:lang w:val="en-US"/>
        </w:rPr>
      </w:pPr>
      <w:r w:rsidRPr="00505909">
        <w:rPr>
          <w:rFonts w:asciiTheme="majorHAnsi" w:hAnsiTheme="majorHAnsi"/>
          <w:sz w:val="24"/>
          <w:szCs w:val="24"/>
          <w:lang w:val="en-US"/>
        </w:rPr>
        <w:t>What is the difference between a variable and a label?</w:t>
      </w:r>
    </w:p>
    <w:p w:rsidR="00472827" w:rsidRPr="00505909" w:rsidRDefault="00961C39" w:rsidP="00645937">
      <w:pPr>
        <w:numPr>
          <w:ilvl w:val="0"/>
          <w:numId w:val="219"/>
        </w:numPr>
        <w:spacing w:line="276" w:lineRule="auto"/>
        <w:rPr>
          <w:rFonts w:asciiTheme="majorHAnsi" w:hAnsiTheme="majorHAnsi"/>
          <w:sz w:val="24"/>
          <w:szCs w:val="24"/>
          <w:lang w:val="en-US"/>
        </w:rPr>
      </w:pPr>
      <w:r w:rsidRPr="00505909">
        <w:rPr>
          <w:rFonts w:asciiTheme="majorHAnsi" w:hAnsiTheme="majorHAnsi"/>
          <w:sz w:val="24"/>
          <w:szCs w:val="24"/>
          <w:lang w:val="en-US"/>
        </w:rPr>
        <w:t>What are some of the advantages of using pre-defined fields or variables?</w:t>
      </w:r>
    </w:p>
    <w:p w:rsidR="00472827" w:rsidRPr="00505909" w:rsidRDefault="00961C39" w:rsidP="00645937">
      <w:pPr>
        <w:numPr>
          <w:ilvl w:val="0"/>
          <w:numId w:val="219"/>
        </w:numPr>
        <w:spacing w:line="276" w:lineRule="auto"/>
        <w:rPr>
          <w:rFonts w:asciiTheme="majorHAnsi" w:hAnsiTheme="majorHAnsi"/>
          <w:sz w:val="24"/>
          <w:szCs w:val="24"/>
          <w:lang w:val="en-US"/>
        </w:rPr>
      </w:pPr>
      <w:r w:rsidRPr="00505909">
        <w:rPr>
          <w:rFonts w:asciiTheme="majorHAnsi" w:hAnsiTheme="majorHAnsi"/>
          <w:sz w:val="24"/>
          <w:szCs w:val="24"/>
          <w:lang w:val="en-US"/>
        </w:rPr>
        <w:t>Why are some questions better if left open ended? Give an example.</w:t>
      </w:r>
    </w:p>
    <w:p w:rsidR="00472827" w:rsidRPr="00505909" w:rsidRDefault="00961C39" w:rsidP="00645937">
      <w:pPr>
        <w:numPr>
          <w:ilvl w:val="0"/>
          <w:numId w:val="219"/>
        </w:numPr>
        <w:spacing w:line="276" w:lineRule="auto"/>
        <w:rPr>
          <w:rFonts w:asciiTheme="majorHAnsi" w:hAnsiTheme="majorHAnsi"/>
          <w:sz w:val="24"/>
          <w:szCs w:val="24"/>
          <w:lang w:val="en-US"/>
        </w:rPr>
      </w:pPr>
      <w:r w:rsidRPr="00505909">
        <w:rPr>
          <w:rFonts w:asciiTheme="majorHAnsi" w:hAnsiTheme="majorHAnsi"/>
          <w:sz w:val="24"/>
          <w:szCs w:val="24"/>
          <w:lang w:val="en-US"/>
        </w:rPr>
        <w:t>Which elements of data quality might be enhanced by open-ended questions?</w:t>
      </w:r>
    </w:p>
    <w:p w:rsidR="00472827" w:rsidRPr="00505909" w:rsidRDefault="00ED5C5C" w:rsidP="00645937">
      <w:pPr>
        <w:numPr>
          <w:ilvl w:val="0"/>
          <w:numId w:val="219"/>
        </w:numPr>
        <w:spacing w:line="276" w:lineRule="auto"/>
        <w:rPr>
          <w:rFonts w:asciiTheme="majorHAnsi" w:hAnsiTheme="majorHAnsi"/>
          <w:sz w:val="24"/>
          <w:szCs w:val="24"/>
          <w:lang w:val="en-US"/>
        </w:rPr>
      </w:pPr>
      <w:r w:rsidRPr="00505909">
        <w:rPr>
          <w:rFonts w:asciiTheme="majorHAnsi" w:hAnsiTheme="majorHAnsi"/>
          <w:sz w:val="24"/>
          <w:szCs w:val="24"/>
          <w:lang w:val="en-US"/>
        </w:rPr>
        <w:t>Which elements of data quality are likely to be enhanced by closed-ended questions?</w:t>
      </w:r>
    </w:p>
    <w:p w:rsidR="00961C39" w:rsidRPr="00505909" w:rsidRDefault="00961C39" w:rsidP="00FE204D">
      <w:pPr>
        <w:spacing w:line="276" w:lineRule="auto"/>
        <w:rPr>
          <w:rFonts w:asciiTheme="majorHAnsi" w:hAnsiTheme="majorHAnsi"/>
          <w:sz w:val="24"/>
          <w:szCs w:val="24"/>
          <w:lang w:val="en-US"/>
        </w:rPr>
      </w:pPr>
    </w:p>
    <w:p w:rsidR="00472827" w:rsidRPr="00505909" w:rsidRDefault="00D75663">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472827" w:rsidRPr="00505909" w:rsidRDefault="00ED5C5C" w:rsidP="00581DAB">
      <w:pPr>
        <w:numPr>
          <w:ilvl w:val="0"/>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At least 20 types of variables types exist and can have either of the following properties:</w:t>
      </w:r>
    </w:p>
    <w:p w:rsidR="003B4873" w:rsidRPr="00505909" w:rsidRDefault="00ED5C5C"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Required field</w:t>
      </w:r>
    </w:p>
    <w:p w:rsidR="003B4873" w:rsidRPr="00505909" w:rsidRDefault="00ED5C5C"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 xml:space="preserve">A </w:t>
      </w:r>
      <w:r w:rsidR="0093305E" w:rsidRPr="00505909">
        <w:rPr>
          <w:rFonts w:asciiTheme="majorHAnsi" w:eastAsia="Times New Roman" w:hAnsiTheme="majorHAnsi"/>
          <w:sz w:val="24"/>
          <w:szCs w:val="24"/>
          <w:lang w:val="en-US" w:eastAsia="en-GB"/>
        </w:rPr>
        <w:t>r</w:t>
      </w:r>
      <w:r w:rsidRPr="00505909">
        <w:rPr>
          <w:rFonts w:asciiTheme="majorHAnsi" w:eastAsia="Times New Roman" w:hAnsiTheme="majorHAnsi"/>
          <w:sz w:val="24"/>
          <w:szCs w:val="24"/>
          <w:lang w:val="en-US" w:eastAsia="en-GB"/>
        </w:rPr>
        <w:t xml:space="preserve">ead only field </w:t>
      </w:r>
    </w:p>
    <w:p w:rsidR="003B4873" w:rsidRPr="00505909" w:rsidRDefault="00ED5C5C"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Range property</w:t>
      </w:r>
    </w:p>
    <w:p w:rsidR="00472827" w:rsidRPr="00505909" w:rsidRDefault="00ED5C5C" w:rsidP="00581DAB">
      <w:pPr>
        <w:numPr>
          <w:ilvl w:val="1"/>
          <w:numId w:val="21"/>
        </w:numPr>
        <w:rPr>
          <w:rFonts w:asciiTheme="majorHAnsi" w:eastAsia="Times New Roman" w:hAnsiTheme="majorHAnsi"/>
          <w:sz w:val="24"/>
          <w:szCs w:val="24"/>
          <w:u w:val="single"/>
          <w:lang w:val="en-US" w:eastAsia="en-GB"/>
        </w:rPr>
      </w:pPr>
      <w:r w:rsidRPr="00505909">
        <w:rPr>
          <w:rFonts w:asciiTheme="majorHAnsi" w:eastAsia="Times New Roman" w:hAnsiTheme="majorHAnsi"/>
          <w:sz w:val="24"/>
          <w:szCs w:val="24"/>
          <w:u w:val="single"/>
          <w:lang w:val="en-US" w:eastAsia="en-GB"/>
        </w:rPr>
        <w:t>All of the above</w:t>
      </w:r>
    </w:p>
    <w:p w:rsidR="00472827" w:rsidRPr="00505909" w:rsidRDefault="00ED5C5C" w:rsidP="00581DAB">
      <w:pPr>
        <w:numPr>
          <w:ilvl w:val="1"/>
          <w:numId w:val="21"/>
        </w:numPr>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None of the above</w:t>
      </w:r>
    </w:p>
    <w:p w:rsidR="00472827" w:rsidRPr="00505909" w:rsidRDefault="00472827">
      <w:pPr>
        <w:ind w:left="720"/>
        <w:rPr>
          <w:rFonts w:asciiTheme="majorHAnsi" w:eastAsia="Times New Roman" w:hAnsiTheme="majorHAnsi"/>
          <w:sz w:val="24"/>
          <w:szCs w:val="24"/>
          <w:lang w:val="en-US" w:eastAsia="en-GB"/>
        </w:rPr>
      </w:pPr>
    </w:p>
    <w:p w:rsidR="00472827" w:rsidRPr="00505909" w:rsidRDefault="00ED5C5C" w:rsidP="00581DAB">
      <w:pPr>
        <w:numPr>
          <w:ilvl w:val="0"/>
          <w:numId w:val="21"/>
        </w:numPr>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Projects in Epi</w:t>
      </w:r>
      <w:r w:rsidR="0093305E" w:rsidRPr="00505909">
        <w:rPr>
          <w:rFonts w:asciiTheme="majorHAnsi" w:eastAsia="Times New Roman" w:hAnsiTheme="majorHAnsi"/>
          <w:sz w:val="24"/>
          <w:szCs w:val="24"/>
          <w:lang w:val="en-US" w:eastAsia="en-GB"/>
        </w:rPr>
        <w:t>-</w:t>
      </w:r>
      <w:r w:rsidRPr="00505909">
        <w:rPr>
          <w:rFonts w:asciiTheme="majorHAnsi" w:eastAsia="Times New Roman" w:hAnsiTheme="majorHAnsi"/>
          <w:sz w:val="24"/>
          <w:szCs w:val="24"/>
          <w:lang w:val="en-US" w:eastAsia="en-GB"/>
        </w:rPr>
        <w:t>Info 7 must contain</w:t>
      </w:r>
    </w:p>
    <w:p w:rsidR="003B4873" w:rsidRPr="00505909" w:rsidRDefault="0093305E"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One</w:t>
      </w:r>
      <w:r w:rsidR="00ED5C5C" w:rsidRPr="00505909">
        <w:rPr>
          <w:rFonts w:asciiTheme="majorHAnsi" w:eastAsia="Times New Roman" w:hAnsiTheme="majorHAnsi"/>
          <w:sz w:val="24"/>
          <w:szCs w:val="24"/>
          <w:lang w:val="en-US" w:eastAsia="en-GB"/>
        </w:rPr>
        <w:t xml:space="preserve"> or more forms</w:t>
      </w:r>
    </w:p>
    <w:p w:rsidR="003B4873" w:rsidRPr="00505909" w:rsidRDefault="0093305E"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One</w:t>
      </w:r>
      <w:r w:rsidR="00ED5C5C" w:rsidRPr="00505909">
        <w:rPr>
          <w:rFonts w:asciiTheme="majorHAnsi" w:eastAsia="Times New Roman" w:hAnsiTheme="majorHAnsi"/>
          <w:sz w:val="24"/>
          <w:szCs w:val="24"/>
          <w:lang w:val="en-US" w:eastAsia="en-GB"/>
        </w:rPr>
        <w:t xml:space="preserve"> or more data tables</w:t>
      </w:r>
    </w:p>
    <w:p w:rsidR="003B4873" w:rsidRPr="00505909" w:rsidRDefault="00ED5C5C"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Fields/variables</w:t>
      </w:r>
    </w:p>
    <w:p w:rsidR="003B4873" w:rsidRPr="00505909" w:rsidRDefault="00ED5C5C" w:rsidP="00581DAB">
      <w:pPr>
        <w:numPr>
          <w:ilvl w:val="1"/>
          <w:numId w:val="21"/>
        </w:numPr>
        <w:spacing w:before="100" w:beforeAutospacing="1" w:after="100" w:afterAutospacing="1" w:line="276" w:lineRule="auto"/>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None of the above</w:t>
      </w:r>
    </w:p>
    <w:p w:rsidR="003B4873" w:rsidRPr="00505909" w:rsidRDefault="00ED5C5C" w:rsidP="00581DAB">
      <w:pPr>
        <w:numPr>
          <w:ilvl w:val="1"/>
          <w:numId w:val="21"/>
        </w:numPr>
        <w:spacing w:before="100" w:beforeAutospacing="1" w:after="100" w:afterAutospacing="1" w:line="276" w:lineRule="auto"/>
        <w:rPr>
          <w:rFonts w:asciiTheme="majorHAnsi" w:eastAsia="Times New Roman" w:hAnsiTheme="majorHAnsi"/>
          <w:sz w:val="24"/>
          <w:szCs w:val="24"/>
          <w:u w:val="single"/>
          <w:lang w:val="en-US" w:eastAsia="en-GB"/>
        </w:rPr>
      </w:pPr>
      <w:r w:rsidRPr="00505909">
        <w:rPr>
          <w:rFonts w:asciiTheme="majorHAnsi" w:eastAsia="Times New Roman" w:hAnsiTheme="majorHAnsi"/>
          <w:sz w:val="24"/>
          <w:szCs w:val="24"/>
          <w:u w:val="single"/>
          <w:lang w:val="en-US" w:eastAsia="en-GB"/>
        </w:rPr>
        <w:t>All of the above</w:t>
      </w:r>
    </w:p>
    <w:p w:rsidR="00AA4754" w:rsidRPr="00505909" w:rsidRDefault="00AA4754">
      <w:pPr>
        <w:rPr>
          <w:rFonts w:asciiTheme="majorHAnsi" w:eastAsia="Times New Roman" w:hAnsiTheme="majorHAnsi"/>
          <w:color w:val="333333"/>
          <w:sz w:val="24"/>
          <w:szCs w:val="24"/>
          <w:u w:val="single"/>
          <w:lang w:val="en-US" w:eastAsia="en-GB"/>
        </w:rPr>
      </w:pPr>
      <w:r w:rsidRPr="00505909">
        <w:rPr>
          <w:rFonts w:asciiTheme="majorHAnsi" w:eastAsia="Times New Roman" w:hAnsiTheme="majorHAnsi"/>
          <w:color w:val="333333"/>
          <w:sz w:val="24"/>
          <w:szCs w:val="24"/>
          <w:u w:val="single"/>
          <w:lang w:val="en-US" w:eastAsia="en-GB"/>
        </w:rPr>
        <w:br w:type="page"/>
      </w:r>
    </w:p>
    <w:p w:rsidR="006F396A" w:rsidRPr="00505909" w:rsidRDefault="006F396A" w:rsidP="00E46875">
      <w:pPr>
        <w:pStyle w:val="Kop3"/>
        <w:rPr>
          <w:sz w:val="24"/>
          <w:szCs w:val="24"/>
          <w:lang w:val="en-US"/>
        </w:rPr>
      </w:pPr>
      <w:bookmarkStart w:id="29" w:name="_Toc394333514"/>
      <w:r w:rsidRPr="00505909">
        <w:rPr>
          <w:sz w:val="24"/>
          <w:szCs w:val="24"/>
          <w:lang w:val="en-US"/>
        </w:rPr>
        <w:t>Session 4</w:t>
      </w:r>
      <w:r w:rsidR="001C135E" w:rsidRPr="00505909">
        <w:rPr>
          <w:sz w:val="24"/>
          <w:szCs w:val="24"/>
          <w:lang w:val="en-US"/>
        </w:rPr>
        <w:t>:</w:t>
      </w:r>
      <w:r w:rsidR="00E46875" w:rsidRPr="00505909">
        <w:rPr>
          <w:sz w:val="24"/>
          <w:szCs w:val="24"/>
          <w:lang w:val="en-US"/>
        </w:rPr>
        <w:t xml:space="preserve"> Hands-On Skills Practice </w:t>
      </w:r>
      <w:r w:rsidR="00032A71" w:rsidRPr="00505909">
        <w:rPr>
          <w:sz w:val="24"/>
          <w:szCs w:val="24"/>
          <w:lang w:val="en-US"/>
        </w:rPr>
        <w:t>i</w:t>
      </w:r>
      <w:r w:rsidR="00E46875" w:rsidRPr="00505909">
        <w:rPr>
          <w:sz w:val="24"/>
          <w:szCs w:val="24"/>
          <w:lang w:val="en-US"/>
        </w:rPr>
        <w:t>n Quality</w:t>
      </w:r>
      <w:r w:rsidR="0093305E" w:rsidRPr="00505909">
        <w:rPr>
          <w:sz w:val="24"/>
          <w:szCs w:val="24"/>
          <w:lang w:val="en-US"/>
        </w:rPr>
        <w:t>-</w:t>
      </w:r>
      <w:r w:rsidR="00E46875" w:rsidRPr="00505909">
        <w:rPr>
          <w:sz w:val="24"/>
          <w:szCs w:val="24"/>
          <w:lang w:val="en-US"/>
        </w:rPr>
        <w:t>Assured Data Entry</w:t>
      </w:r>
      <w:bookmarkEnd w:id="29"/>
    </w:p>
    <w:p w:rsidR="0044288A" w:rsidRPr="00505909" w:rsidRDefault="0044288A" w:rsidP="0044288A">
      <w:pPr>
        <w:spacing w:after="20" w:line="276" w:lineRule="auto"/>
        <w:ind w:left="360"/>
        <w:rPr>
          <w:rFonts w:asciiTheme="majorHAnsi" w:hAnsiTheme="majorHAnsi" w:cstheme="minorHAnsi"/>
          <w:szCs w:val="24"/>
          <w:lang w:val="en-US"/>
        </w:rPr>
      </w:pPr>
    </w:p>
    <w:p w:rsidR="00472827" w:rsidRPr="00505909" w:rsidRDefault="00ED5C5C">
      <w:pPr>
        <w:ind w:hanging="142"/>
        <w:rPr>
          <w:rFonts w:asciiTheme="majorHAnsi" w:hAnsiTheme="majorHAnsi"/>
          <w:b/>
          <w:sz w:val="24"/>
          <w:szCs w:val="24"/>
          <w:lang w:val="en-US"/>
        </w:rPr>
      </w:pPr>
      <w:r w:rsidRPr="00505909">
        <w:rPr>
          <w:rFonts w:asciiTheme="majorHAnsi" w:hAnsiTheme="majorHAnsi"/>
          <w:b/>
          <w:sz w:val="24"/>
          <w:szCs w:val="24"/>
          <w:lang w:val="en-US"/>
        </w:rPr>
        <w:t>Objectives:</w:t>
      </w:r>
      <w:r w:rsidR="00927341">
        <w:rPr>
          <w:rFonts w:asciiTheme="majorHAnsi" w:hAnsiTheme="majorHAnsi"/>
          <w:b/>
          <w:sz w:val="24"/>
          <w:szCs w:val="24"/>
          <w:lang w:val="en-US"/>
        </w:rPr>
        <w:t xml:space="preserve"> </w:t>
      </w:r>
    </w:p>
    <w:p w:rsidR="00472827" w:rsidRPr="00505909" w:rsidRDefault="00ED5C5C" w:rsidP="00645937">
      <w:pPr>
        <w:pStyle w:val="Lijstalinea"/>
        <w:numPr>
          <w:ilvl w:val="2"/>
          <w:numId w:val="217"/>
        </w:numPr>
        <w:ind w:left="720" w:hanging="360"/>
        <w:rPr>
          <w:rFonts w:asciiTheme="majorHAnsi" w:hAnsiTheme="majorHAnsi" w:cs="Calibri"/>
          <w:sz w:val="24"/>
          <w:szCs w:val="24"/>
          <w:lang w:val="en-US"/>
        </w:rPr>
      </w:pPr>
      <w:r w:rsidRPr="00505909">
        <w:rPr>
          <w:rFonts w:asciiTheme="majorHAnsi" w:hAnsiTheme="majorHAnsi" w:cs="Calibri"/>
          <w:lang w:val="en-US"/>
        </w:rPr>
        <w:t>To</w:t>
      </w:r>
      <w:r w:rsidRPr="00505909">
        <w:rPr>
          <w:rFonts w:asciiTheme="majorHAnsi" w:hAnsiTheme="majorHAnsi" w:cs="Calibri"/>
          <w:color w:val="0000FF"/>
          <w:lang w:val="en-US"/>
        </w:rPr>
        <w:t xml:space="preserve"> </w:t>
      </w:r>
      <w:r w:rsidRPr="00505909">
        <w:rPr>
          <w:rFonts w:asciiTheme="majorHAnsi" w:hAnsiTheme="majorHAnsi" w:cs="Calibri"/>
          <w:sz w:val="24"/>
          <w:szCs w:val="24"/>
          <w:lang w:val="en-US"/>
        </w:rPr>
        <w:t>practice data entry skills using the ENTER DATA command in Epi-Info</w:t>
      </w:r>
      <w:r w:rsidR="006E0D89" w:rsidRPr="00505909">
        <w:rPr>
          <w:rFonts w:asciiTheme="majorHAnsi" w:hAnsiTheme="majorHAnsi" w:cs="Calibri"/>
          <w:sz w:val="24"/>
          <w:szCs w:val="24"/>
          <w:lang w:val="en-US"/>
        </w:rPr>
        <w:t xml:space="preserve"> 7</w:t>
      </w:r>
      <w:r w:rsidRPr="00505909">
        <w:rPr>
          <w:rFonts w:asciiTheme="majorHAnsi" w:hAnsiTheme="majorHAnsi" w:cs="Calibri"/>
          <w:sz w:val="24"/>
          <w:szCs w:val="24"/>
          <w:lang w:val="en-US"/>
        </w:rPr>
        <w:t xml:space="preserve">. </w:t>
      </w:r>
    </w:p>
    <w:p w:rsidR="0044288A" w:rsidRPr="00505909" w:rsidRDefault="0044288A" w:rsidP="006277EB">
      <w:pPr>
        <w:rPr>
          <w:rFonts w:asciiTheme="majorHAnsi" w:hAnsiTheme="majorHAnsi"/>
          <w:b/>
          <w:sz w:val="24"/>
          <w:szCs w:val="24"/>
          <w:lang w:val="en-US"/>
        </w:rPr>
      </w:pPr>
    </w:p>
    <w:p w:rsidR="00472827" w:rsidRPr="00505909" w:rsidRDefault="00ED5C5C">
      <w:pPr>
        <w:spacing w:line="276" w:lineRule="auto"/>
        <w:ind w:left="0"/>
        <w:rPr>
          <w:rFonts w:asciiTheme="majorHAnsi" w:hAnsiTheme="majorHAnsi"/>
          <w:i/>
          <w:sz w:val="24"/>
          <w:szCs w:val="24"/>
          <w:lang w:val="en-US"/>
        </w:rPr>
      </w:pPr>
      <w:r w:rsidRPr="00505909">
        <w:rPr>
          <w:rFonts w:asciiTheme="majorHAnsi" w:hAnsiTheme="majorHAnsi"/>
          <w:b/>
          <w:sz w:val="24"/>
          <w:szCs w:val="24"/>
          <w:lang w:val="en-US"/>
        </w:rPr>
        <w:t xml:space="preserve"> Pre-requisite: </w:t>
      </w:r>
      <w:r w:rsidRPr="00505909">
        <w:rPr>
          <w:rFonts w:asciiTheme="majorHAnsi" w:hAnsiTheme="majorHAnsi"/>
          <w:sz w:val="24"/>
          <w:szCs w:val="24"/>
          <w:lang w:val="en-US"/>
        </w:rPr>
        <w:t>Session 3</w:t>
      </w:r>
      <w:r w:rsidRPr="00505909">
        <w:rPr>
          <w:rFonts w:asciiTheme="majorHAnsi" w:hAnsiTheme="majorHAnsi"/>
          <w:b/>
          <w:sz w:val="24"/>
          <w:szCs w:val="24"/>
          <w:lang w:val="en-US"/>
        </w:rPr>
        <w:t xml:space="preserve">: </w:t>
      </w:r>
      <w:r w:rsidRPr="00505909">
        <w:rPr>
          <w:rFonts w:asciiTheme="majorHAnsi" w:hAnsiTheme="majorHAnsi" w:cs="Calibri"/>
          <w:sz w:val="24"/>
          <w:szCs w:val="24"/>
          <w:lang w:val="en-US"/>
        </w:rPr>
        <w:t xml:space="preserve">Introduction to Form Design and Quality-Assured Data Entry </w:t>
      </w:r>
    </w:p>
    <w:p w:rsidR="0044288A" w:rsidRPr="00505909" w:rsidRDefault="0044288A" w:rsidP="006277EB">
      <w:pPr>
        <w:rPr>
          <w:rFonts w:asciiTheme="majorHAnsi" w:hAnsiTheme="majorHAnsi"/>
          <w:b/>
          <w:lang w:val="en-US"/>
        </w:rPr>
      </w:pPr>
    </w:p>
    <w:p w:rsidR="00472827" w:rsidRPr="00505909" w:rsidRDefault="0044288A">
      <w:pPr>
        <w:ind w:hanging="142"/>
        <w:rPr>
          <w:rFonts w:asciiTheme="majorHAnsi" w:hAnsiTheme="majorHAnsi"/>
          <w:b/>
          <w:lang w:val="en-US"/>
        </w:rPr>
      </w:pPr>
      <w:r w:rsidRPr="00505909">
        <w:rPr>
          <w:rFonts w:asciiTheme="majorHAnsi" w:hAnsiTheme="majorHAnsi"/>
          <w:b/>
          <w:lang w:val="en-US"/>
        </w:rPr>
        <w:t xml:space="preserve">Background </w:t>
      </w:r>
      <w:r w:rsidR="00495287" w:rsidRPr="00505909">
        <w:rPr>
          <w:rFonts w:asciiTheme="majorHAnsi" w:hAnsiTheme="majorHAnsi"/>
          <w:b/>
          <w:lang w:val="en-US"/>
        </w:rPr>
        <w:t>Preparation to be completed before the session</w:t>
      </w:r>
      <w:r w:rsidRPr="00505909">
        <w:rPr>
          <w:rFonts w:asciiTheme="majorHAnsi" w:hAnsiTheme="majorHAnsi"/>
          <w:b/>
          <w:lang w:val="en-US"/>
        </w:rPr>
        <w:t xml:space="preserve">: </w:t>
      </w:r>
    </w:p>
    <w:p w:rsidR="009A41F4" w:rsidRPr="00505909" w:rsidRDefault="009A41F4" w:rsidP="00645937">
      <w:pPr>
        <w:pStyle w:val="Lijstalinea"/>
        <w:numPr>
          <w:ilvl w:val="0"/>
          <w:numId w:val="229"/>
        </w:numPr>
        <w:spacing w:after="20"/>
        <w:rPr>
          <w:rFonts w:asciiTheme="majorHAnsi" w:hAnsiTheme="majorHAnsi" w:cs="Times New Roman"/>
          <w:bCs/>
          <w:color w:val="000000" w:themeColor="text1"/>
          <w:lang w:val="en-US"/>
        </w:rPr>
      </w:pPr>
      <w:r w:rsidRPr="00505909">
        <w:rPr>
          <w:rFonts w:asciiTheme="majorHAnsi" w:hAnsiTheme="majorHAnsi" w:cs="Times New Roman"/>
          <w:bCs/>
          <w:color w:val="000000" w:themeColor="text1"/>
          <w:lang w:val="en-US"/>
        </w:rPr>
        <w:t xml:space="preserve">Watch this </w:t>
      </w:r>
      <w:r w:rsidR="00774DC5" w:rsidRPr="00505909">
        <w:rPr>
          <w:rFonts w:asciiTheme="majorHAnsi" w:hAnsiTheme="majorHAnsi" w:cs="Times New Roman"/>
          <w:bCs/>
          <w:color w:val="000000" w:themeColor="text1"/>
          <w:lang w:val="en-US"/>
        </w:rPr>
        <w:t xml:space="preserve">video </w:t>
      </w:r>
      <w:r w:rsidRPr="00505909">
        <w:rPr>
          <w:rFonts w:asciiTheme="majorHAnsi" w:hAnsiTheme="majorHAnsi" w:cs="Times New Roman"/>
          <w:bCs/>
          <w:color w:val="000000" w:themeColor="text1"/>
          <w:lang w:val="en-US"/>
        </w:rPr>
        <w:t xml:space="preserve">on </w:t>
      </w:r>
      <w:r w:rsidR="00774DC5" w:rsidRPr="00505909">
        <w:rPr>
          <w:rFonts w:asciiTheme="majorHAnsi" w:hAnsiTheme="majorHAnsi" w:cs="Times New Roman"/>
          <w:bCs/>
          <w:color w:val="000000" w:themeColor="text1"/>
          <w:lang w:val="en-US"/>
        </w:rPr>
        <w:t xml:space="preserve">Epi-Info 7 </w:t>
      </w:r>
      <w:r w:rsidRPr="00505909">
        <w:rPr>
          <w:rFonts w:asciiTheme="majorHAnsi" w:hAnsiTheme="majorHAnsi" w:cs="Times New Roman"/>
          <w:bCs/>
          <w:color w:val="000000" w:themeColor="text1"/>
          <w:lang w:val="en-US"/>
        </w:rPr>
        <w:t>file management:</w:t>
      </w:r>
      <w:r w:rsidR="00927341">
        <w:rPr>
          <w:rFonts w:asciiTheme="majorHAnsi" w:hAnsiTheme="majorHAnsi" w:cs="Times New Roman"/>
          <w:bCs/>
          <w:color w:val="000000" w:themeColor="text1"/>
          <w:lang w:val="en-US"/>
        </w:rPr>
        <w:t xml:space="preserve"> </w:t>
      </w:r>
      <w:r w:rsidRPr="00505909">
        <w:rPr>
          <w:rFonts w:asciiTheme="majorHAnsi" w:hAnsiTheme="majorHAnsi" w:cs="Times New Roman"/>
          <w:bCs/>
          <w:color w:val="000000" w:themeColor="text1"/>
          <w:lang w:val="en-US"/>
        </w:rPr>
        <w:t>How-to (3 of 3): Moving Files</w:t>
      </w:r>
    </w:p>
    <w:p w:rsidR="009A41F4" w:rsidRPr="00505909" w:rsidRDefault="004B33F4" w:rsidP="00581DAB">
      <w:pPr>
        <w:spacing w:after="20"/>
        <w:ind w:left="862"/>
        <w:rPr>
          <w:rFonts w:asciiTheme="majorHAnsi" w:hAnsiTheme="majorHAnsi" w:cs="Times New Roman"/>
          <w:color w:val="000000" w:themeColor="text1"/>
          <w:lang w:val="en-US"/>
        </w:rPr>
      </w:pPr>
      <w:hyperlink r:id="rId62" w:history="1">
        <w:r w:rsidR="009A41F4" w:rsidRPr="00505909">
          <w:rPr>
            <w:rStyle w:val="Hyperlink"/>
            <w:rFonts w:asciiTheme="majorHAnsi" w:hAnsiTheme="majorHAnsi" w:cs="Times New Roman"/>
            <w:color w:val="000000" w:themeColor="text1"/>
            <w:lang w:val="en-US"/>
          </w:rPr>
          <w:t>http://www.youtube.com/watch?v=VxMVCdYUzVo</w:t>
        </w:r>
      </w:hyperlink>
    </w:p>
    <w:p w:rsidR="009A41F4" w:rsidRPr="00505909" w:rsidRDefault="009A41F4" w:rsidP="00774DC5">
      <w:pPr>
        <w:pStyle w:val="Lijstalinea"/>
        <w:spacing w:line="276" w:lineRule="auto"/>
        <w:rPr>
          <w:rFonts w:asciiTheme="majorHAnsi" w:hAnsiTheme="majorHAnsi"/>
          <w:sz w:val="24"/>
          <w:szCs w:val="24"/>
          <w:lang w:val="en-US"/>
        </w:rPr>
      </w:pPr>
    </w:p>
    <w:p w:rsidR="00581DAB" w:rsidRPr="00505909" w:rsidRDefault="00581DAB" w:rsidP="00645937">
      <w:pPr>
        <w:pStyle w:val="Lijstalinea"/>
        <w:numPr>
          <w:ilvl w:val="0"/>
          <w:numId w:val="229"/>
        </w:numPr>
        <w:spacing w:line="276" w:lineRule="auto"/>
        <w:rPr>
          <w:rFonts w:asciiTheme="majorHAnsi" w:hAnsiTheme="majorHAnsi"/>
          <w:sz w:val="24"/>
          <w:szCs w:val="24"/>
          <w:lang w:val="en-US"/>
        </w:rPr>
      </w:pPr>
      <w:r w:rsidRPr="00505909">
        <w:rPr>
          <w:rFonts w:asciiTheme="majorHAnsi" w:hAnsiTheme="majorHAnsi"/>
          <w:sz w:val="24"/>
          <w:szCs w:val="24"/>
          <w:lang w:val="en-US"/>
        </w:rPr>
        <w:t>Watch the Epi-Info 7 video: Create</w:t>
      </w:r>
      <w:r w:rsidRPr="00505909">
        <w:rPr>
          <w:rFonts w:asciiTheme="majorHAnsi" w:hAnsiTheme="majorHAnsi"/>
          <w:b/>
          <w:sz w:val="24"/>
          <w:szCs w:val="24"/>
          <w:lang w:val="en-US"/>
        </w:rPr>
        <w:t xml:space="preserve"> </w:t>
      </w:r>
      <w:r w:rsidRPr="00505909">
        <w:rPr>
          <w:rFonts w:asciiTheme="majorHAnsi" w:hAnsiTheme="majorHAnsi"/>
          <w:sz w:val="24"/>
          <w:szCs w:val="24"/>
          <w:lang w:val="en-US"/>
        </w:rPr>
        <w:t>a project template.</w:t>
      </w:r>
    </w:p>
    <w:p w:rsidR="00581DAB" w:rsidRPr="00505909" w:rsidRDefault="00581DAB" w:rsidP="00581DAB">
      <w:pPr>
        <w:ind w:left="862"/>
        <w:rPr>
          <w:rFonts w:asciiTheme="majorHAnsi" w:hAnsiTheme="majorHAnsi" w:cs="Times New Roman"/>
          <w:color w:val="000000" w:themeColor="text1"/>
          <w:lang w:val="en-US"/>
        </w:rPr>
      </w:pPr>
      <w:r w:rsidRPr="00505909">
        <w:rPr>
          <w:rFonts w:asciiTheme="majorHAnsi" w:hAnsiTheme="majorHAnsi" w:cs="Times New Roman"/>
          <w:bCs/>
          <w:color w:val="000000" w:themeColor="text1"/>
          <w:kern w:val="36"/>
          <w:lang w:val="en-US"/>
        </w:rPr>
        <w:t>http://www.youtube.com/watch?v=uvPpKW1LnmY</w:t>
      </w:r>
    </w:p>
    <w:p w:rsidR="00581DAB" w:rsidRPr="00505909" w:rsidRDefault="00581DAB" w:rsidP="00774DC5">
      <w:pPr>
        <w:pStyle w:val="Lijstalinea"/>
        <w:spacing w:line="276" w:lineRule="auto"/>
        <w:rPr>
          <w:rFonts w:asciiTheme="majorHAnsi" w:hAnsiTheme="majorHAnsi"/>
          <w:sz w:val="24"/>
          <w:szCs w:val="24"/>
          <w:lang w:val="en-US"/>
        </w:rPr>
      </w:pPr>
    </w:p>
    <w:p w:rsidR="0044288A" w:rsidRPr="00505909" w:rsidRDefault="0044288A" w:rsidP="0044288A">
      <w:pPr>
        <w:pBdr>
          <w:top w:val="single" w:sz="4" w:space="1" w:color="auto"/>
          <w:left w:val="single" w:sz="4" w:space="4" w:color="auto"/>
          <w:bottom w:val="single" w:sz="4" w:space="1" w:color="auto"/>
          <w:right w:val="single" w:sz="4" w:space="4" w:color="auto"/>
        </w:pBdr>
        <w:rPr>
          <w:rFonts w:asciiTheme="majorHAnsi" w:hAnsiTheme="majorHAnsi"/>
          <w:b/>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3"/>
        <w:gridCol w:w="3253"/>
        <w:gridCol w:w="2098"/>
        <w:gridCol w:w="2740"/>
      </w:tblGrid>
      <w:tr w:rsidR="0044288A" w:rsidRPr="00505909" w:rsidTr="00774DC5">
        <w:tc>
          <w:tcPr>
            <w:tcW w:w="1123" w:type="dxa"/>
            <w:vAlign w:val="center"/>
          </w:tcPr>
          <w:p w:rsidR="00472827" w:rsidRPr="00505909" w:rsidRDefault="0044288A">
            <w:pPr>
              <w:jc w:val="center"/>
              <w:rPr>
                <w:rFonts w:asciiTheme="majorHAnsi" w:hAnsiTheme="majorHAnsi"/>
                <w:b/>
                <w:lang w:val="en-US"/>
              </w:rPr>
            </w:pPr>
            <w:r w:rsidRPr="00505909">
              <w:rPr>
                <w:rFonts w:asciiTheme="majorHAnsi" w:hAnsiTheme="majorHAnsi"/>
                <w:b/>
                <w:lang w:val="en-US"/>
              </w:rPr>
              <w:t>Time</w:t>
            </w:r>
          </w:p>
        </w:tc>
        <w:tc>
          <w:tcPr>
            <w:tcW w:w="3253" w:type="dxa"/>
            <w:vAlign w:val="center"/>
          </w:tcPr>
          <w:p w:rsidR="00472827" w:rsidRPr="00505909" w:rsidRDefault="0044288A">
            <w:pPr>
              <w:jc w:val="center"/>
              <w:rPr>
                <w:rFonts w:asciiTheme="majorHAnsi" w:hAnsiTheme="majorHAnsi"/>
                <w:b/>
                <w:lang w:val="en-US"/>
              </w:rPr>
            </w:pPr>
            <w:r w:rsidRPr="00505909">
              <w:rPr>
                <w:rFonts w:asciiTheme="majorHAnsi" w:hAnsiTheme="majorHAnsi"/>
                <w:b/>
                <w:lang w:val="en-US"/>
              </w:rPr>
              <w:t>Content</w:t>
            </w:r>
          </w:p>
        </w:tc>
        <w:tc>
          <w:tcPr>
            <w:tcW w:w="2098" w:type="dxa"/>
            <w:vAlign w:val="center"/>
          </w:tcPr>
          <w:p w:rsidR="00472827" w:rsidRPr="00505909" w:rsidRDefault="0044288A">
            <w:pPr>
              <w:jc w:val="center"/>
              <w:rPr>
                <w:rFonts w:asciiTheme="majorHAnsi" w:hAnsiTheme="majorHAnsi"/>
                <w:b/>
                <w:lang w:val="en-US"/>
              </w:rPr>
            </w:pPr>
            <w:r w:rsidRPr="00505909">
              <w:rPr>
                <w:rFonts w:asciiTheme="majorHAnsi" w:hAnsiTheme="majorHAnsi"/>
                <w:b/>
                <w:lang w:val="en-US"/>
              </w:rPr>
              <w:t>Methodology</w:t>
            </w:r>
          </w:p>
        </w:tc>
        <w:tc>
          <w:tcPr>
            <w:tcW w:w="2740" w:type="dxa"/>
            <w:vAlign w:val="center"/>
          </w:tcPr>
          <w:p w:rsidR="00472827" w:rsidRPr="00505909" w:rsidRDefault="0044288A">
            <w:pPr>
              <w:jc w:val="center"/>
              <w:rPr>
                <w:rFonts w:asciiTheme="majorHAnsi" w:hAnsiTheme="majorHAnsi"/>
                <w:b/>
                <w:lang w:val="en-US"/>
              </w:rPr>
            </w:pPr>
            <w:r w:rsidRPr="00505909">
              <w:rPr>
                <w:rFonts w:asciiTheme="majorHAnsi" w:hAnsiTheme="majorHAnsi"/>
                <w:b/>
                <w:lang w:val="en-US"/>
              </w:rPr>
              <w:t>Materials</w:t>
            </w:r>
          </w:p>
        </w:tc>
      </w:tr>
      <w:tr w:rsidR="0044288A" w:rsidRPr="00505909" w:rsidTr="00774DC5">
        <w:trPr>
          <w:trHeight w:val="1066"/>
        </w:trPr>
        <w:tc>
          <w:tcPr>
            <w:tcW w:w="1123" w:type="dxa"/>
            <w:vAlign w:val="center"/>
          </w:tcPr>
          <w:p w:rsidR="00472827" w:rsidRPr="00505909" w:rsidRDefault="00774DC5" w:rsidP="006E0D89">
            <w:pPr>
              <w:jc w:val="center"/>
              <w:rPr>
                <w:rFonts w:asciiTheme="majorHAnsi" w:hAnsiTheme="majorHAnsi"/>
                <w:bCs/>
                <w:lang w:val="en-US"/>
              </w:rPr>
            </w:pPr>
            <w:r w:rsidRPr="00505909">
              <w:rPr>
                <w:rFonts w:asciiTheme="majorHAnsi" w:hAnsiTheme="majorHAnsi" w:cs="Calibri"/>
                <w:lang w:val="en-US"/>
              </w:rPr>
              <w:t>15</w:t>
            </w:r>
            <w:r w:rsidR="00ED5C5C" w:rsidRPr="00505909">
              <w:rPr>
                <w:rFonts w:asciiTheme="majorHAnsi" w:hAnsiTheme="majorHAnsi" w:cs="Calibri"/>
                <w:lang w:val="en-US"/>
              </w:rPr>
              <w:t xml:space="preserve"> min</w:t>
            </w:r>
          </w:p>
        </w:tc>
        <w:tc>
          <w:tcPr>
            <w:tcW w:w="3253" w:type="dxa"/>
          </w:tcPr>
          <w:p w:rsidR="00472827" w:rsidRPr="00505909" w:rsidRDefault="00774DC5" w:rsidP="00774DC5">
            <w:pPr>
              <w:spacing w:after="20"/>
              <w:ind w:left="0"/>
              <w:rPr>
                <w:rFonts w:asciiTheme="majorHAnsi" w:hAnsiTheme="majorHAnsi"/>
                <w:lang w:val="en-US"/>
              </w:rPr>
            </w:pPr>
            <w:r w:rsidRPr="00505909">
              <w:rPr>
                <w:rFonts w:asciiTheme="majorHAnsi" w:hAnsiTheme="majorHAnsi"/>
                <w:lang w:val="en-US"/>
              </w:rPr>
              <w:t xml:space="preserve">Overview of </w:t>
            </w:r>
            <w:r w:rsidR="0044288A" w:rsidRPr="00505909">
              <w:rPr>
                <w:rFonts w:asciiTheme="majorHAnsi" w:hAnsiTheme="majorHAnsi"/>
                <w:lang w:val="en-US"/>
              </w:rPr>
              <w:t>ENTER DATA command in Epi</w:t>
            </w:r>
            <w:r w:rsidR="0093305E" w:rsidRPr="00505909">
              <w:rPr>
                <w:rFonts w:asciiTheme="majorHAnsi" w:hAnsiTheme="majorHAnsi"/>
                <w:lang w:val="en-US"/>
              </w:rPr>
              <w:t>-</w:t>
            </w:r>
            <w:r w:rsidR="0044288A" w:rsidRPr="00505909">
              <w:rPr>
                <w:rFonts w:asciiTheme="majorHAnsi" w:hAnsiTheme="majorHAnsi"/>
                <w:lang w:val="en-US"/>
              </w:rPr>
              <w:t xml:space="preserve">Info </w:t>
            </w:r>
            <w:r w:rsidRPr="00505909">
              <w:rPr>
                <w:rFonts w:asciiTheme="majorHAnsi" w:hAnsiTheme="majorHAnsi"/>
                <w:lang w:val="en-US"/>
              </w:rPr>
              <w:t>7</w:t>
            </w:r>
            <w:r w:rsidR="0044288A" w:rsidRPr="00505909">
              <w:rPr>
                <w:rFonts w:asciiTheme="majorHAnsi" w:hAnsiTheme="majorHAnsi"/>
                <w:lang w:val="en-US"/>
              </w:rPr>
              <w:t xml:space="preserve"> </w:t>
            </w:r>
          </w:p>
          <w:p w:rsidR="00472827" w:rsidRPr="00505909" w:rsidRDefault="00472827" w:rsidP="00774DC5">
            <w:pPr>
              <w:spacing w:after="20"/>
              <w:ind w:left="0"/>
              <w:rPr>
                <w:rFonts w:asciiTheme="majorHAnsi" w:hAnsiTheme="majorHAnsi"/>
                <w:lang w:val="en-US"/>
              </w:rPr>
            </w:pPr>
          </w:p>
        </w:tc>
        <w:tc>
          <w:tcPr>
            <w:tcW w:w="2098" w:type="dxa"/>
          </w:tcPr>
          <w:p w:rsidR="00472827" w:rsidRPr="00505909" w:rsidRDefault="00774DC5">
            <w:pPr>
              <w:pStyle w:val="Lijstalinea"/>
              <w:spacing w:after="20"/>
              <w:ind w:left="0"/>
              <w:rPr>
                <w:rFonts w:asciiTheme="majorHAnsi" w:hAnsiTheme="majorHAnsi"/>
                <w:bCs/>
                <w:lang w:val="en-US"/>
              </w:rPr>
            </w:pPr>
            <w:r w:rsidRPr="00505909">
              <w:rPr>
                <w:rFonts w:asciiTheme="majorHAnsi" w:hAnsiTheme="majorHAnsi"/>
                <w:bCs/>
                <w:lang w:val="en-US"/>
              </w:rPr>
              <w:t>Live demonstration</w:t>
            </w:r>
          </w:p>
          <w:p w:rsidR="00472827" w:rsidRPr="00505909" w:rsidRDefault="00472827">
            <w:pPr>
              <w:pStyle w:val="Lijstalinea"/>
              <w:spacing w:after="20"/>
              <w:ind w:left="0"/>
              <w:rPr>
                <w:rFonts w:asciiTheme="majorHAnsi" w:hAnsiTheme="majorHAnsi"/>
                <w:bCs/>
                <w:lang w:val="en-US"/>
              </w:rPr>
            </w:pPr>
          </w:p>
        </w:tc>
        <w:tc>
          <w:tcPr>
            <w:tcW w:w="2740" w:type="dxa"/>
          </w:tcPr>
          <w:p w:rsidR="00774DC5" w:rsidRPr="00505909" w:rsidRDefault="00774DC5" w:rsidP="00774DC5">
            <w:pPr>
              <w:spacing w:after="20"/>
              <w:ind w:left="0"/>
              <w:rPr>
                <w:rFonts w:asciiTheme="majorHAnsi" w:hAnsiTheme="majorHAnsi"/>
                <w:lang w:val="en-US"/>
              </w:rPr>
            </w:pPr>
            <w:r w:rsidRPr="00505909">
              <w:rPr>
                <w:rFonts w:asciiTheme="majorHAnsi" w:hAnsiTheme="majorHAnsi"/>
                <w:lang w:val="en-US"/>
              </w:rPr>
              <w:t>Demonstration MDB (Access file and PRJ- epi info file)</w:t>
            </w:r>
          </w:p>
          <w:p w:rsidR="00472827" w:rsidRPr="00505909" w:rsidRDefault="00472827">
            <w:pPr>
              <w:rPr>
                <w:rFonts w:asciiTheme="majorHAnsi" w:hAnsiTheme="majorHAnsi"/>
                <w:bCs/>
                <w:lang w:val="en-US"/>
              </w:rPr>
            </w:pPr>
          </w:p>
          <w:p w:rsidR="00472827" w:rsidRPr="00505909" w:rsidRDefault="00472827">
            <w:pPr>
              <w:rPr>
                <w:rFonts w:asciiTheme="majorHAnsi" w:hAnsiTheme="majorHAnsi"/>
                <w:bCs/>
                <w:lang w:val="en-US"/>
              </w:rPr>
            </w:pPr>
          </w:p>
          <w:p w:rsidR="00472827" w:rsidRPr="00505909" w:rsidRDefault="00472827">
            <w:pPr>
              <w:rPr>
                <w:rFonts w:asciiTheme="majorHAnsi" w:hAnsiTheme="majorHAnsi"/>
                <w:bCs/>
                <w:lang w:val="en-US"/>
              </w:rPr>
            </w:pPr>
          </w:p>
        </w:tc>
      </w:tr>
      <w:tr w:rsidR="00774DC5" w:rsidRPr="00505909" w:rsidTr="00774DC5">
        <w:trPr>
          <w:trHeight w:val="1066"/>
        </w:trPr>
        <w:tc>
          <w:tcPr>
            <w:tcW w:w="1123" w:type="dxa"/>
            <w:vAlign w:val="center"/>
          </w:tcPr>
          <w:p w:rsidR="00774DC5" w:rsidRPr="00505909" w:rsidRDefault="00774DC5">
            <w:pPr>
              <w:jc w:val="center"/>
              <w:rPr>
                <w:rFonts w:asciiTheme="majorHAnsi" w:hAnsiTheme="majorHAnsi" w:cs="Calibri"/>
                <w:lang w:val="en-US"/>
              </w:rPr>
            </w:pPr>
            <w:r w:rsidRPr="00505909">
              <w:rPr>
                <w:rFonts w:asciiTheme="majorHAnsi" w:hAnsiTheme="majorHAnsi" w:cs="Calibri"/>
                <w:lang w:val="en-US"/>
              </w:rPr>
              <w:t>45</w:t>
            </w:r>
            <w:r w:rsidR="006E0D89" w:rsidRPr="00505909">
              <w:rPr>
                <w:rFonts w:asciiTheme="majorHAnsi" w:hAnsiTheme="majorHAnsi" w:cs="Calibri"/>
                <w:lang w:val="en-US"/>
              </w:rPr>
              <w:t xml:space="preserve"> min</w:t>
            </w:r>
          </w:p>
        </w:tc>
        <w:tc>
          <w:tcPr>
            <w:tcW w:w="3253" w:type="dxa"/>
          </w:tcPr>
          <w:p w:rsidR="00774DC5" w:rsidRPr="00505909" w:rsidRDefault="00774DC5" w:rsidP="00774DC5">
            <w:pPr>
              <w:spacing w:after="20"/>
              <w:ind w:left="0"/>
              <w:rPr>
                <w:rFonts w:asciiTheme="majorHAnsi" w:hAnsiTheme="majorHAnsi"/>
                <w:bCs/>
                <w:lang w:val="en-US"/>
              </w:rPr>
            </w:pPr>
            <w:r w:rsidRPr="00505909">
              <w:rPr>
                <w:rFonts w:asciiTheme="majorHAnsi" w:hAnsiTheme="majorHAnsi"/>
                <w:lang w:val="en-US"/>
              </w:rPr>
              <w:t>Skills practice (Class/homework)</w:t>
            </w:r>
          </w:p>
          <w:p w:rsidR="00774DC5" w:rsidRPr="00505909" w:rsidRDefault="00774DC5" w:rsidP="00774DC5">
            <w:pPr>
              <w:spacing w:after="20"/>
              <w:ind w:left="0"/>
              <w:rPr>
                <w:rFonts w:asciiTheme="majorHAnsi" w:hAnsiTheme="majorHAnsi"/>
                <w:bCs/>
                <w:lang w:val="en-US"/>
              </w:rPr>
            </w:pPr>
            <w:r w:rsidRPr="00505909">
              <w:rPr>
                <w:rFonts w:asciiTheme="majorHAnsi" w:hAnsiTheme="majorHAnsi"/>
                <w:lang w:val="en-US"/>
              </w:rPr>
              <w:t>Enter data into the questionnaire</w:t>
            </w:r>
          </w:p>
          <w:p w:rsidR="00774DC5" w:rsidRPr="00505909" w:rsidRDefault="00774DC5" w:rsidP="00774DC5">
            <w:pPr>
              <w:spacing w:after="20"/>
              <w:ind w:left="0"/>
              <w:rPr>
                <w:rFonts w:asciiTheme="majorHAnsi" w:hAnsiTheme="majorHAnsi"/>
                <w:lang w:val="en-US"/>
              </w:rPr>
            </w:pPr>
          </w:p>
        </w:tc>
        <w:tc>
          <w:tcPr>
            <w:tcW w:w="2098" w:type="dxa"/>
          </w:tcPr>
          <w:p w:rsidR="00774DC5" w:rsidRPr="00505909" w:rsidRDefault="00774DC5" w:rsidP="00233916">
            <w:pPr>
              <w:pStyle w:val="Lijstalinea"/>
              <w:spacing w:after="20"/>
              <w:ind w:left="0"/>
              <w:rPr>
                <w:rFonts w:asciiTheme="majorHAnsi" w:hAnsiTheme="majorHAnsi"/>
                <w:bCs/>
                <w:lang w:val="en-US"/>
              </w:rPr>
            </w:pPr>
            <w:r w:rsidRPr="00505909">
              <w:rPr>
                <w:rFonts w:asciiTheme="majorHAnsi" w:hAnsiTheme="majorHAnsi"/>
                <w:bCs/>
                <w:lang w:val="en-US"/>
              </w:rPr>
              <w:t>Individual hands-on practice</w:t>
            </w:r>
          </w:p>
          <w:p w:rsidR="00774DC5" w:rsidRPr="00505909" w:rsidRDefault="00774DC5" w:rsidP="00233916">
            <w:pPr>
              <w:pStyle w:val="Lijstalinea"/>
              <w:spacing w:after="20"/>
              <w:ind w:left="0"/>
              <w:rPr>
                <w:rFonts w:asciiTheme="majorHAnsi" w:hAnsiTheme="majorHAnsi"/>
                <w:bCs/>
                <w:lang w:val="en-US"/>
              </w:rPr>
            </w:pPr>
          </w:p>
        </w:tc>
        <w:tc>
          <w:tcPr>
            <w:tcW w:w="2740" w:type="dxa"/>
          </w:tcPr>
          <w:p w:rsidR="00774DC5" w:rsidRPr="00505909" w:rsidRDefault="00774DC5" w:rsidP="00233916">
            <w:pPr>
              <w:spacing w:after="20"/>
              <w:ind w:left="0"/>
              <w:rPr>
                <w:rFonts w:asciiTheme="majorHAnsi" w:hAnsiTheme="majorHAnsi"/>
                <w:lang w:val="en-US"/>
              </w:rPr>
            </w:pPr>
            <w:r w:rsidRPr="00505909">
              <w:rPr>
                <w:rFonts w:asciiTheme="majorHAnsi" w:hAnsiTheme="majorHAnsi"/>
                <w:lang w:val="en-US"/>
              </w:rPr>
              <w:t>Demonstration MDB (Access file and PRJ- epi info file)</w:t>
            </w:r>
          </w:p>
          <w:p w:rsidR="00774DC5" w:rsidRPr="00505909" w:rsidRDefault="00774DC5" w:rsidP="00233916">
            <w:pPr>
              <w:rPr>
                <w:rFonts w:asciiTheme="majorHAnsi" w:hAnsiTheme="majorHAnsi"/>
                <w:bCs/>
                <w:lang w:val="en-US"/>
              </w:rPr>
            </w:pPr>
          </w:p>
          <w:p w:rsidR="00774DC5" w:rsidRPr="00505909" w:rsidRDefault="00774DC5" w:rsidP="00233916">
            <w:pPr>
              <w:rPr>
                <w:rFonts w:asciiTheme="majorHAnsi" w:hAnsiTheme="majorHAnsi"/>
                <w:bCs/>
                <w:lang w:val="en-US"/>
              </w:rPr>
            </w:pPr>
          </w:p>
          <w:p w:rsidR="00774DC5" w:rsidRPr="00505909" w:rsidRDefault="00774DC5" w:rsidP="00233916">
            <w:pPr>
              <w:rPr>
                <w:rFonts w:asciiTheme="majorHAnsi" w:hAnsiTheme="majorHAnsi"/>
                <w:bCs/>
                <w:lang w:val="en-US"/>
              </w:rPr>
            </w:pPr>
          </w:p>
        </w:tc>
      </w:tr>
    </w:tbl>
    <w:p w:rsidR="0044288A" w:rsidRPr="00505909" w:rsidRDefault="0044288A" w:rsidP="0044288A">
      <w:pPr>
        <w:rPr>
          <w:rFonts w:asciiTheme="majorHAnsi" w:hAnsiTheme="majorHAnsi"/>
          <w:b/>
          <w:lang w:val="en-US"/>
        </w:rPr>
      </w:pPr>
    </w:p>
    <w:p w:rsidR="0044288A" w:rsidRPr="00505909" w:rsidRDefault="00C40E88" w:rsidP="00961C39">
      <w:pPr>
        <w:ind w:left="0"/>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 xml:space="preserve">: </w:t>
      </w:r>
      <w:r w:rsidR="00F54AAF" w:rsidRPr="00505909">
        <w:rPr>
          <w:rFonts w:asciiTheme="majorHAnsi" w:hAnsiTheme="majorHAnsi"/>
          <w:sz w:val="24"/>
          <w:szCs w:val="24"/>
          <w:lang w:val="en-US"/>
        </w:rPr>
        <w:t>S</w:t>
      </w:r>
      <w:r w:rsidR="003C4882" w:rsidRPr="00505909">
        <w:rPr>
          <w:rFonts w:asciiTheme="majorHAnsi" w:hAnsiTheme="majorHAnsi"/>
          <w:sz w:val="24"/>
          <w:szCs w:val="24"/>
          <w:lang w:val="en-US"/>
        </w:rPr>
        <w:t xml:space="preserve">ee </w:t>
      </w:r>
      <w:r w:rsidR="00ED5C5C" w:rsidRPr="00505909">
        <w:rPr>
          <w:rFonts w:asciiTheme="majorHAnsi" w:hAnsiTheme="majorHAnsi"/>
          <w:sz w:val="24"/>
          <w:szCs w:val="24"/>
          <w:lang w:val="en-US"/>
        </w:rPr>
        <w:t>next page.</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Session Notes</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Epidata, Epi Info, SPSS, Access, ….</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Where possible, build in checks to prevent typing errors</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case of sex, only ‘1’ and ‘2’ or ‘M’ and ‘F’ can be entered (and ‘9’ for missing)</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Double data entry to reveal typing errors</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Which software for data entry?</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EPI-DATA or EPI-Info (older version)</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are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best for double data entry at the present time.</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See: </w:t>
      </w:r>
      <w:r w:rsidRPr="00505909">
        <w:rPr>
          <w:rFonts w:asciiTheme="majorHAnsi" w:hAnsiTheme="majorHAnsi"/>
          <w:color w:val="220706"/>
          <w:sz w:val="24"/>
          <w:szCs w:val="24"/>
          <w:u w:val="single"/>
          <w:lang w:val="en-US"/>
        </w:rPr>
        <w:t>www.tbrieder.org</w:t>
      </w:r>
      <w:r w:rsidRPr="00505909">
        <w:rPr>
          <w:rFonts w:asciiTheme="majorHAnsi" w:hAnsiTheme="majorHAnsi"/>
          <w:color w:val="220706"/>
          <w:sz w:val="24"/>
          <w:szCs w:val="24"/>
          <w:lang w:val="en-US"/>
        </w:rPr>
        <w:t xml:space="preserve"> for detailed instructions on double data entry using EPI-DATA</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As of July 2013, EPI-INFO 7 does not have a functional double data entry module</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EPI-Info 3</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EPI-Info 3.02 does have a robust data comparison feature and can be used for double data entry.</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Excerpt from H.Rieder Epi Data course:</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i/>
          <w:iCs/>
          <w:color w:val="000000" w:themeColor="text1"/>
          <w:sz w:val="24"/>
          <w:szCs w:val="24"/>
          <w:lang w:val="en-US"/>
        </w:rPr>
      </w:pPr>
      <w:r w:rsidRPr="00505909">
        <w:rPr>
          <w:rFonts w:asciiTheme="majorHAnsi" w:hAnsiTheme="majorHAnsi"/>
          <w:color w:val="220706"/>
          <w:sz w:val="24"/>
          <w:szCs w:val="24"/>
          <w:lang w:val="en-US"/>
        </w:rPr>
        <w:t xml:space="preserve">Data entry errors will occur, and worse, </w:t>
      </w:r>
      <w:r w:rsidRPr="00505909">
        <w:rPr>
          <w:rFonts w:asciiTheme="majorHAnsi" w:hAnsiTheme="majorHAnsi"/>
          <w:i/>
          <w:iCs/>
          <w:color w:val="000000" w:themeColor="text1"/>
          <w:sz w:val="24"/>
          <w:szCs w:val="24"/>
          <w:lang w:val="en-US"/>
        </w:rPr>
        <w:t xml:space="preserve">to an unknown extent. </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only way, and the only acceptable one, is to enter the data twice into two different files, and then to compare the two files for discordances. </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Any discordance uncovered will then be corrected against the original paper record.</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Rationale for double data entry (Rieder, 2013)</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 probability of committing the same error in the same field twice when data entry is done independently by two persons is very small.</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You </w:t>
      </w:r>
      <w:r w:rsidRPr="00505909">
        <w:rPr>
          <w:rFonts w:asciiTheme="majorHAnsi" w:hAnsiTheme="majorHAnsi"/>
          <w:color w:val="220706"/>
          <w:sz w:val="24"/>
          <w:szCs w:val="24"/>
          <w:u w:val="single"/>
          <w:lang w:val="en-US"/>
        </w:rPr>
        <w:t>MUST</w:t>
      </w:r>
      <w:r w:rsidRPr="00505909">
        <w:rPr>
          <w:rFonts w:asciiTheme="majorHAnsi" w:hAnsiTheme="majorHAnsi"/>
          <w:color w:val="220706"/>
          <w:sz w:val="24"/>
          <w:szCs w:val="24"/>
          <w:lang w:val="en-US"/>
        </w:rPr>
        <w:t xml:space="preserve"> have Unique Identifiers for each record.</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Example double data check in Excel</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Proposed Data Life Cycle</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Acquisition</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Methods</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New data collection (SOPs)</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Converting/transforming legacy data</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Sharing/exchanging data</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Purchasing data</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Security Requirements</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MOUs</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Data Sharing Agreements</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Data Management Software</w:t>
      </w:r>
      <w:r w:rsidRPr="00505909">
        <w:rPr>
          <w:rFonts w:asciiTheme="majorHAnsi" w:hAnsiTheme="majorHAnsi"/>
          <w:b/>
          <w:color w:val="0D0D0D" w:themeColor="text1" w:themeTint="F2"/>
          <w:spacing w:val="20"/>
          <w:sz w:val="24"/>
          <w:szCs w:val="24"/>
          <w:lang w:val="en-US"/>
        </w:rPr>
        <w:tab/>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Depends on complexity of study</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Depends on different types of observational units at different hierarchical levels</w:t>
      </w:r>
    </w:p>
    <w:p w:rsidR="00FC50B9" w:rsidRPr="00505909" w:rsidRDefault="00FC50B9" w:rsidP="00FC50B9">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Simple data structures at one level can be handled by:</w:t>
      </w:r>
    </w:p>
    <w:p w:rsidR="00FC50B9" w:rsidRPr="00505909" w:rsidRDefault="00FC50B9" w:rsidP="00FC50B9">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Statistical packages, e.g. SAS, SPSS, Status, Epi-info, CS-Pro, </w:t>
      </w:r>
      <w:r w:rsidR="00505909" w:rsidRPr="00505909">
        <w:rPr>
          <w:rFonts w:asciiTheme="majorHAnsi" w:hAnsiTheme="majorHAnsi"/>
          <w:color w:val="220706"/>
          <w:sz w:val="24"/>
          <w:szCs w:val="24"/>
          <w:lang w:val="en-US"/>
        </w:rPr>
        <w:t>and R</w:t>
      </w:r>
      <w:r w:rsidRPr="00505909">
        <w:rPr>
          <w:rFonts w:asciiTheme="majorHAnsi" w:hAnsiTheme="majorHAnsi"/>
          <w:color w:val="220706"/>
          <w:sz w:val="24"/>
          <w:szCs w:val="24"/>
          <w:lang w:val="en-US"/>
        </w:rPr>
        <w:t xml:space="preserve">. </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Data Management Software</w:t>
      </w:r>
      <w:r w:rsidRPr="00505909">
        <w:rPr>
          <w:rFonts w:asciiTheme="majorHAnsi" w:hAnsiTheme="majorHAnsi"/>
          <w:b/>
          <w:color w:val="0D0D0D" w:themeColor="text1" w:themeTint="F2"/>
          <w:spacing w:val="20"/>
          <w:sz w:val="24"/>
          <w:szCs w:val="24"/>
          <w:lang w:val="en-US"/>
        </w:rPr>
        <w:tab/>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pStyle w:val="Lijstalinea"/>
        <w:numPr>
          <w:ilvl w:val="0"/>
          <w:numId w:val="24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Spreadsheet packages, e.g. Excel. </w:t>
      </w:r>
    </w:p>
    <w:p w:rsidR="00FC50B9" w:rsidRPr="00505909" w:rsidRDefault="00FC50B9" w:rsidP="00FC50B9">
      <w:pPr>
        <w:pStyle w:val="Lijstalinea"/>
        <w:numPr>
          <w:ilvl w:val="0"/>
          <w:numId w:val="24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Relational database management systems, e.g. Access, dBase</w:t>
      </w:r>
    </w:p>
    <w:p w:rsidR="00FC50B9" w:rsidRPr="00505909" w:rsidRDefault="00FC50B9" w:rsidP="00FC50B9">
      <w:pPr>
        <w:pStyle w:val="Lijstalinea"/>
        <w:numPr>
          <w:ilvl w:val="0"/>
          <w:numId w:val="24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Geographic information systems are also available for storing spatial data. </w:t>
      </w:r>
    </w:p>
    <w:p w:rsidR="00FC50B9" w:rsidRPr="00505909" w:rsidRDefault="00FC50B9" w:rsidP="00FC50B9">
      <w:pPr>
        <w:pStyle w:val="Lijstalinea"/>
        <w:numPr>
          <w:ilvl w:val="0"/>
          <w:numId w:val="24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Statistical, spreadsheet and database management packages have overlapping facilities for data management, and all can now 'talk' to each other. </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Data Management Software</w:t>
      </w:r>
      <w:r w:rsidRPr="00505909">
        <w:rPr>
          <w:rFonts w:asciiTheme="majorHAnsi" w:hAnsiTheme="majorHAnsi"/>
          <w:b/>
          <w:color w:val="0D0D0D" w:themeColor="text1" w:themeTint="F2"/>
          <w:spacing w:val="20"/>
          <w:sz w:val="24"/>
          <w:szCs w:val="24"/>
          <w:lang w:val="en-US"/>
        </w:rPr>
        <w:tab/>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MS Excel….</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pStyle w:val="Lijstalinea"/>
        <w:numPr>
          <w:ilvl w:val="0"/>
          <w:numId w:val="25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Cannot handle longitudinal data properly</w:t>
      </w:r>
    </w:p>
    <w:p w:rsidR="00FC50B9" w:rsidRPr="00505909" w:rsidRDefault="00FC50B9" w:rsidP="00FC50B9">
      <w:pPr>
        <w:pStyle w:val="Lijstalinea"/>
        <w:numPr>
          <w:ilvl w:val="0"/>
          <w:numId w:val="25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Cannot responsibility handle anything more than simple edit checks require programming</w:t>
      </w:r>
    </w:p>
    <w:p w:rsidR="00FC50B9" w:rsidRPr="00505909" w:rsidRDefault="00FC50B9" w:rsidP="00FC50B9">
      <w:pPr>
        <w:pStyle w:val="Lijstalinea"/>
        <w:numPr>
          <w:ilvl w:val="0"/>
          <w:numId w:val="25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Limited ability to define data types</w:t>
      </w:r>
    </w:p>
    <w:p w:rsidR="00FC50B9" w:rsidRPr="00505909" w:rsidRDefault="00FC50B9" w:rsidP="00FC50B9">
      <w:pPr>
        <w:pStyle w:val="Lijstalinea"/>
        <w:numPr>
          <w:ilvl w:val="0"/>
          <w:numId w:val="25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Can’t select subsets of data</w:t>
      </w:r>
    </w:p>
    <w:p w:rsidR="00FC50B9" w:rsidRPr="00505909" w:rsidRDefault="00FC50B9" w:rsidP="00FC50B9">
      <w:pPr>
        <w:pStyle w:val="Lijstalinea"/>
        <w:numPr>
          <w:ilvl w:val="0"/>
          <w:numId w:val="25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No audit trail</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MS Access…</w:t>
      </w:r>
    </w:p>
    <w:p w:rsidR="00FC50B9" w:rsidRPr="00505909" w:rsidRDefault="00FC50B9" w:rsidP="00FC50B9">
      <w:pPr>
        <w:spacing w:before="120" w:after="120" w:line="276" w:lineRule="auto"/>
        <w:ind w:left="0"/>
        <w:contextualSpacing/>
        <w:rPr>
          <w:rFonts w:asciiTheme="majorHAnsi" w:hAnsiTheme="majorHAnsi"/>
          <w:b/>
          <w:color w:val="0D0D0D" w:themeColor="text1" w:themeTint="F2"/>
          <w:spacing w:val="20"/>
          <w:sz w:val="24"/>
          <w:szCs w:val="24"/>
          <w:lang w:val="en-US"/>
        </w:rPr>
      </w:pP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 easily handle longitudinal data</w:t>
      </w: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 do edit checks and validations</w:t>
      </w: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Easy to import and merge data files</w:t>
      </w: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 easily define data types</w:t>
      </w: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Can select subsets of data</w:t>
      </w: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No audit trail</w:t>
      </w:r>
    </w:p>
    <w:p w:rsidR="00FC50B9" w:rsidRPr="00505909" w:rsidRDefault="00FC50B9" w:rsidP="00FC50B9">
      <w:pPr>
        <w:pStyle w:val="Lijstalinea"/>
        <w:numPr>
          <w:ilvl w:val="0"/>
          <w:numId w:val="25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Is being phased out by </w:t>
      </w:r>
      <w:r w:rsidR="00505909" w:rsidRPr="00505909">
        <w:rPr>
          <w:rFonts w:asciiTheme="majorHAnsi" w:hAnsiTheme="majorHAnsi"/>
          <w:color w:val="220706"/>
          <w:sz w:val="24"/>
          <w:szCs w:val="24"/>
          <w:lang w:val="en-US"/>
        </w:rPr>
        <w:t>Microsoft</w:t>
      </w:r>
    </w:p>
    <w:p w:rsidR="00E073C8" w:rsidRPr="00505909" w:rsidRDefault="00E073C8" w:rsidP="00961C39">
      <w:pPr>
        <w:ind w:left="0"/>
        <w:rPr>
          <w:rFonts w:asciiTheme="majorHAnsi" w:hAnsiTheme="majorHAnsi"/>
          <w:sz w:val="24"/>
          <w:szCs w:val="24"/>
          <w:lang w:val="en-US"/>
        </w:rPr>
      </w:pPr>
    </w:p>
    <w:p w:rsidR="00E073C8" w:rsidRPr="00505909" w:rsidRDefault="00E073C8" w:rsidP="00E073C8">
      <w:pPr>
        <w:spacing w:line="276" w:lineRule="auto"/>
        <w:rPr>
          <w:rFonts w:asciiTheme="majorHAnsi" w:hAnsiTheme="majorHAnsi"/>
          <w:b/>
          <w:sz w:val="24"/>
          <w:szCs w:val="24"/>
          <w:lang w:val="en-US"/>
        </w:rPr>
      </w:pPr>
      <w:r w:rsidRPr="00505909">
        <w:rPr>
          <w:rFonts w:asciiTheme="majorHAnsi" w:hAnsiTheme="majorHAnsi"/>
          <w:b/>
          <w:sz w:val="24"/>
          <w:szCs w:val="24"/>
          <w:lang w:val="en-US"/>
        </w:rPr>
        <w:t>Epi-info 7 Handout</w:t>
      </w:r>
    </w:p>
    <w:p w:rsidR="00E073C8" w:rsidRPr="00505909" w:rsidRDefault="00E073C8" w:rsidP="00E073C8">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Follow these instructions in Epi-Info and try to create a data entry file:</w:t>
      </w:r>
    </w:p>
    <w:p w:rsidR="00E073C8" w:rsidRPr="00505909" w:rsidRDefault="00E073C8" w:rsidP="00E073C8">
      <w:pPr>
        <w:spacing w:line="276" w:lineRule="auto"/>
        <w:ind w:left="0"/>
        <w:rPr>
          <w:rFonts w:asciiTheme="majorHAnsi" w:hAnsiTheme="majorHAnsi"/>
          <w:b/>
          <w:sz w:val="24"/>
          <w:szCs w:val="24"/>
          <w:lang w:val="en-US"/>
        </w:rPr>
      </w:pPr>
    </w:p>
    <w:p w:rsidR="00E073C8" w:rsidRPr="00505909" w:rsidRDefault="00E073C8" w:rsidP="00E073C8">
      <w:pPr>
        <w:spacing w:line="276" w:lineRule="auto"/>
        <w:ind w:left="0"/>
        <w:rPr>
          <w:rFonts w:asciiTheme="majorHAnsi" w:hAnsiTheme="majorHAnsi"/>
          <w:sz w:val="24"/>
          <w:szCs w:val="24"/>
          <w:lang w:val="en-US"/>
        </w:rPr>
      </w:pPr>
      <w:r w:rsidRPr="00505909">
        <w:rPr>
          <w:rFonts w:asciiTheme="majorHAnsi" w:hAnsiTheme="majorHAnsi"/>
          <w:sz w:val="24"/>
          <w:szCs w:val="24"/>
          <w:lang w:val="en-US"/>
        </w:rPr>
        <w:t>If using version 3, open the program, click on Make View, highlight the File Tab and select NEW.</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This should lead to the popup window requesting the name for a new project. Name it Training by typing TRAINING in the file name box. Click open, and then type the name of the view (questionnaire) in the new pop up window. This is your actual view file. Name it &lt;Train1&gt;. </w:t>
      </w:r>
    </w:p>
    <w:p w:rsidR="00E073C8" w:rsidRPr="00505909" w:rsidRDefault="00E073C8" w:rsidP="00E073C8">
      <w:pPr>
        <w:spacing w:line="276" w:lineRule="auto"/>
        <w:rPr>
          <w:rFonts w:asciiTheme="majorHAnsi" w:hAnsiTheme="majorHAnsi"/>
          <w:sz w:val="24"/>
          <w:szCs w:val="24"/>
          <w:lang w:val="en-US"/>
        </w:rPr>
      </w:pPr>
    </w:p>
    <w:p w:rsidR="00E073C8" w:rsidRPr="00505909" w:rsidRDefault="00E073C8" w:rsidP="00E073C8">
      <w:pPr>
        <w:spacing w:line="276" w:lineRule="auto"/>
        <w:ind w:left="0"/>
        <w:rPr>
          <w:rFonts w:asciiTheme="majorHAnsi" w:hAnsiTheme="majorHAnsi"/>
          <w:sz w:val="24"/>
          <w:szCs w:val="24"/>
          <w:lang w:val="en-US"/>
        </w:rPr>
      </w:pPr>
      <w:r w:rsidRPr="00505909">
        <w:rPr>
          <w:rFonts w:asciiTheme="majorHAnsi" w:hAnsiTheme="majorHAnsi"/>
          <w:sz w:val="24"/>
          <w:szCs w:val="24"/>
          <w:lang w:val="en-US"/>
        </w:rPr>
        <w:t>Click on the INSERT Tab and follow the instructions to add the following variables:</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LABEL: Name of questionnaire</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Clinic name</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Numerical: TB_ID</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Date &lt;dd/mm/yyyy&gt;: Date of lab test</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Yes/No: Wheezing</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Check box: PTB</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First name</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Last name</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Numerical: Cough (Insert legal values)</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Numerical: Fever (Insert legal value)</w:t>
      </w:r>
    </w:p>
    <w:p w:rsidR="00E073C8" w:rsidRPr="00505909" w:rsidRDefault="00E073C8" w:rsidP="00E073C8">
      <w:pPr>
        <w:pStyle w:val="Lijstalinea"/>
        <w:numPr>
          <w:ilvl w:val="1"/>
          <w:numId w:val="18"/>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Night sweats (Limit the length of the text field)</w:t>
      </w:r>
    </w:p>
    <w:p w:rsidR="00E073C8" w:rsidRPr="00505909" w:rsidRDefault="00E073C8" w:rsidP="00E073C8">
      <w:pPr>
        <w:spacing w:line="276" w:lineRule="auto"/>
        <w:ind w:left="0"/>
        <w:rPr>
          <w:rFonts w:asciiTheme="majorHAnsi" w:hAnsiTheme="majorHAnsi"/>
          <w:sz w:val="24"/>
          <w:szCs w:val="24"/>
          <w:lang w:val="en-US"/>
        </w:rPr>
      </w:pPr>
    </w:p>
    <w:p w:rsidR="00E073C8" w:rsidRPr="00505909" w:rsidRDefault="00E073C8" w:rsidP="00E073C8">
      <w:pPr>
        <w:spacing w:line="276" w:lineRule="auto"/>
        <w:ind w:left="0"/>
        <w:rPr>
          <w:rFonts w:asciiTheme="majorHAnsi" w:hAnsiTheme="majorHAnsi"/>
          <w:sz w:val="24"/>
          <w:szCs w:val="24"/>
          <w:lang w:val="en-US"/>
        </w:rPr>
      </w:pPr>
      <w:r w:rsidRPr="00505909">
        <w:rPr>
          <w:rFonts w:asciiTheme="majorHAnsi" w:hAnsiTheme="majorHAnsi"/>
          <w:sz w:val="24"/>
          <w:szCs w:val="24"/>
          <w:lang w:val="en-US"/>
        </w:rPr>
        <w:t>If using version 7, open the program, then click on Create Forms, and select new project on the top left. This should lead to the popup window asking the name for a new project. Name it Training by typing TRAINING in the file name box.</w:t>
      </w:r>
      <w:r w:rsidR="00927341">
        <w:rPr>
          <w:rFonts w:asciiTheme="majorHAnsi" w:hAnsiTheme="majorHAnsi"/>
          <w:sz w:val="24"/>
          <w:szCs w:val="24"/>
          <w:lang w:val="en-US"/>
        </w:rPr>
        <w:t xml:space="preserve"> </w:t>
      </w:r>
      <w:r w:rsidRPr="00505909">
        <w:rPr>
          <w:rFonts w:asciiTheme="majorHAnsi" w:hAnsiTheme="majorHAnsi"/>
          <w:sz w:val="24"/>
          <w:szCs w:val="24"/>
          <w:lang w:val="en-US"/>
        </w:rPr>
        <w:t>Then go to the bottom of the popup window and give the form a name. This is your actual view file. Name it &lt;Train1&gt;.</w:t>
      </w:r>
      <w:r w:rsidR="00927341">
        <w:rPr>
          <w:rFonts w:asciiTheme="majorHAnsi" w:hAnsiTheme="majorHAnsi"/>
          <w:sz w:val="24"/>
          <w:szCs w:val="24"/>
          <w:lang w:val="en-US"/>
        </w:rPr>
        <w:t xml:space="preserve"> </w:t>
      </w:r>
      <w:r w:rsidRPr="00505909">
        <w:rPr>
          <w:rFonts w:asciiTheme="majorHAnsi" w:hAnsiTheme="majorHAnsi"/>
          <w:sz w:val="24"/>
          <w:szCs w:val="24"/>
          <w:lang w:val="en-US"/>
        </w:rPr>
        <w:t>End by clicking OK.</w:t>
      </w:r>
    </w:p>
    <w:p w:rsidR="00E073C8" w:rsidRPr="00505909" w:rsidRDefault="00E073C8" w:rsidP="00E073C8">
      <w:pPr>
        <w:spacing w:line="276" w:lineRule="auto"/>
        <w:ind w:left="0"/>
        <w:rPr>
          <w:rFonts w:asciiTheme="majorHAnsi" w:hAnsiTheme="majorHAnsi"/>
          <w:sz w:val="24"/>
          <w:szCs w:val="24"/>
          <w:lang w:val="en-US"/>
        </w:rPr>
      </w:pPr>
    </w:p>
    <w:p w:rsidR="00E073C8" w:rsidRPr="00505909" w:rsidRDefault="00E073C8" w:rsidP="00E073C8">
      <w:pPr>
        <w:spacing w:line="276" w:lineRule="auto"/>
        <w:ind w:left="0"/>
        <w:rPr>
          <w:rFonts w:asciiTheme="majorHAnsi" w:hAnsiTheme="majorHAnsi"/>
          <w:sz w:val="24"/>
          <w:szCs w:val="24"/>
          <w:lang w:val="en-US"/>
        </w:rPr>
      </w:pPr>
      <w:r w:rsidRPr="00505909">
        <w:rPr>
          <w:rFonts w:asciiTheme="majorHAnsi" w:hAnsiTheme="majorHAnsi"/>
          <w:sz w:val="24"/>
          <w:szCs w:val="24"/>
          <w:lang w:val="en-US"/>
        </w:rPr>
        <w:t>Using the relevant command from the field command on the left window, follow the instructions to add the following variables:</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LABEL: Name of questionnaire</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Clinic name</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Numerical: TB_ID</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Date &lt;dd/mm/yyyy&gt;: Date of lab test</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Yes/No: Wheezing</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Check box: PTB</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First name</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Last name</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Numerical: Cough (Insert legal values)</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Numerical: Fever (Insert legal value)</w:t>
      </w:r>
    </w:p>
    <w:p w:rsidR="00E073C8" w:rsidRPr="00505909" w:rsidRDefault="00E073C8" w:rsidP="00E073C8">
      <w:pPr>
        <w:pStyle w:val="Lijstalinea"/>
        <w:numPr>
          <w:ilvl w:val="1"/>
          <w:numId w:val="113"/>
        </w:numPr>
        <w:tabs>
          <w:tab w:val="clear" w:pos="1440"/>
          <w:tab w:val="num" w:pos="900"/>
        </w:tabs>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Text: Night sweats (Limit the length of the text field)</w:t>
      </w:r>
    </w:p>
    <w:p w:rsidR="00E073C8" w:rsidRPr="00505909" w:rsidRDefault="00E073C8" w:rsidP="00961C39">
      <w:pPr>
        <w:ind w:left="0"/>
        <w:rPr>
          <w:rFonts w:asciiTheme="majorHAnsi" w:hAnsiTheme="majorHAnsi"/>
          <w:sz w:val="24"/>
          <w:szCs w:val="24"/>
          <w:lang w:val="en-US"/>
        </w:rPr>
      </w:pPr>
    </w:p>
    <w:p w:rsidR="00472827" w:rsidRPr="00505909" w:rsidRDefault="00204377">
      <w:pPr>
        <w:spacing w:before="100" w:beforeAutospacing="1" w:after="100" w:afterAutospacing="1" w:line="360" w:lineRule="atLeast"/>
        <w:ind w:hanging="142"/>
        <w:rPr>
          <w:rFonts w:asciiTheme="majorHAnsi" w:eastAsia="Times New Roman" w:hAnsiTheme="majorHAnsi"/>
          <w:sz w:val="24"/>
          <w:szCs w:val="24"/>
          <w:lang w:val="en-US" w:eastAsia="en-GB"/>
        </w:rPr>
      </w:pPr>
      <w:r w:rsidRPr="00505909">
        <w:rPr>
          <w:rFonts w:asciiTheme="majorHAnsi" w:eastAsia="Times New Roman" w:hAnsiTheme="majorHAnsi"/>
          <w:b/>
          <w:sz w:val="24"/>
          <w:szCs w:val="24"/>
          <w:lang w:val="en-US" w:eastAsia="en-GB"/>
        </w:rPr>
        <w:t>Discussion points for debriefing:</w:t>
      </w:r>
      <w:r w:rsidR="00ED5C5C" w:rsidRPr="00505909">
        <w:rPr>
          <w:rFonts w:asciiTheme="majorHAnsi" w:eastAsia="Times New Roman" w:hAnsiTheme="majorHAnsi"/>
          <w:sz w:val="24"/>
          <w:szCs w:val="24"/>
          <w:lang w:val="en-US" w:eastAsia="en-GB"/>
        </w:rPr>
        <w:t xml:space="preserve"> </w:t>
      </w:r>
    </w:p>
    <w:p w:rsidR="0044288A" w:rsidRPr="00505909" w:rsidRDefault="00ED5C5C" w:rsidP="00581DAB">
      <w:pPr>
        <w:pStyle w:val="Lijstalinea"/>
        <w:numPr>
          <w:ilvl w:val="0"/>
          <w:numId w:val="82"/>
        </w:numPr>
        <w:spacing w:before="100" w:beforeAutospacing="1" w:after="100" w:afterAutospacing="1" w:line="360" w:lineRule="atLeast"/>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Do you understand how to CREATE forms, with the necessary variables and checks, skip patterns</w:t>
      </w:r>
      <w:r w:rsidR="0093305E" w:rsidRPr="00505909">
        <w:rPr>
          <w:rFonts w:asciiTheme="majorHAnsi" w:eastAsia="Times New Roman" w:hAnsiTheme="majorHAnsi"/>
          <w:sz w:val="24"/>
          <w:szCs w:val="24"/>
          <w:lang w:val="en-US" w:eastAsia="en-GB"/>
        </w:rPr>
        <w:t>,</w:t>
      </w:r>
      <w:r w:rsidRPr="00505909">
        <w:rPr>
          <w:rFonts w:asciiTheme="majorHAnsi" w:eastAsia="Times New Roman" w:hAnsiTheme="majorHAnsi"/>
          <w:sz w:val="24"/>
          <w:szCs w:val="24"/>
          <w:lang w:val="en-US" w:eastAsia="en-GB"/>
        </w:rPr>
        <w:t xml:space="preserve"> and Tab orders? </w:t>
      </w:r>
    </w:p>
    <w:p w:rsidR="0044288A" w:rsidRPr="00505909" w:rsidRDefault="00ED5C5C" w:rsidP="00581DAB">
      <w:pPr>
        <w:pStyle w:val="Lijstalinea"/>
        <w:numPr>
          <w:ilvl w:val="0"/>
          <w:numId w:val="82"/>
        </w:numPr>
        <w:spacing w:before="100" w:beforeAutospacing="1" w:after="100" w:afterAutospacing="1" w:line="360" w:lineRule="atLeast"/>
        <w:rPr>
          <w:rFonts w:asciiTheme="majorHAnsi" w:eastAsia="Times New Roman" w:hAnsiTheme="majorHAnsi"/>
          <w:sz w:val="24"/>
          <w:szCs w:val="24"/>
          <w:lang w:val="en-US" w:eastAsia="en-GB"/>
        </w:rPr>
      </w:pPr>
      <w:r w:rsidRPr="00505909">
        <w:rPr>
          <w:rFonts w:asciiTheme="majorHAnsi" w:eastAsia="Times New Roman" w:hAnsiTheme="majorHAnsi"/>
          <w:sz w:val="24"/>
          <w:szCs w:val="24"/>
          <w:lang w:val="en-US" w:eastAsia="en-GB"/>
        </w:rPr>
        <w:t xml:space="preserve">Do you understand how to ENTER </w:t>
      </w:r>
      <w:r w:rsidR="00C40E88" w:rsidRPr="00505909">
        <w:rPr>
          <w:rFonts w:asciiTheme="majorHAnsi" w:eastAsia="Times New Roman" w:hAnsiTheme="majorHAnsi"/>
          <w:sz w:val="24"/>
          <w:szCs w:val="24"/>
          <w:lang w:val="en-US" w:eastAsia="en-GB"/>
        </w:rPr>
        <w:t xml:space="preserve">DATA </w:t>
      </w:r>
      <w:r w:rsidRPr="00505909">
        <w:rPr>
          <w:rFonts w:asciiTheme="majorHAnsi" w:eastAsia="Times New Roman" w:hAnsiTheme="majorHAnsi"/>
          <w:sz w:val="24"/>
          <w:szCs w:val="24"/>
          <w:lang w:val="en-US" w:eastAsia="en-GB"/>
        </w:rPr>
        <w:t>the commands and how to switch back to CREATE Form format to update your questionnaires?</w:t>
      </w:r>
    </w:p>
    <w:p w:rsidR="0044288A" w:rsidRPr="00505909" w:rsidRDefault="0044288A" w:rsidP="0044288A">
      <w:pPr>
        <w:spacing w:before="100" w:beforeAutospacing="1" w:after="100" w:afterAutospacing="1" w:line="360" w:lineRule="atLeast"/>
        <w:ind w:left="0"/>
        <w:rPr>
          <w:rFonts w:asciiTheme="majorHAnsi" w:eastAsia="Times New Roman" w:hAnsiTheme="majorHAnsi"/>
          <w:color w:val="333333"/>
          <w:lang w:val="en-US" w:eastAsia="en-GB"/>
        </w:rPr>
      </w:pPr>
    </w:p>
    <w:p w:rsidR="0044288A" w:rsidRPr="00505909" w:rsidRDefault="0044288A" w:rsidP="0044288A">
      <w:pPr>
        <w:rPr>
          <w:rFonts w:asciiTheme="majorHAnsi" w:eastAsia="Times New Roman" w:hAnsiTheme="majorHAnsi"/>
          <w:color w:val="333333"/>
          <w:lang w:val="en-US" w:eastAsia="en-GB"/>
        </w:rPr>
      </w:pPr>
    </w:p>
    <w:p w:rsidR="0044288A" w:rsidRPr="00505909" w:rsidRDefault="0044288A" w:rsidP="0044288A">
      <w:pPr>
        <w:spacing w:line="276" w:lineRule="auto"/>
        <w:rPr>
          <w:rFonts w:asciiTheme="majorHAnsi" w:hAnsiTheme="majorHAnsi"/>
          <w:b/>
          <w:sz w:val="24"/>
          <w:lang w:val="en-US"/>
        </w:rPr>
      </w:pPr>
    </w:p>
    <w:p w:rsidR="0044288A" w:rsidRPr="00505909" w:rsidRDefault="0044288A" w:rsidP="0044288A">
      <w:pPr>
        <w:spacing w:line="276" w:lineRule="auto"/>
        <w:rPr>
          <w:rFonts w:asciiTheme="majorHAnsi" w:hAnsiTheme="majorHAnsi"/>
          <w:b/>
          <w:sz w:val="24"/>
          <w:lang w:val="en-US"/>
        </w:rPr>
        <w:sectPr w:rsidR="0044288A" w:rsidRPr="00505909" w:rsidSect="008E6EC0">
          <w:type w:val="continuous"/>
          <w:pgSz w:w="11906" w:h="16838"/>
          <w:pgMar w:top="1417" w:right="1417" w:bottom="1417" w:left="1417" w:header="708" w:footer="708" w:gutter="0"/>
          <w:cols w:space="708"/>
          <w:docGrid w:linePitch="360"/>
        </w:sectPr>
      </w:pPr>
    </w:p>
    <w:p w:rsidR="0044288A" w:rsidRPr="00505909" w:rsidRDefault="007C3A9B" w:rsidP="0044288A">
      <w:pPr>
        <w:rPr>
          <w:rFonts w:asciiTheme="majorHAnsi" w:hAnsiTheme="majorHAnsi"/>
          <w:b/>
          <w:color w:val="000000" w:themeColor="text1"/>
          <w:lang w:val="en-US"/>
        </w:rPr>
      </w:pPr>
      <w:r w:rsidRPr="00505909">
        <w:rPr>
          <w:rFonts w:asciiTheme="majorHAnsi" w:hAnsiTheme="majorHAnsi"/>
          <w:b/>
          <w:color w:val="000000" w:themeColor="text1"/>
          <w:lang w:val="en-US"/>
        </w:rPr>
        <w:t>Data Entry Homework Instructions:</w:t>
      </w:r>
    </w:p>
    <w:p w:rsidR="00A91B5C" w:rsidRPr="00505909" w:rsidRDefault="0044288A">
      <w:pPr>
        <w:rPr>
          <w:rFonts w:asciiTheme="majorHAnsi" w:hAnsiTheme="majorHAnsi"/>
          <w:color w:val="000000" w:themeColor="text1"/>
          <w:lang w:val="en-US"/>
        </w:rPr>
      </w:pPr>
      <w:r w:rsidRPr="00505909">
        <w:rPr>
          <w:rFonts w:asciiTheme="majorHAnsi" w:hAnsiTheme="majorHAnsi"/>
          <w:color w:val="000000" w:themeColor="text1"/>
          <w:lang w:val="en-US"/>
        </w:rPr>
        <w:t>Enter the data below as it is (small &amp; big cap for names) into your Epi</w:t>
      </w:r>
      <w:r w:rsidR="0093305E" w:rsidRPr="00505909">
        <w:rPr>
          <w:rFonts w:asciiTheme="majorHAnsi" w:hAnsiTheme="majorHAnsi"/>
          <w:color w:val="000000" w:themeColor="text1"/>
          <w:lang w:val="en-US"/>
        </w:rPr>
        <w:t>-</w:t>
      </w:r>
      <w:r w:rsidRPr="00505909">
        <w:rPr>
          <w:rFonts w:asciiTheme="majorHAnsi" w:hAnsiTheme="majorHAnsi"/>
          <w:color w:val="000000" w:themeColor="text1"/>
          <w:lang w:val="en-US"/>
        </w:rPr>
        <w:t>Info form.</w:t>
      </w:r>
      <w:r w:rsidR="0093305E" w:rsidRPr="00505909">
        <w:rPr>
          <w:rFonts w:asciiTheme="majorHAnsi" w:hAnsiTheme="majorHAnsi"/>
          <w:color w:val="000000" w:themeColor="text1"/>
          <w:lang w:val="en-US"/>
        </w:rPr>
        <w:t xml:space="preserve"> </w:t>
      </w:r>
      <w:r w:rsidRPr="00505909">
        <w:rPr>
          <w:rFonts w:asciiTheme="majorHAnsi" w:hAnsiTheme="majorHAnsi"/>
          <w:color w:val="000000" w:themeColor="text1"/>
          <w:lang w:val="en-US"/>
        </w:rPr>
        <w:t xml:space="preserve">Ensure all variables are </w:t>
      </w:r>
      <w:r w:rsidR="0093305E" w:rsidRPr="00505909">
        <w:rPr>
          <w:rFonts w:asciiTheme="majorHAnsi" w:hAnsiTheme="majorHAnsi"/>
          <w:color w:val="000000" w:themeColor="text1"/>
          <w:lang w:val="en-US"/>
        </w:rPr>
        <w:t xml:space="preserve">present </w:t>
      </w:r>
      <w:r w:rsidRPr="00505909">
        <w:rPr>
          <w:rFonts w:asciiTheme="majorHAnsi" w:hAnsiTheme="majorHAnsi"/>
          <w:color w:val="000000" w:themeColor="text1"/>
          <w:lang w:val="en-US"/>
        </w:rPr>
        <w:t>and in the correct format</w:t>
      </w:r>
      <w:r w:rsidR="0093305E" w:rsidRPr="00505909">
        <w:rPr>
          <w:rFonts w:asciiTheme="majorHAnsi" w:hAnsiTheme="majorHAnsi"/>
          <w:color w:val="000000" w:themeColor="text1"/>
          <w:lang w:val="en-US"/>
        </w:rPr>
        <w:t>.</w:t>
      </w:r>
    </w:p>
    <w:p w:rsidR="0044288A" w:rsidRPr="00505909" w:rsidRDefault="0044288A" w:rsidP="0044288A">
      <w:pPr>
        <w:rPr>
          <w:rFonts w:asciiTheme="majorHAnsi" w:hAnsiTheme="majorHAnsi"/>
          <w:b/>
          <w:lang w:val="en-US"/>
        </w:rPr>
      </w:pPr>
    </w:p>
    <w:tbl>
      <w:tblPr>
        <w:tblW w:w="1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23"/>
        <w:gridCol w:w="708"/>
        <w:gridCol w:w="850"/>
        <w:gridCol w:w="851"/>
        <w:gridCol w:w="1701"/>
        <w:gridCol w:w="1184"/>
        <w:gridCol w:w="1793"/>
        <w:gridCol w:w="851"/>
        <w:gridCol w:w="992"/>
        <w:gridCol w:w="3203"/>
      </w:tblGrid>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Record No</w:t>
            </w:r>
            <w:r w:rsidR="0093305E" w:rsidRPr="00505909">
              <w:rPr>
                <w:rFonts w:asciiTheme="majorHAnsi" w:hAnsiTheme="majorHAnsi" w:cs="Calibri"/>
                <w:b/>
                <w:bCs/>
                <w:color w:val="000000"/>
                <w:lang w:val="en-US" w:eastAsia="en-GB"/>
              </w:rPr>
              <w:t>.</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b/>
                <w:bCs/>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Clinic Name</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TB ID</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 xml:space="preserve">Date of Lab </w:t>
            </w:r>
            <w:r w:rsidR="0093305E" w:rsidRPr="00505909">
              <w:rPr>
                <w:rFonts w:asciiTheme="majorHAnsi" w:hAnsiTheme="majorHAnsi" w:cs="Calibri"/>
                <w:b/>
                <w:bCs/>
                <w:color w:val="000000"/>
                <w:lang w:val="en-US" w:eastAsia="en-GB"/>
              </w:rPr>
              <w:t>T</w:t>
            </w:r>
            <w:r w:rsidRPr="00505909">
              <w:rPr>
                <w:rFonts w:asciiTheme="majorHAnsi" w:hAnsiTheme="majorHAnsi" w:cs="Calibri"/>
                <w:b/>
                <w:bCs/>
                <w:color w:val="000000"/>
                <w:lang w:val="en-US" w:eastAsia="en-GB"/>
              </w:rPr>
              <w:t>est</w:t>
            </w:r>
          </w:p>
        </w:tc>
        <w:tc>
          <w:tcPr>
            <w:tcW w:w="1184"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First Name</w:t>
            </w:r>
          </w:p>
        </w:tc>
        <w:tc>
          <w:tcPr>
            <w:tcW w:w="1793"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Last Name</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Cough</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Fever</w:t>
            </w:r>
          </w:p>
        </w:tc>
        <w:tc>
          <w:tcPr>
            <w:tcW w:w="3203" w:type="dxa"/>
            <w:vAlign w:val="center"/>
          </w:tcPr>
          <w:p w:rsidR="00472827" w:rsidRPr="00505909" w:rsidRDefault="0044288A">
            <w:pPr>
              <w:autoSpaceDE w:val="0"/>
              <w:autoSpaceDN w:val="0"/>
              <w:adjustRightInd w:val="0"/>
              <w:spacing w:line="360" w:lineRule="auto"/>
              <w:jc w:val="center"/>
              <w:rPr>
                <w:rFonts w:asciiTheme="majorHAnsi" w:hAnsiTheme="majorHAnsi" w:cs="Calibri"/>
                <w:b/>
                <w:bCs/>
                <w:color w:val="000000"/>
                <w:lang w:val="en-US" w:eastAsia="en-GB"/>
              </w:rPr>
            </w:pPr>
            <w:r w:rsidRPr="00505909">
              <w:rPr>
                <w:rFonts w:asciiTheme="majorHAnsi" w:hAnsiTheme="majorHAnsi" w:cs="Calibri"/>
                <w:b/>
                <w:bCs/>
                <w:color w:val="000000"/>
                <w:lang w:val="en-US" w:eastAsia="en-GB"/>
              </w:rPr>
              <w:t xml:space="preserve">Night </w:t>
            </w:r>
            <w:r w:rsidR="0093305E" w:rsidRPr="00505909">
              <w:rPr>
                <w:rFonts w:asciiTheme="majorHAnsi" w:hAnsiTheme="majorHAnsi" w:cs="Calibri"/>
                <w:b/>
                <w:bCs/>
                <w:color w:val="000000"/>
                <w:lang w:val="en-US" w:eastAsia="en-GB"/>
              </w:rPr>
              <w:t>S</w:t>
            </w:r>
            <w:r w:rsidRPr="00505909">
              <w:rPr>
                <w:rFonts w:asciiTheme="majorHAnsi" w:hAnsiTheme="majorHAnsi" w:cs="Calibri"/>
                <w:b/>
                <w:bCs/>
                <w:color w:val="000000"/>
                <w:lang w:val="en-US" w:eastAsia="en-GB"/>
              </w:rPr>
              <w:t>weats</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A</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09/09/2011</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Thomas</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JEFFERSON</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Over 2 weeks ago</w:t>
            </w:r>
          </w:p>
        </w:tc>
      </w:tr>
      <w:tr w:rsidR="0044288A" w:rsidRPr="00505909" w:rsidTr="00012FE5">
        <w:trPr>
          <w:trHeight w:val="434"/>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A</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31/08/2012</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George</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WASHINGTON</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Last 2 weeks</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3</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B</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01/06/2012</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Ben</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FRANKLIN</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Over 6 months ago</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4</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B</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22/06/2012</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Abraham</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LINCOLN</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Over 6 months ago</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5</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A</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4</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31/05/2013</w:t>
            </w:r>
          </w:p>
        </w:tc>
        <w:tc>
          <w:tcPr>
            <w:tcW w:w="1184" w:type="dxa"/>
          </w:tcPr>
          <w:p w:rsidR="00472827" w:rsidRPr="00505909" w:rsidRDefault="00472827">
            <w:pPr>
              <w:autoSpaceDE w:val="0"/>
              <w:autoSpaceDN w:val="0"/>
              <w:adjustRightInd w:val="0"/>
              <w:spacing w:line="360" w:lineRule="auto"/>
              <w:rPr>
                <w:rFonts w:asciiTheme="majorHAnsi" w:hAnsiTheme="majorHAnsi" w:cs="Calibri"/>
                <w:color w:val="000000"/>
                <w:lang w:val="en-US" w:eastAsia="en-GB"/>
              </w:rPr>
            </w:pP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SOCRATES</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Last 2 weeks</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6</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B</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3</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23/02/2012</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Napoleon</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BONAPARTE</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Over 6 months ago</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7</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A</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3</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24/02/2013</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Marie</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ANTOINETTE</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Over 2 weeks ago</w:t>
            </w:r>
          </w:p>
        </w:tc>
      </w:tr>
      <w:tr w:rsidR="0044288A" w:rsidRPr="00505909" w:rsidTr="00012FE5">
        <w:trPr>
          <w:trHeight w:val="334"/>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8</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A</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2</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01/01/2013</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George</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WASHINGTON</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0</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Last 2 weeks</w:t>
            </w:r>
          </w:p>
        </w:tc>
      </w:tr>
      <w:tr w:rsidR="0044288A" w:rsidRPr="00505909" w:rsidTr="00012FE5">
        <w:trPr>
          <w:trHeight w:val="290"/>
        </w:trPr>
        <w:tc>
          <w:tcPr>
            <w:tcW w:w="1023"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9</w:t>
            </w:r>
          </w:p>
        </w:tc>
        <w:tc>
          <w:tcPr>
            <w:tcW w:w="708" w:type="dxa"/>
            <w:vAlign w:val="center"/>
          </w:tcPr>
          <w:p w:rsidR="00472827" w:rsidRPr="00505909" w:rsidRDefault="00472827">
            <w:pPr>
              <w:autoSpaceDE w:val="0"/>
              <w:autoSpaceDN w:val="0"/>
              <w:adjustRightInd w:val="0"/>
              <w:spacing w:line="360" w:lineRule="auto"/>
              <w:jc w:val="center"/>
              <w:rPr>
                <w:rFonts w:asciiTheme="majorHAnsi" w:hAnsiTheme="majorHAnsi" w:cs="Calibri"/>
                <w:color w:val="000000"/>
                <w:lang w:val="en-US" w:eastAsia="en-GB"/>
              </w:rPr>
            </w:pPr>
          </w:p>
        </w:tc>
        <w:tc>
          <w:tcPr>
            <w:tcW w:w="850"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B</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170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31/03/2012</w:t>
            </w:r>
          </w:p>
        </w:tc>
        <w:tc>
          <w:tcPr>
            <w:tcW w:w="1184"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Ben</w:t>
            </w:r>
          </w:p>
        </w:tc>
        <w:tc>
          <w:tcPr>
            <w:tcW w:w="1793" w:type="dxa"/>
          </w:tcPr>
          <w:p w:rsidR="00472827" w:rsidRPr="00505909" w:rsidRDefault="0044288A">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FRANKLIN</w:t>
            </w:r>
          </w:p>
        </w:tc>
        <w:tc>
          <w:tcPr>
            <w:tcW w:w="851"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992" w:type="dxa"/>
            <w:vAlign w:val="center"/>
          </w:tcPr>
          <w:p w:rsidR="00472827" w:rsidRPr="00505909" w:rsidRDefault="0044288A">
            <w:pPr>
              <w:autoSpaceDE w:val="0"/>
              <w:autoSpaceDN w:val="0"/>
              <w:adjustRightInd w:val="0"/>
              <w:spacing w:line="360" w:lineRule="auto"/>
              <w:jc w:val="center"/>
              <w:rPr>
                <w:rFonts w:asciiTheme="majorHAnsi" w:hAnsiTheme="majorHAnsi" w:cs="Calibri"/>
                <w:color w:val="000000"/>
                <w:lang w:val="en-US" w:eastAsia="en-GB"/>
              </w:rPr>
            </w:pPr>
            <w:r w:rsidRPr="00505909">
              <w:rPr>
                <w:rFonts w:asciiTheme="majorHAnsi" w:hAnsiTheme="majorHAnsi" w:cs="Calibri"/>
                <w:color w:val="000000"/>
                <w:lang w:val="en-US" w:eastAsia="en-GB"/>
              </w:rPr>
              <w:t>1</w:t>
            </w:r>
          </w:p>
        </w:tc>
        <w:tc>
          <w:tcPr>
            <w:tcW w:w="3203" w:type="dxa"/>
          </w:tcPr>
          <w:p w:rsidR="0044288A" w:rsidRPr="00505909" w:rsidRDefault="0044288A" w:rsidP="006277EB">
            <w:pPr>
              <w:autoSpaceDE w:val="0"/>
              <w:autoSpaceDN w:val="0"/>
              <w:adjustRightInd w:val="0"/>
              <w:spacing w:line="360" w:lineRule="auto"/>
              <w:rPr>
                <w:rFonts w:asciiTheme="majorHAnsi" w:hAnsiTheme="majorHAnsi" w:cs="Calibri"/>
                <w:color w:val="000000"/>
                <w:lang w:val="en-US" w:eastAsia="en-GB"/>
              </w:rPr>
            </w:pPr>
            <w:r w:rsidRPr="00505909">
              <w:rPr>
                <w:rFonts w:asciiTheme="majorHAnsi" w:hAnsiTheme="majorHAnsi" w:cs="Calibri"/>
                <w:color w:val="000000"/>
                <w:lang w:val="en-US" w:eastAsia="en-GB"/>
              </w:rPr>
              <w:t>Over 6 months ago</w:t>
            </w:r>
          </w:p>
        </w:tc>
      </w:tr>
    </w:tbl>
    <w:p w:rsidR="0044288A" w:rsidRPr="00505909" w:rsidRDefault="0044288A" w:rsidP="0044288A">
      <w:pPr>
        <w:spacing w:line="276" w:lineRule="auto"/>
        <w:rPr>
          <w:rFonts w:asciiTheme="majorHAnsi" w:hAnsiTheme="majorHAnsi"/>
          <w:b/>
          <w:sz w:val="24"/>
          <w:lang w:val="en-US"/>
        </w:rPr>
      </w:pPr>
    </w:p>
    <w:p w:rsidR="006F396A" w:rsidRPr="00505909" w:rsidRDefault="006F396A" w:rsidP="00FE204D">
      <w:pPr>
        <w:spacing w:line="276" w:lineRule="auto"/>
        <w:rPr>
          <w:rFonts w:asciiTheme="majorHAnsi" w:hAnsiTheme="majorHAnsi"/>
          <w:b/>
          <w:sz w:val="24"/>
          <w:szCs w:val="24"/>
          <w:lang w:val="en-US"/>
        </w:rPr>
      </w:pPr>
    </w:p>
    <w:p w:rsidR="0044288A" w:rsidRPr="00505909" w:rsidRDefault="0044288A" w:rsidP="00FE204D">
      <w:pPr>
        <w:spacing w:line="276" w:lineRule="auto"/>
        <w:rPr>
          <w:rFonts w:asciiTheme="majorHAnsi" w:hAnsiTheme="majorHAnsi"/>
          <w:b/>
          <w:sz w:val="24"/>
          <w:szCs w:val="24"/>
          <w:lang w:val="en-US"/>
        </w:rPr>
        <w:sectPr w:rsidR="0044288A" w:rsidRPr="00505909" w:rsidSect="0044288A">
          <w:pgSz w:w="16838" w:h="11906" w:orient="landscape"/>
          <w:pgMar w:top="1417" w:right="1417" w:bottom="1417" w:left="1417" w:header="708" w:footer="708" w:gutter="0"/>
          <w:cols w:space="708"/>
          <w:docGrid w:linePitch="360"/>
        </w:sectPr>
      </w:pPr>
    </w:p>
    <w:p w:rsidR="006F396A" w:rsidRPr="00505909" w:rsidRDefault="006F396A" w:rsidP="00FE204D">
      <w:pPr>
        <w:spacing w:line="276" w:lineRule="auto"/>
        <w:rPr>
          <w:rFonts w:asciiTheme="majorHAnsi" w:hAnsiTheme="majorHAnsi"/>
          <w:b/>
          <w:sz w:val="24"/>
          <w:szCs w:val="24"/>
          <w:lang w:val="en-US"/>
        </w:rPr>
      </w:pPr>
    </w:p>
    <w:p w:rsidR="00AD717A" w:rsidRPr="00505909" w:rsidRDefault="00AD717A" w:rsidP="00C40E88">
      <w:pPr>
        <w:pStyle w:val="Kop2"/>
        <w:rPr>
          <w:i/>
          <w:lang w:val="en-US"/>
        </w:rPr>
      </w:pPr>
      <w:bookmarkStart w:id="30" w:name="_Toc394333515"/>
      <w:r w:rsidRPr="00505909">
        <w:rPr>
          <w:lang w:val="en-US"/>
        </w:rPr>
        <w:t xml:space="preserve">Session </w:t>
      </w:r>
      <w:r w:rsidR="006F396A" w:rsidRPr="00505909">
        <w:rPr>
          <w:lang w:val="en-US"/>
        </w:rPr>
        <w:t>5</w:t>
      </w:r>
      <w:r w:rsidR="001C135E" w:rsidRPr="00505909">
        <w:rPr>
          <w:lang w:val="en-US"/>
        </w:rPr>
        <w:t>:</w:t>
      </w:r>
      <w:r w:rsidR="00E46875" w:rsidRPr="00505909">
        <w:rPr>
          <w:lang w:val="en-US"/>
        </w:rPr>
        <w:t xml:space="preserve"> Country Experiences in Developing </w:t>
      </w:r>
      <w:r w:rsidR="0093305E" w:rsidRPr="00505909">
        <w:rPr>
          <w:lang w:val="en-US"/>
        </w:rPr>
        <w:t xml:space="preserve">an </w:t>
      </w:r>
      <w:r w:rsidR="00E46875" w:rsidRPr="00505909">
        <w:rPr>
          <w:lang w:val="en-US"/>
        </w:rPr>
        <w:t xml:space="preserve">Electronic R&amp;R </w:t>
      </w:r>
      <w:r w:rsidR="0093305E" w:rsidRPr="00505909">
        <w:rPr>
          <w:lang w:val="en-US"/>
        </w:rPr>
        <w:t>S</w:t>
      </w:r>
      <w:r w:rsidR="00E46875" w:rsidRPr="00505909">
        <w:rPr>
          <w:lang w:val="en-US"/>
        </w:rPr>
        <w:t>ystem</w:t>
      </w:r>
      <w:bookmarkEnd w:id="30"/>
    </w:p>
    <w:p w:rsidR="00581DAB" w:rsidRPr="00505909" w:rsidRDefault="00581DAB">
      <w:pPr>
        <w:spacing w:line="276" w:lineRule="auto"/>
        <w:ind w:hanging="142"/>
        <w:rPr>
          <w:rFonts w:asciiTheme="majorHAnsi" w:hAnsiTheme="majorHAnsi"/>
          <w:b/>
          <w:sz w:val="24"/>
          <w:szCs w:val="24"/>
          <w:lang w:val="en-US"/>
        </w:rPr>
      </w:pPr>
    </w:p>
    <w:p w:rsidR="00472827" w:rsidRPr="00505909" w:rsidRDefault="00AD717A">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93305E" w:rsidP="005F3CBC">
      <w:pPr>
        <w:pStyle w:val="Lijstalinea"/>
        <w:numPr>
          <w:ilvl w:val="2"/>
          <w:numId w:val="125"/>
        </w:numPr>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w:t>
      </w:r>
      <w:r w:rsidR="00ED5C5C" w:rsidRPr="00505909">
        <w:rPr>
          <w:rFonts w:asciiTheme="majorHAnsi" w:hAnsiTheme="majorHAnsi"/>
          <w:sz w:val="24"/>
          <w:szCs w:val="24"/>
          <w:lang w:val="en-US"/>
        </w:rPr>
        <w:t>o explore different ERR approaches</w:t>
      </w:r>
      <w:r w:rsidRPr="00505909">
        <w:rPr>
          <w:rFonts w:asciiTheme="majorHAnsi" w:hAnsiTheme="majorHAnsi"/>
          <w:sz w:val="24"/>
          <w:szCs w:val="24"/>
          <w:lang w:val="en-US"/>
        </w:rPr>
        <w:t>.</w:t>
      </w:r>
    </w:p>
    <w:p w:rsidR="00472827" w:rsidRPr="00505909" w:rsidRDefault="0093305E" w:rsidP="005F3CBC">
      <w:pPr>
        <w:pStyle w:val="Lijstalinea"/>
        <w:numPr>
          <w:ilvl w:val="2"/>
          <w:numId w:val="125"/>
        </w:numPr>
        <w:spacing w:line="276" w:lineRule="auto"/>
        <w:ind w:left="900" w:hanging="540"/>
        <w:rPr>
          <w:rFonts w:asciiTheme="majorHAnsi" w:hAnsiTheme="majorHAnsi"/>
          <w:sz w:val="24"/>
          <w:szCs w:val="24"/>
          <w:lang w:val="en-US"/>
        </w:rPr>
      </w:pPr>
      <w:r w:rsidRPr="00505909">
        <w:rPr>
          <w:rFonts w:asciiTheme="majorHAnsi" w:hAnsiTheme="majorHAnsi"/>
          <w:sz w:val="24"/>
          <w:szCs w:val="24"/>
          <w:lang w:val="en-US"/>
        </w:rPr>
        <w:t>T</w:t>
      </w:r>
      <w:r w:rsidR="00ED5C5C" w:rsidRPr="00505909">
        <w:rPr>
          <w:rFonts w:asciiTheme="majorHAnsi" w:hAnsiTheme="majorHAnsi"/>
          <w:sz w:val="24"/>
          <w:szCs w:val="24"/>
          <w:lang w:val="en-US"/>
        </w:rPr>
        <w:t xml:space="preserve">o share lessons learned </w:t>
      </w:r>
      <w:r w:rsidRPr="00505909">
        <w:rPr>
          <w:rFonts w:asciiTheme="majorHAnsi" w:hAnsiTheme="majorHAnsi"/>
          <w:sz w:val="24"/>
          <w:szCs w:val="24"/>
          <w:lang w:val="en-US"/>
        </w:rPr>
        <w:t>i</w:t>
      </w:r>
      <w:r w:rsidR="00ED5C5C" w:rsidRPr="00505909">
        <w:rPr>
          <w:rFonts w:asciiTheme="majorHAnsi" w:hAnsiTheme="majorHAnsi"/>
          <w:sz w:val="24"/>
          <w:szCs w:val="24"/>
          <w:lang w:val="en-US"/>
        </w:rPr>
        <w:t>n ERR system development</w:t>
      </w:r>
      <w:r w:rsidRPr="00505909">
        <w:rPr>
          <w:rFonts w:asciiTheme="majorHAnsi" w:hAnsiTheme="majorHAnsi"/>
          <w:sz w:val="24"/>
          <w:szCs w:val="24"/>
          <w:lang w:val="en-US"/>
        </w:rPr>
        <w:t>.</w:t>
      </w:r>
    </w:p>
    <w:p w:rsidR="00AD717A" w:rsidRPr="00505909" w:rsidRDefault="00AD717A" w:rsidP="006277EB">
      <w:pPr>
        <w:spacing w:line="276" w:lineRule="auto"/>
        <w:rPr>
          <w:rFonts w:asciiTheme="majorHAnsi" w:hAnsiTheme="majorHAnsi"/>
          <w:sz w:val="24"/>
          <w:szCs w:val="24"/>
          <w:lang w:val="en-US"/>
        </w:rPr>
      </w:pPr>
    </w:p>
    <w:p w:rsidR="00472827" w:rsidRPr="00505909" w:rsidRDefault="00AD717A">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AD717A" w:rsidRPr="00505909" w:rsidRDefault="00ED5C5C" w:rsidP="00581DAB">
      <w:pPr>
        <w:pStyle w:val="Lijstalinea"/>
        <w:numPr>
          <w:ilvl w:val="0"/>
          <w:numId w:val="89"/>
        </w:numPr>
        <w:spacing w:line="276" w:lineRule="auto"/>
        <w:ind w:left="720"/>
        <w:rPr>
          <w:rFonts w:asciiTheme="majorHAnsi" w:hAnsiTheme="majorHAnsi" w:cs="Calibri"/>
          <w:sz w:val="24"/>
          <w:szCs w:val="24"/>
          <w:lang w:val="en-US"/>
        </w:rPr>
      </w:pPr>
      <w:r w:rsidRPr="00505909">
        <w:rPr>
          <w:rFonts w:asciiTheme="majorHAnsi" w:hAnsiTheme="majorHAnsi" w:cs="Calibri"/>
          <w:i/>
          <w:sz w:val="24"/>
          <w:szCs w:val="24"/>
          <w:lang w:val="en-US"/>
        </w:rPr>
        <w:t>Electronic Recording and Reporting for Tuberculosis Care and Control</w:t>
      </w:r>
      <w:r w:rsidR="00AD717A" w:rsidRPr="00505909">
        <w:rPr>
          <w:rFonts w:asciiTheme="majorHAnsi" w:hAnsiTheme="majorHAnsi" w:cs="Calibri"/>
          <w:sz w:val="24"/>
          <w:szCs w:val="24"/>
          <w:lang w:val="en-US"/>
        </w:rPr>
        <w:t xml:space="preserve"> (WHO)</w:t>
      </w:r>
      <w:r w:rsidR="0093305E" w:rsidRPr="00505909">
        <w:rPr>
          <w:rFonts w:asciiTheme="majorHAnsi" w:hAnsiTheme="majorHAnsi" w:cs="Calibri"/>
          <w:sz w:val="24"/>
          <w:szCs w:val="24"/>
          <w:lang w:val="en-US"/>
        </w:rPr>
        <w:t>:</w:t>
      </w:r>
    </w:p>
    <w:p w:rsidR="00472827" w:rsidRPr="00505909" w:rsidRDefault="004B33F4">
      <w:pPr>
        <w:spacing w:line="276" w:lineRule="auto"/>
        <w:ind w:left="720" w:hanging="12"/>
        <w:rPr>
          <w:rFonts w:asciiTheme="majorHAnsi" w:hAnsiTheme="majorHAnsi" w:cs="Calibri"/>
          <w:color w:val="002060"/>
          <w:sz w:val="24"/>
          <w:szCs w:val="24"/>
          <w:u w:val="single"/>
          <w:lang w:val="en-US"/>
        </w:rPr>
      </w:pPr>
      <w:hyperlink r:id="rId63" w:history="1">
        <w:r w:rsidR="00ED5C5C" w:rsidRPr="00505909">
          <w:rPr>
            <w:rStyle w:val="Hyperlink"/>
            <w:rFonts w:asciiTheme="majorHAnsi" w:hAnsiTheme="majorHAnsi" w:cs="Calibri"/>
            <w:color w:val="002060"/>
            <w:sz w:val="24"/>
            <w:szCs w:val="24"/>
            <w:lang w:val="en-US"/>
          </w:rPr>
          <w:t>whqlibdoc.who.int/publications/2012/9789241564465_eng.pdf</w:t>
        </w:r>
      </w:hyperlink>
    </w:p>
    <w:p w:rsidR="00472827" w:rsidRPr="00505909" w:rsidRDefault="00E5289D" w:rsidP="00581DAB">
      <w:pPr>
        <w:pStyle w:val="Lijstalinea"/>
        <w:numPr>
          <w:ilvl w:val="0"/>
          <w:numId w:val="89"/>
        </w:numPr>
        <w:spacing w:after="200"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Fraser, H., D. Thomas, et al. (2012). </w:t>
      </w:r>
      <w:r w:rsidR="00ED5C5C" w:rsidRPr="00505909">
        <w:rPr>
          <w:rFonts w:asciiTheme="majorHAnsi" w:hAnsiTheme="majorHAnsi"/>
          <w:i/>
          <w:sz w:val="24"/>
          <w:szCs w:val="24"/>
          <w:lang w:val="en-US"/>
        </w:rPr>
        <w:t>Adaptation of a web-based, open source electronic medical record system platform to support a large study of tuberculosis epidemiology</w:t>
      </w:r>
      <w:r w:rsidRPr="00505909">
        <w:rPr>
          <w:rFonts w:asciiTheme="majorHAnsi" w:hAnsiTheme="majorHAnsi"/>
          <w:sz w:val="24"/>
          <w:szCs w:val="24"/>
          <w:lang w:val="en-US"/>
        </w:rPr>
        <w:t xml:space="preserve">. </w:t>
      </w:r>
      <w:r w:rsidR="00ED5C5C" w:rsidRPr="00505909">
        <w:rPr>
          <w:rFonts w:asciiTheme="majorHAnsi" w:hAnsiTheme="majorHAnsi"/>
          <w:sz w:val="24"/>
          <w:szCs w:val="24"/>
          <w:lang w:val="en-US"/>
        </w:rPr>
        <w:t>BMC Medical Informatics and Decision Making</w:t>
      </w:r>
      <w:r w:rsidRPr="00505909">
        <w:rPr>
          <w:rFonts w:asciiTheme="majorHAnsi" w:hAnsiTheme="majorHAnsi"/>
          <w:sz w:val="24"/>
          <w:szCs w:val="24"/>
          <w:lang w:val="en-US"/>
        </w:rPr>
        <w:t xml:space="preserve"> </w:t>
      </w:r>
      <w:r w:rsidRPr="00505909">
        <w:rPr>
          <w:rFonts w:asciiTheme="majorHAnsi" w:hAnsiTheme="majorHAnsi"/>
          <w:bCs/>
          <w:sz w:val="24"/>
          <w:szCs w:val="24"/>
          <w:lang w:val="en-US"/>
        </w:rPr>
        <w:t>12</w:t>
      </w:r>
      <w:r w:rsidRPr="00505909">
        <w:rPr>
          <w:rFonts w:asciiTheme="majorHAnsi" w:hAnsiTheme="majorHAnsi"/>
          <w:sz w:val="24"/>
          <w:szCs w:val="24"/>
          <w:lang w:val="en-US"/>
        </w:rPr>
        <w:t>(1): 125.</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94"/>
        <w:gridCol w:w="2199"/>
        <w:gridCol w:w="2176"/>
      </w:tblGrid>
      <w:tr w:rsidR="00AD717A" w:rsidRPr="00505909" w:rsidTr="00012FE5">
        <w:tc>
          <w:tcPr>
            <w:tcW w:w="928" w:type="dxa"/>
            <w:vAlign w:val="center"/>
          </w:tcPr>
          <w:p w:rsidR="00472827" w:rsidRPr="00505909" w:rsidRDefault="00AD717A">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94" w:type="dxa"/>
            <w:vAlign w:val="center"/>
          </w:tcPr>
          <w:p w:rsidR="00472827" w:rsidRPr="00505909" w:rsidRDefault="00AD717A">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199" w:type="dxa"/>
            <w:vAlign w:val="center"/>
          </w:tcPr>
          <w:p w:rsidR="00472827" w:rsidRPr="00505909" w:rsidRDefault="00AD717A">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76" w:type="dxa"/>
            <w:vAlign w:val="center"/>
          </w:tcPr>
          <w:p w:rsidR="00472827" w:rsidRPr="00505909" w:rsidRDefault="00AD717A">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AD717A" w:rsidRPr="00505909" w:rsidTr="00017042">
        <w:trPr>
          <w:trHeight w:val="1066"/>
        </w:trPr>
        <w:tc>
          <w:tcPr>
            <w:tcW w:w="928" w:type="dxa"/>
            <w:vAlign w:val="center"/>
          </w:tcPr>
          <w:p w:rsidR="00472827" w:rsidRPr="00505909" w:rsidRDefault="00AD717A">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8 min</w:t>
            </w:r>
          </w:p>
        </w:tc>
        <w:tc>
          <w:tcPr>
            <w:tcW w:w="3594" w:type="dxa"/>
          </w:tcPr>
          <w:p w:rsidR="00AD717A" w:rsidRPr="00505909" w:rsidRDefault="00AD717A" w:rsidP="00E1729D">
            <w:pPr>
              <w:spacing w:line="276" w:lineRule="auto"/>
              <w:rPr>
                <w:rFonts w:asciiTheme="majorHAnsi" w:hAnsiTheme="majorHAnsi"/>
                <w:bCs/>
                <w:sz w:val="24"/>
                <w:szCs w:val="24"/>
                <w:lang w:val="en-US"/>
              </w:rPr>
            </w:pPr>
            <w:r w:rsidRPr="00505909">
              <w:rPr>
                <w:rFonts w:asciiTheme="majorHAnsi" w:hAnsiTheme="majorHAnsi"/>
                <w:bCs/>
                <w:sz w:val="24"/>
                <w:szCs w:val="24"/>
                <w:lang w:val="en-US"/>
              </w:rPr>
              <w:t>TIBU movie on Kenya ERR system</w:t>
            </w:r>
          </w:p>
        </w:tc>
        <w:tc>
          <w:tcPr>
            <w:tcW w:w="2199" w:type="dxa"/>
          </w:tcPr>
          <w:p w:rsidR="00472827" w:rsidRPr="00505909" w:rsidRDefault="00AD717A">
            <w:pPr>
              <w:spacing w:line="276" w:lineRule="auto"/>
              <w:rPr>
                <w:rFonts w:asciiTheme="majorHAnsi" w:hAnsiTheme="majorHAnsi"/>
                <w:bCs/>
                <w:sz w:val="24"/>
                <w:szCs w:val="24"/>
                <w:lang w:val="en-US"/>
              </w:rPr>
            </w:pPr>
            <w:r w:rsidRPr="00505909">
              <w:rPr>
                <w:rFonts w:asciiTheme="majorHAnsi" w:hAnsiTheme="majorHAnsi"/>
                <w:bCs/>
                <w:sz w:val="24"/>
                <w:szCs w:val="24"/>
                <w:lang w:val="en-US"/>
              </w:rPr>
              <w:t>Video stimulus</w:t>
            </w:r>
          </w:p>
        </w:tc>
        <w:tc>
          <w:tcPr>
            <w:tcW w:w="2176" w:type="dxa"/>
          </w:tcPr>
          <w:p w:rsidR="00472827" w:rsidRPr="00505909" w:rsidRDefault="00AD717A">
            <w:pPr>
              <w:spacing w:line="276" w:lineRule="auto"/>
              <w:rPr>
                <w:rFonts w:asciiTheme="majorHAnsi" w:hAnsiTheme="majorHAnsi"/>
                <w:bCs/>
                <w:sz w:val="24"/>
                <w:szCs w:val="24"/>
                <w:lang w:val="en-US"/>
              </w:rPr>
            </w:pPr>
            <w:r w:rsidRPr="00505909">
              <w:rPr>
                <w:rFonts w:asciiTheme="majorHAnsi" w:hAnsiTheme="majorHAnsi"/>
                <w:bCs/>
                <w:sz w:val="24"/>
                <w:szCs w:val="24"/>
                <w:lang w:val="en-US"/>
              </w:rPr>
              <w:t>Video</w:t>
            </w:r>
          </w:p>
        </w:tc>
      </w:tr>
      <w:tr w:rsidR="00AD717A" w:rsidRPr="00505909" w:rsidTr="00017042">
        <w:trPr>
          <w:trHeight w:val="1066"/>
        </w:trPr>
        <w:tc>
          <w:tcPr>
            <w:tcW w:w="928" w:type="dxa"/>
            <w:vAlign w:val="center"/>
          </w:tcPr>
          <w:p w:rsidR="00472827" w:rsidRPr="00505909" w:rsidRDefault="00AD717A">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60</w:t>
            </w:r>
            <w:r w:rsidR="008433B5" w:rsidRPr="00505909">
              <w:rPr>
                <w:rFonts w:asciiTheme="majorHAnsi" w:hAnsiTheme="majorHAnsi"/>
                <w:bCs/>
                <w:sz w:val="24"/>
                <w:szCs w:val="24"/>
                <w:lang w:val="en-US"/>
              </w:rPr>
              <w:t xml:space="preserve"> min</w:t>
            </w:r>
          </w:p>
        </w:tc>
        <w:tc>
          <w:tcPr>
            <w:tcW w:w="3594" w:type="dxa"/>
          </w:tcPr>
          <w:p w:rsidR="00472827" w:rsidRPr="00505909" w:rsidRDefault="00AD717A">
            <w:pPr>
              <w:spacing w:line="276" w:lineRule="auto"/>
              <w:rPr>
                <w:rFonts w:asciiTheme="majorHAnsi" w:hAnsiTheme="majorHAnsi"/>
                <w:bCs/>
                <w:sz w:val="24"/>
                <w:szCs w:val="24"/>
                <w:lang w:val="en-US"/>
              </w:rPr>
            </w:pPr>
            <w:r w:rsidRPr="00505909">
              <w:rPr>
                <w:rFonts w:asciiTheme="majorHAnsi" w:hAnsiTheme="majorHAnsi"/>
                <w:bCs/>
                <w:sz w:val="24"/>
                <w:szCs w:val="24"/>
                <w:lang w:val="en-US"/>
              </w:rPr>
              <w:t>Panel discussion with countries on their experiences with ERR planning/implementation (Indonesia, Kenya, Namibia/Vietnam?)</w:t>
            </w:r>
          </w:p>
        </w:tc>
        <w:tc>
          <w:tcPr>
            <w:tcW w:w="2199" w:type="dxa"/>
          </w:tcPr>
          <w:p w:rsidR="00472827" w:rsidRPr="00505909" w:rsidRDefault="00AD717A">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Prepared questions posed to panelists (30</w:t>
            </w:r>
            <w:r w:rsidR="00E1729D" w:rsidRPr="00505909">
              <w:rPr>
                <w:rFonts w:asciiTheme="majorHAnsi" w:hAnsiTheme="majorHAnsi"/>
                <w:bCs/>
                <w:sz w:val="24"/>
                <w:szCs w:val="24"/>
                <w:lang w:val="en-US"/>
              </w:rPr>
              <w:t xml:space="preserve"> minutes</w:t>
            </w:r>
            <w:r w:rsidRPr="00505909">
              <w:rPr>
                <w:rFonts w:asciiTheme="majorHAnsi" w:hAnsiTheme="majorHAnsi"/>
                <w:bCs/>
                <w:sz w:val="24"/>
                <w:szCs w:val="24"/>
                <w:lang w:val="en-US"/>
              </w:rPr>
              <w:t>) in addition to questions directly from the audience (30</w:t>
            </w:r>
            <w:r w:rsidR="00E1729D" w:rsidRPr="00505909">
              <w:rPr>
                <w:rFonts w:asciiTheme="majorHAnsi" w:hAnsiTheme="majorHAnsi"/>
                <w:bCs/>
                <w:sz w:val="24"/>
                <w:szCs w:val="24"/>
                <w:lang w:val="en-US"/>
              </w:rPr>
              <w:t xml:space="preserve"> minutes</w:t>
            </w:r>
            <w:r w:rsidRPr="00505909">
              <w:rPr>
                <w:rFonts w:asciiTheme="majorHAnsi" w:hAnsiTheme="majorHAnsi"/>
                <w:bCs/>
                <w:sz w:val="24"/>
                <w:szCs w:val="24"/>
                <w:lang w:val="en-US"/>
              </w:rPr>
              <w:t>)</w:t>
            </w:r>
          </w:p>
        </w:tc>
        <w:tc>
          <w:tcPr>
            <w:tcW w:w="2176" w:type="dxa"/>
          </w:tcPr>
          <w:p w:rsidR="00472827" w:rsidRPr="00505909" w:rsidRDefault="00AD717A">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Prepared questions</w:t>
            </w:r>
          </w:p>
          <w:p w:rsidR="00472827" w:rsidRPr="00505909" w:rsidRDefault="00472827">
            <w:pPr>
              <w:spacing w:line="276" w:lineRule="auto"/>
              <w:rPr>
                <w:rFonts w:asciiTheme="majorHAnsi" w:hAnsiTheme="majorHAnsi"/>
                <w:bCs/>
                <w:sz w:val="24"/>
                <w:szCs w:val="24"/>
                <w:lang w:val="en-US"/>
              </w:rPr>
            </w:pPr>
          </w:p>
        </w:tc>
      </w:tr>
    </w:tbl>
    <w:p w:rsidR="00AD717A" w:rsidRPr="00505909" w:rsidRDefault="00AD717A" w:rsidP="00FE204D">
      <w:pPr>
        <w:spacing w:line="276" w:lineRule="auto"/>
        <w:rPr>
          <w:rFonts w:asciiTheme="majorHAnsi" w:hAnsiTheme="majorHAnsi"/>
          <w:b/>
          <w:sz w:val="24"/>
          <w:szCs w:val="24"/>
          <w:lang w:val="en-US"/>
        </w:rPr>
      </w:pPr>
    </w:p>
    <w:p w:rsidR="00472827" w:rsidRPr="00505909" w:rsidRDefault="00C40E88">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 xml:space="preserve">: </w:t>
      </w:r>
      <w:r w:rsidR="00D73985" w:rsidRPr="00505909">
        <w:rPr>
          <w:rFonts w:asciiTheme="majorHAnsi" w:hAnsiTheme="majorHAnsi"/>
          <w:sz w:val="24"/>
          <w:szCs w:val="24"/>
          <w:lang w:val="en-US"/>
        </w:rPr>
        <w:t xml:space="preserve">none </w:t>
      </w:r>
    </w:p>
    <w:p w:rsidR="00697740" w:rsidRPr="00505909" w:rsidRDefault="00697740" w:rsidP="00697740">
      <w:pPr>
        <w:spacing w:before="120" w:after="120" w:line="276" w:lineRule="auto"/>
        <w:ind w:left="0"/>
        <w:contextualSpacing/>
        <w:rPr>
          <w:rFonts w:asciiTheme="majorHAnsi" w:hAnsiTheme="majorHAnsi" w:cs="Verdana"/>
          <w:b/>
          <w:color w:val="0D0D0D" w:themeColor="text1" w:themeTint="F2"/>
          <w:spacing w:val="20"/>
          <w:sz w:val="24"/>
          <w:szCs w:val="24"/>
          <w:lang w:val="en-US"/>
        </w:rPr>
      </w:pPr>
      <w:r w:rsidRPr="00505909">
        <w:rPr>
          <w:rFonts w:asciiTheme="majorHAnsi" w:hAnsiTheme="majorHAnsi" w:cs="Verdana"/>
          <w:b/>
          <w:color w:val="0D0D0D" w:themeColor="text1" w:themeTint="F2"/>
          <w:spacing w:val="20"/>
          <w:sz w:val="24"/>
          <w:szCs w:val="24"/>
          <w:lang w:val="en-US"/>
        </w:rPr>
        <w:t xml:space="preserve">Panel discussion - Experiences with ERR planning/implementation </w:t>
      </w:r>
    </w:p>
    <w:p w:rsidR="00697740" w:rsidRPr="00505909" w:rsidRDefault="00697740" w:rsidP="00697740">
      <w:pPr>
        <w:spacing w:before="120" w:after="120" w:line="276" w:lineRule="auto"/>
        <w:ind w:left="0"/>
        <w:contextualSpacing/>
        <w:rPr>
          <w:rFonts w:asciiTheme="majorHAnsi" w:hAnsiTheme="majorHAnsi" w:cs="Verdana"/>
          <w:b/>
          <w:color w:val="0D0D0D" w:themeColor="text1" w:themeTint="F2"/>
          <w:spacing w:val="20"/>
          <w:sz w:val="24"/>
          <w:szCs w:val="24"/>
          <w:lang w:val="en-US"/>
        </w:rPr>
      </w:pPr>
    </w:p>
    <w:p w:rsidR="00697740" w:rsidRPr="00505909" w:rsidRDefault="00697740" w:rsidP="00697740">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Panel questions</w:t>
      </w:r>
    </w:p>
    <w:p w:rsidR="00697740" w:rsidRPr="00505909" w:rsidRDefault="00697740" w:rsidP="00697740">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697740" w:rsidRPr="00505909" w:rsidRDefault="00697740" w:rsidP="00697740">
      <w:pPr>
        <w:pStyle w:val="Lijstalinea"/>
        <w:numPr>
          <w:ilvl w:val="0"/>
          <w:numId w:val="252"/>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Can you briefly describe what ERR system(s) you have in place in country and what the scope of the system is? (i.e. case-based? TB or MDR TB only? # sites/level of use? How long it’s been in place?)</w:t>
      </w:r>
    </w:p>
    <w:p w:rsidR="00697740" w:rsidRPr="00505909" w:rsidRDefault="00697740" w:rsidP="00697740">
      <w:pPr>
        <w:pStyle w:val="Lijstalinea"/>
        <w:numPr>
          <w:ilvl w:val="0"/>
          <w:numId w:val="252"/>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was the process your NTP went through to select the system(s) currently being used? </w:t>
      </w:r>
    </w:p>
    <w:p w:rsidR="00697740" w:rsidRPr="00505909" w:rsidRDefault="00697740" w:rsidP="00697740">
      <w:pPr>
        <w:pStyle w:val="Lijstalinea"/>
        <w:numPr>
          <w:ilvl w:val="0"/>
          <w:numId w:val="252"/>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How long did the process take from envisioning an ERR system to having it ‘up and running’?</w:t>
      </w:r>
    </w:p>
    <w:p w:rsidR="00697740" w:rsidRPr="00505909" w:rsidRDefault="00697740" w:rsidP="00697740">
      <w:pPr>
        <w:pStyle w:val="Lijstalinea"/>
        <w:numPr>
          <w:ilvl w:val="0"/>
          <w:numId w:val="252"/>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What would you do differently in the planning/roll-out/implementation process?</w:t>
      </w:r>
    </w:p>
    <w:p w:rsidR="00697740" w:rsidRPr="00505909" w:rsidRDefault="00697740" w:rsidP="00697740">
      <w:pPr>
        <w:pStyle w:val="Lijstalinea"/>
        <w:numPr>
          <w:ilvl w:val="0"/>
          <w:numId w:val="252"/>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If you were advising a neighboring country on how to implement an ERR system effectively, what top three tips on implementing an ERR would you give them?</w:t>
      </w:r>
    </w:p>
    <w:p w:rsidR="00697740" w:rsidRPr="00505909" w:rsidRDefault="00697740" w:rsidP="00697740">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Additional questions for the group</w:t>
      </w:r>
    </w:p>
    <w:p w:rsidR="00697740" w:rsidRPr="00505909" w:rsidRDefault="00697740" w:rsidP="00697740">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697740" w:rsidRPr="00505909" w:rsidRDefault="00697740" w:rsidP="00697740">
      <w:pPr>
        <w:pStyle w:val="Lijstalinea"/>
        <w:numPr>
          <w:ilvl w:val="0"/>
          <w:numId w:val="253"/>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What are your country’s experiences with linking TB ERRs with other systems (i.e. HIV, HMIS)? What has worked well? What hasn’t?</w:t>
      </w:r>
    </w:p>
    <w:p w:rsidR="00697740" w:rsidRPr="00505909" w:rsidRDefault="00697740" w:rsidP="00697740">
      <w:pPr>
        <w:pStyle w:val="Lijstalinea"/>
        <w:numPr>
          <w:ilvl w:val="0"/>
          <w:numId w:val="253"/>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How has your country dealt with the issue of changing dx and tx approaches and TB case definitions? How well/not well can ERR systems respond to changing technology on the diagnostics side (i.e. Xpert)?</w:t>
      </w:r>
    </w:p>
    <w:p w:rsidR="00697740" w:rsidRPr="00505909" w:rsidRDefault="00697740" w:rsidP="00697740">
      <w:pPr>
        <w:pStyle w:val="Lijstalinea"/>
        <w:numPr>
          <w:ilvl w:val="0"/>
          <w:numId w:val="253"/>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How have your ERRs improved or complicated data quality?</w:t>
      </w:r>
    </w:p>
    <w:p w:rsidR="00AD717A" w:rsidRPr="00505909" w:rsidRDefault="00AD717A" w:rsidP="00FE204D">
      <w:pPr>
        <w:spacing w:line="276" w:lineRule="auto"/>
        <w:rPr>
          <w:rFonts w:asciiTheme="majorHAnsi" w:hAnsiTheme="majorHAnsi"/>
          <w:sz w:val="24"/>
          <w:szCs w:val="24"/>
          <w:lang w:val="en-US"/>
        </w:rPr>
      </w:pPr>
    </w:p>
    <w:p w:rsidR="00472827" w:rsidRPr="00505909" w:rsidRDefault="00204377">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472827" w:rsidRPr="00505909" w:rsidRDefault="00472827">
      <w:pPr>
        <w:spacing w:line="276" w:lineRule="auto"/>
        <w:ind w:hanging="142"/>
        <w:rPr>
          <w:rFonts w:asciiTheme="majorHAnsi" w:hAnsiTheme="majorHAnsi"/>
          <w:sz w:val="24"/>
          <w:szCs w:val="24"/>
          <w:lang w:val="en-US"/>
        </w:rPr>
      </w:pPr>
    </w:p>
    <w:p w:rsidR="00472827" w:rsidRPr="00505909" w:rsidRDefault="00ED5C5C" w:rsidP="005F3CBC">
      <w:pPr>
        <w:pStyle w:val="Lijstalinea"/>
        <w:numPr>
          <w:ilvl w:val="0"/>
          <w:numId w:val="126"/>
        </w:numPr>
        <w:tabs>
          <w:tab w:val="left" w:pos="900"/>
        </w:tabs>
        <w:spacing w:line="276" w:lineRule="auto"/>
        <w:rPr>
          <w:rFonts w:asciiTheme="majorHAnsi" w:hAnsiTheme="majorHAnsi"/>
          <w:sz w:val="24"/>
          <w:szCs w:val="24"/>
          <w:lang w:val="en-US"/>
        </w:rPr>
      </w:pPr>
      <w:r w:rsidRPr="00505909">
        <w:rPr>
          <w:rFonts w:asciiTheme="majorHAnsi" w:hAnsiTheme="majorHAnsi"/>
          <w:sz w:val="24"/>
          <w:szCs w:val="24"/>
          <w:lang w:val="en-US"/>
        </w:rPr>
        <w:t>What was/has been the biggest challenge for your country in the establishment of an ERR system?</w:t>
      </w:r>
    </w:p>
    <w:p w:rsidR="00472827" w:rsidRPr="00505909" w:rsidRDefault="00ED5C5C" w:rsidP="005F3CBC">
      <w:pPr>
        <w:pStyle w:val="Lijstalinea"/>
        <w:numPr>
          <w:ilvl w:val="0"/>
          <w:numId w:val="126"/>
        </w:numPr>
        <w:tabs>
          <w:tab w:val="left" w:pos="900"/>
        </w:tabs>
        <w:spacing w:line="276" w:lineRule="auto"/>
        <w:rPr>
          <w:rFonts w:asciiTheme="majorHAnsi" w:hAnsiTheme="majorHAnsi"/>
          <w:sz w:val="24"/>
          <w:szCs w:val="24"/>
          <w:lang w:val="en-US"/>
        </w:rPr>
      </w:pPr>
      <w:r w:rsidRPr="00505909">
        <w:rPr>
          <w:rFonts w:asciiTheme="majorHAnsi" w:hAnsiTheme="majorHAnsi"/>
          <w:sz w:val="24"/>
          <w:szCs w:val="24"/>
          <w:lang w:val="en-US"/>
        </w:rPr>
        <w:t>How long did the development process take</w:t>
      </w:r>
      <w:r w:rsidR="008433B5" w:rsidRPr="00505909">
        <w:rPr>
          <w:rFonts w:asciiTheme="majorHAnsi" w:hAnsiTheme="majorHAnsi"/>
          <w:sz w:val="24"/>
          <w:szCs w:val="24"/>
          <w:lang w:val="en-US"/>
        </w:rPr>
        <w:t>,</w:t>
      </w:r>
      <w:r w:rsidRPr="00505909">
        <w:rPr>
          <w:rFonts w:asciiTheme="majorHAnsi" w:hAnsiTheme="majorHAnsi"/>
          <w:sz w:val="24"/>
          <w:szCs w:val="24"/>
          <w:lang w:val="en-US"/>
        </w:rPr>
        <w:t xml:space="preserve"> from system selection to maintenance? </w:t>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AD717A" w:rsidRPr="00505909" w:rsidRDefault="00AD717A" w:rsidP="00FE204D">
      <w:pPr>
        <w:spacing w:line="276" w:lineRule="auto"/>
        <w:ind w:left="851" w:hanging="851"/>
        <w:rPr>
          <w:rFonts w:asciiTheme="majorHAnsi" w:hAnsiTheme="majorHAnsi"/>
          <w:sz w:val="24"/>
          <w:szCs w:val="24"/>
          <w:lang w:val="en-US"/>
        </w:rPr>
      </w:pPr>
    </w:p>
    <w:p w:rsidR="006F396A" w:rsidRPr="00505909" w:rsidRDefault="006F396A" w:rsidP="00FE204D">
      <w:pPr>
        <w:spacing w:line="276" w:lineRule="auto"/>
        <w:rPr>
          <w:rFonts w:asciiTheme="majorHAnsi" w:hAnsiTheme="majorHAnsi"/>
          <w:b/>
          <w:sz w:val="24"/>
          <w:szCs w:val="24"/>
          <w:lang w:val="en-US"/>
        </w:rPr>
      </w:pPr>
    </w:p>
    <w:p w:rsidR="00BD06EE" w:rsidRPr="00505909" w:rsidRDefault="00BD06EE" w:rsidP="00FE204D">
      <w:pPr>
        <w:pStyle w:val="Kop3"/>
        <w:spacing w:line="276" w:lineRule="auto"/>
        <w:rPr>
          <w:sz w:val="24"/>
          <w:szCs w:val="24"/>
          <w:lang w:val="en-US"/>
        </w:rPr>
      </w:pPr>
      <w:bookmarkStart w:id="31" w:name="_Toc394333516"/>
      <w:r w:rsidRPr="00505909">
        <w:rPr>
          <w:sz w:val="24"/>
          <w:szCs w:val="24"/>
          <w:lang w:val="en-US"/>
        </w:rPr>
        <w:t xml:space="preserve">Session </w:t>
      </w:r>
      <w:r w:rsidR="006F396A" w:rsidRPr="00505909">
        <w:rPr>
          <w:sz w:val="24"/>
          <w:szCs w:val="24"/>
          <w:lang w:val="en-US"/>
        </w:rPr>
        <w:t>6</w:t>
      </w:r>
      <w:r w:rsidR="001C135E" w:rsidRPr="00505909">
        <w:rPr>
          <w:sz w:val="24"/>
          <w:szCs w:val="24"/>
          <w:lang w:val="en-US"/>
        </w:rPr>
        <w:t>:</w:t>
      </w:r>
      <w:r w:rsidR="00E46875" w:rsidRPr="00505909">
        <w:rPr>
          <w:sz w:val="24"/>
          <w:szCs w:val="24"/>
          <w:lang w:val="en-US"/>
        </w:rPr>
        <w:t xml:space="preserve"> How to Develop Electronic Recording &amp; Reporting</w:t>
      </w:r>
      <w:r w:rsidR="00927341">
        <w:rPr>
          <w:sz w:val="24"/>
          <w:szCs w:val="24"/>
          <w:lang w:val="en-US"/>
        </w:rPr>
        <w:t xml:space="preserve"> </w:t>
      </w:r>
      <w:r w:rsidR="00E46875" w:rsidRPr="00505909">
        <w:rPr>
          <w:sz w:val="24"/>
          <w:szCs w:val="24"/>
          <w:lang w:val="en-US"/>
        </w:rPr>
        <w:t>Systems</w:t>
      </w:r>
      <w:bookmarkEnd w:id="31"/>
    </w:p>
    <w:p w:rsidR="00472827" w:rsidRPr="00505909" w:rsidRDefault="00BD06EE">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ED5C5C" w:rsidP="005F3CBC">
      <w:pPr>
        <w:pStyle w:val="Lijstalinea"/>
        <w:numPr>
          <w:ilvl w:val="2"/>
          <w:numId w:val="127"/>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Identify the advantages &amp; pitfalls of ERRs</w:t>
      </w:r>
      <w:r w:rsidR="008433B5" w:rsidRPr="00505909">
        <w:rPr>
          <w:rFonts w:asciiTheme="majorHAnsi" w:hAnsiTheme="majorHAnsi"/>
          <w:sz w:val="24"/>
          <w:szCs w:val="24"/>
          <w:lang w:val="en-US"/>
        </w:rPr>
        <w:t>.</w:t>
      </w:r>
    </w:p>
    <w:p w:rsidR="00472827" w:rsidRPr="00505909" w:rsidRDefault="00ED5C5C" w:rsidP="005F3CBC">
      <w:pPr>
        <w:pStyle w:val="Lijstalinea"/>
        <w:numPr>
          <w:ilvl w:val="2"/>
          <w:numId w:val="127"/>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Recognize questions to ask when developing an electronic system</w:t>
      </w:r>
      <w:r w:rsidR="008433B5" w:rsidRPr="00505909">
        <w:rPr>
          <w:rFonts w:asciiTheme="majorHAnsi" w:hAnsiTheme="majorHAnsi"/>
          <w:sz w:val="24"/>
          <w:szCs w:val="24"/>
          <w:lang w:val="en-US"/>
        </w:rPr>
        <w:t>.</w:t>
      </w:r>
    </w:p>
    <w:p w:rsidR="00472827" w:rsidRPr="00505909" w:rsidRDefault="00ED5C5C" w:rsidP="005F3CBC">
      <w:pPr>
        <w:pStyle w:val="Lijstalinea"/>
        <w:numPr>
          <w:ilvl w:val="2"/>
          <w:numId w:val="127"/>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Discuss general steps to follow in the ERR system development process.</w:t>
      </w:r>
    </w:p>
    <w:p w:rsidR="00BD06EE" w:rsidRPr="00505909" w:rsidRDefault="00BD06EE" w:rsidP="006277EB">
      <w:pPr>
        <w:spacing w:line="276" w:lineRule="auto"/>
        <w:rPr>
          <w:rFonts w:asciiTheme="majorHAnsi" w:hAnsiTheme="majorHAnsi"/>
          <w:sz w:val="24"/>
          <w:szCs w:val="24"/>
          <w:lang w:val="en-US"/>
        </w:rPr>
      </w:pPr>
    </w:p>
    <w:p w:rsidR="00472827" w:rsidRPr="00505909" w:rsidRDefault="00BD06EE">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BD06EE" w:rsidRPr="00505909" w:rsidRDefault="00ED5C5C" w:rsidP="00581DAB">
      <w:pPr>
        <w:pStyle w:val="Lijstalinea"/>
        <w:numPr>
          <w:ilvl w:val="0"/>
          <w:numId w:val="90"/>
        </w:numPr>
        <w:spacing w:line="276" w:lineRule="auto"/>
        <w:ind w:left="720"/>
        <w:rPr>
          <w:rFonts w:asciiTheme="majorHAnsi" w:hAnsiTheme="majorHAnsi"/>
          <w:sz w:val="24"/>
          <w:szCs w:val="24"/>
          <w:lang w:val="en-US"/>
        </w:rPr>
      </w:pPr>
      <w:r w:rsidRPr="00505909">
        <w:rPr>
          <w:rFonts w:asciiTheme="majorHAnsi" w:hAnsiTheme="majorHAnsi"/>
          <w:i/>
          <w:sz w:val="24"/>
          <w:szCs w:val="24"/>
          <w:lang w:val="en-US"/>
        </w:rPr>
        <w:t xml:space="preserve">Electronic Recording and Reporting for Tuberculosis Care and Control </w:t>
      </w:r>
      <w:r w:rsidRPr="00505909">
        <w:rPr>
          <w:rFonts w:asciiTheme="majorHAnsi" w:hAnsiTheme="majorHAnsi"/>
          <w:sz w:val="24"/>
          <w:szCs w:val="24"/>
          <w:lang w:val="en-US"/>
        </w:rPr>
        <w:t>(WHO):</w:t>
      </w:r>
    </w:p>
    <w:p w:rsidR="00472827" w:rsidRPr="00505909" w:rsidRDefault="004B33F4">
      <w:pPr>
        <w:spacing w:line="276" w:lineRule="auto"/>
        <w:ind w:left="720" w:hanging="12"/>
        <w:rPr>
          <w:rFonts w:asciiTheme="majorHAnsi" w:hAnsiTheme="majorHAnsi"/>
          <w:color w:val="002060"/>
          <w:sz w:val="24"/>
          <w:szCs w:val="24"/>
          <w:u w:val="single"/>
          <w:lang w:val="en-US"/>
        </w:rPr>
      </w:pPr>
      <w:hyperlink r:id="rId64" w:history="1">
        <w:r w:rsidR="00ED5C5C" w:rsidRPr="00505909">
          <w:rPr>
            <w:rStyle w:val="Hyperlink"/>
            <w:rFonts w:asciiTheme="majorHAnsi" w:hAnsiTheme="majorHAnsi"/>
            <w:color w:val="002060"/>
            <w:sz w:val="24"/>
            <w:szCs w:val="24"/>
            <w:lang w:val="en-US"/>
          </w:rPr>
          <w:t>whqlibdoc.who.int/publications/2012/9789241564465_eng.pdf</w:t>
        </w:r>
      </w:hyperlink>
    </w:p>
    <w:p w:rsidR="00B6196B" w:rsidRPr="00505909" w:rsidRDefault="00ED5C5C" w:rsidP="00581DAB">
      <w:pPr>
        <w:pStyle w:val="Lijstalinea"/>
        <w:numPr>
          <w:ilvl w:val="0"/>
          <w:numId w:val="90"/>
        </w:numPr>
        <w:spacing w:line="276" w:lineRule="auto"/>
        <w:ind w:left="720"/>
        <w:rPr>
          <w:rFonts w:asciiTheme="majorHAnsi" w:hAnsiTheme="majorHAnsi" w:cstheme="minorHAnsi"/>
          <w:sz w:val="24"/>
          <w:szCs w:val="24"/>
          <w:lang w:val="en-US"/>
        </w:rPr>
      </w:pPr>
      <w:r w:rsidRPr="00505909">
        <w:rPr>
          <w:rFonts w:asciiTheme="majorHAnsi" w:hAnsiTheme="majorHAnsi" w:cstheme="minorHAnsi"/>
          <w:i/>
          <w:sz w:val="24"/>
          <w:szCs w:val="24"/>
          <w:lang w:val="en-US"/>
        </w:rPr>
        <w:t>Definitions and reporting framework for tuberculosis – 2013 revision</w:t>
      </w:r>
      <w:r w:rsidRPr="00505909">
        <w:rPr>
          <w:rFonts w:asciiTheme="majorHAnsi" w:hAnsiTheme="majorHAnsi" w:cstheme="minorHAnsi"/>
          <w:sz w:val="24"/>
          <w:szCs w:val="24"/>
          <w:lang w:val="en-US"/>
        </w:rPr>
        <w:t xml:space="preserve">. WHO 2013. Available at: </w:t>
      </w:r>
      <w:hyperlink r:id="rId65" w:history="1">
        <w:r w:rsidRPr="00505909">
          <w:rPr>
            <w:rStyle w:val="Hyperlink"/>
            <w:color w:val="002060"/>
            <w:lang w:val="en-US"/>
          </w:rPr>
          <w:t>http://apps.who.int/iris/bitstream/10665/79199/1/9789241505345_eng.pdf</w:t>
        </w:r>
      </w:hyperlink>
    </w:p>
    <w:p w:rsidR="0071373B" w:rsidRPr="00505909" w:rsidRDefault="00ED5C5C" w:rsidP="00581DAB">
      <w:pPr>
        <w:pStyle w:val="Lijstalinea"/>
        <w:numPr>
          <w:ilvl w:val="0"/>
          <w:numId w:val="90"/>
        </w:numPr>
        <w:spacing w:after="200"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Blaya, J. A., S. S. Shin, et al. (2007). </w:t>
      </w:r>
      <w:r w:rsidRPr="00505909">
        <w:rPr>
          <w:rFonts w:asciiTheme="majorHAnsi" w:hAnsiTheme="majorHAnsi"/>
          <w:i/>
          <w:sz w:val="24"/>
          <w:szCs w:val="24"/>
          <w:lang w:val="en-US"/>
        </w:rPr>
        <w:t>A web-based laboratory information system to improve quality of care of tuberculosis patients in Peru: design, implementation and evaluation methodology</w:t>
      </w:r>
      <w:r w:rsidRPr="00505909">
        <w:rPr>
          <w:rFonts w:asciiTheme="majorHAnsi" w:hAnsiTheme="majorHAnsi"/>
          <w:sz w:val="24"/>
          <w:szCs w:val="24"/>
          <w:lang w:val="en-US"/>
        </w:rPr>
        <w:t xml:space="preserve">. BMC Med Inform DecisMak </w:t>
      </w:r>
      <w:r w:rsidRPr="00505909">
        <w:rPr>
          <w:rFonts w:asciiTheme="majorHAnsi" w:hAnsiTheme="majorHAnsi"/>
          <w:bCs/>
          <w:sz w:val="24"/>
          <w:szCs w:val="24"/>
          <w:lang w:val="en-US"/>
        </w:rPr>
        <w:t>7</w:t>
      </w:r>
      <w:r w:rsidRPr="00505909">
        <w:rPr>
          <w:rFonts w:asciiTheme="majorHAnsi" w:hAnsiTheme="majorHAnsi"/>
          <w:sz w:val="24"/>
          <w:szCs w:val="24"/>
          <w:lang w:val="en-US"/>
        </w:rPr>
        <w:t>(1): 33.</w:t>
      </w:r>
      <w:r w:rsidR="00C40E88" w:rsidRPr="00505909">
        <w:rPr>
          <w:lang w:val="en-US"/>
        </w:rPr>
        <w:t xml:space="preserve"> </w:t>
      </w:r>
      <w:r w:rsidR="00C40E88" w:rsidRPr="00505909">
        <w:rPr>
          <w:rFonts w:asciiTheme="majorHAnsi" w:hAnsiTheme="majorHAnsi"/>
          <w:sz w:val="24"/>
          <w:szCs w:val="24"/>
          <w:lang w:val="en-US"/>
        </w:rPr>
        <w:t>http://www.biomedcentral.com/1472-6947/7/33</w:t>
      </w:r>
    </w:p>
    <w:p w:rsidR="00C40E88" w:rsidRPr="00505909" w:rsidRDefault="00C40E88" w:rsidP="00C40E88">
      <w:pPr>
        <w:pStyle w:val="Lijstalinea"/>
        <w:spacing w:after="200" w:line="276" w:lineRule="auto"/>
        <w:rPr>
          <w:rFonts w:asciiTheme="majorHAnsi" w:hAnsiTheme="majorHAnsi"/>
          <w:sz w:val="24"/>
          <w:szCs w:val="24"/>
          <w:lang w:val="en-US"/>
        </w:rPr>
      </w:pPr>
      <w:r w:rsidRPr="00505909">
        <w:rPr>
          <w:rFonts w:asciiTheme="majorHAnsi" w:hAnsiTheme="majorHAnsi"/>
          <w:i/>
          <w:iCs/>
          <w:sz w:val="24"/>
          <w:szCs w:val="24"/>
          <w:lang w:val="en-US"/>
        </w:rPr>
        <w:t>See also: www.bio</w:t>
      </w:r>
      <w:r w:rsidRPr="00505909">
        <w:rPr>
          <w:rFonts w:asciiTheme="majorHAnsi" w:hAnsiTheme="majorHAnsi"/>
          <w:b/>
          <w:bCs/>
          <w:i/>
          <w:iCs/>
          <w:sz w:val="24"/>
          <w:szCs w:val="24"/>
          <w:lang w:val="en-US"/>
        </w:rPr>
        <w:t>med</w:t>
      </w:r>
      <w:r w:rsidRPr="00505909">
        <w:rPr>
          <w:rFonts w:asciiTheme="majorHAnsi" w:hAnsiTheme="majorHAnsi"/>
          <w:i/>
          <w:iCs/>
          <w:sz w:val="24"/>
          <w:szCs w:val="24"/>
          <w:lang w:val="en-US"/>
        </w:rPr>
        <w:t>central.com/1472-6947/12/125</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59"/>
        <w:gridCol w:w="2207"/>
        <w:gridCol w:w="2203"/>
      </w:tblGrid>
      <w:tr w:rsidR="00BD06EE" w:rsidRPr="00505909" w:rsidTr="00012FE5">
        <w:tc>
          <w:tcPr>
            <w:tcW w:w="928" w:type="dxa"/>
            <w:vAlign w:val="center"/>
          </w:tcPr>
          <w:p w:rsidR="00472827" w:rsidRPr="00505909" w:rsidRDefault="00BD06E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59" w:type="dxa"/>
            <w:vAlign w:val="center"/>
          </w:tcPr>
          <w:p w:rsidR="00472827" w:rsidRPr="00505909" w:rsidRDefault="00BD06E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07" w:type="dxa"/>
            <w:vAlign w:val="center"/>
          </w:tcPr>
          <w:p w:rsidR="00472827" w:rsidRPr="00505909" w:rsidRDefault="00BD06E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03" w:type="dxa"/>
            <w:vAlign w:val="center"/>
          </w:tcPr>
          <w:p w:rsidR="00472827" w:rsidRPr="00505909" w:rsidRDefault="00BD06E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8433B5" w:rsidRPr="00505909" w:rsidTr="00017042">
        <w:trPr>
          <w:trHeight w:val="1066"/>
        </w:trPr>
        <w:tc>
          <w:tcPr>
            <w:tcW w:w="928" w:type="dxa"/>
            <w:vAlign w:val="center"/>
          </w:tcPr>
          <w:p w:rsidR="00472827" w:rsidRPr="00505909" w:rsidRDefault="008433B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5</w:t>
            </w:r>
            <w:r w:rsidR="00012FE5" w:rsidRPr="00505909">
              <w:rPr>
                <w:rFonts w:asciiTheme="majorHAnsi" w:hAnsiTheme="majorHAnsi"/>
                <w:bCs/>
                <w:sz w:val="24"/>
                <w:szCs w:val="24"/>
                <w:lang w:val="en-US"/>
              </w:rPr>
              <w:t xml:space="preserve"> min</w:t>
            </w:r>
          </w:p>
        </w:tc>
        <w:tc>
          <w:tcPr>
            <w:tcW w:w="3559" w:type="dxa"/>
          </w:tcPr>
          <w:p w:rsidR="008433B5" w:rsidRPr="00505909" w:rsidRDefault="008433B5"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Discuss the advantages and potential pitfalls of implementing an ERR system.</w:t>
            </w:r>
          </w:p>
        </w:tc>
        <w:tc>
          <w:tcPr>
            <w:tcW w:w="2207" w:type="dxa"/>
            <w:vMerge w:val="restart"/>
          </w:tcPr>
          <w:p w:rsidR="00472827" w:rsidRPr="00505909" w:rsidRDefault="008433B5">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Presentation/ discussion</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c>
          <w:tcPr>
            <w:tcW w:w="2203" w:type="dxa"/>
            <w:vMerge w:val="restart"/>
          </w:tcPr>
          <w:p w:rsidR="00472827" w:rsidRPr="00505909" w:rsidRDefault="008433B5">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 presentation</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r>
      <w:tr w:rsidR="008433B5" w:rsidRPr="00505909" w:rsidTr="00012FE5">
        <w:trPr>
          <w:trHeight w:val="826"/>
        </w:trPr>
        <w:tc>
          <w:tcPr>
            <w:tcW w:w="928" w:type="dxa"/>
            <w:vAlign w:val="center"/>
          </w:tcPr>
          <w:p w:rsidR="00472827" w:rsidRPr="00505909" w:rsidRDefault="008433B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w:t>
            </w:r>
            <w:r w:rsidR="00012FE5" w:rsidRPr="00505909">
              <w:rPr>
                <w:rFonts w:asciiTheme="majorHAnsi" w:hAnsiTheme="majorHAnsi"/>
                <w:bCs/>
                <w:sz w:val="24"/>
                <w:szCs w:val="24"/>
                <w:lang w:val="en-US"/>
              </w:rPr>
              <w:t xml:space="preserve"> min</w:t>
            </w:r>
          </w:p>
        </w:tc>
        <w:tc>
          <w:tcPr>
            <w:tcW w:w="3559" w:type="dxa"/>
          </w:tcPr>
          <w:p w:rsidR="008433B5" w:rsidRPr="00505909" w:rsidRDefault="008433B5"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Introduce participants to key questions to ask when defining the scope of an ERR system. </w:t>
            </w:r>
          </w:p>
        </w:tc>
        <w:tc>
          <w:tcPr>
            <w:tcW w:w="2207" w:type="dxa"/>
            <w:vMerge/>
          </w:tcPr>
          <w:p w:rsidR="008433B5" w:rsidRPr="00505909" w:rsidRDefault="008433B5" w:rsidP="00FE204D">
            <w:pPr>
              <w:spacing w:line="276" w:lineRule="auto"/>
              <w:rPr>
                <w:rFonts w:asciiTheme="majorHAnsi" w:hAnsiTheme="majorHAnsi"/>
                <w:bCs/>
                <w:sz w:val="24"/>
                <w:szCs w:val="24"/>
                <w:lang w:val="en-US"/>
              </w:rPr>
            </w:pPr>
          </w:p>
        </w:tc>
        <w:tc>
          <w:tcPr>
            <w:tcW w:w="2203" w:type="dxa"/>
            <w:vMerge/>
          </w:tcPr>
          <w:p w:rsidR="008433B5" w:rsidRPr="00505909" w:rsidRDefault="008433B5" w:rsidP="00FE204D">
            <w:pPr>
              <w:spacing w:line="276" w:lineRule="auto"/>
              <w:rPr>
                <w:rFonts w:asciiTheme="majorHAnsi" w:hAnsiTheme="majorHAnsi"/>
                <w:bCs/>
                <w:sz w:val="24"/>
                <w:szCs w:val="24"/>
                <w:lang w:val="en-US"/>
              </w:rPr>
            </w:pPr>
          </w:p>
        </w:tc>
      </w:tr>
      <w:tr w:rsidR="008433B5" w:rsidRPr="00505909" w:rsidTr="00012FE5">
        <w:trPr>
          <w:trHeight w:val="837"/>
        </w:trPr>
        <w:tc>
          <w:tcPr>
            <w:tcW w:w="928" w:type="dxa"/>
            <w:vAlign w:val="center"/>
          </w:tcPr>
          <w:p w:rsidR="00472827" w:rsidRPr="00505909" w:rsidRDefault="008433B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w:t>
            </w:r>
            <w:r w:rsidR="00012FE5" w:rsidRPr="00505909">
              <w:rPr>
                <w:rFonts w:asciiTheme="majorHAnsi" w:hAnsiTheme="majorHAnsi"/>
                <w:bCs/>
                <w:sz w:val="24"/>
                <w:szCs w:val="24"/>
                <w:lang w:val="en-US"/>
              </w:rPr>
              <w:t xml:space="preserve"> min</w:t>
            </w:r>
          </w:p>
          <w:p w:rsidR="00472827" w:rsidRPr="00505909" w:rsidRDefault="00472827">
            <w:pPr>
              <w:spacing w:line="276" w:lineRule="auto"/>
              <w:jc w:val="center"/>
              <w:rPr>
                <w:rFonts w:asciiTheme="majorHAnsi" w:hAnsiTheme="majorHAnsi"/>
                <w:bCs/>
                <w:sz w:val="24"/>
                <w:szCs w:val="24"/>
                <w:lang w:val="en-US"/>
              </w:rPr>
            </w:pPr>
          </w:p>
        </w:tc>
        <w:tc>
          <w:tcPr>
            <w:tcW w:w="3559" w:type="dxa"/>
          </w:tcPr>
          <w:p w:rsidR="008433B5" w:rsidRPr="00505909" w:rsidRDefault="008433B5"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Highlight questions that should be asked when defining the detailed system requirements.</w:t>
            </w:r>
          </w:p>
        </w:tc>
        <w:tc>
          <w:tcPr>
            <w:tcW w:w="2207" w:type="dxa"/>
            <w:vMerge/>
          </w:tcPr>
          <w:p w:rsidR="008433B5" w:rsidRPr="00505909" w:rsidRDefault="008433B5" w:rsidP="00FE204D">
            <w:pPr>
              <w:spacing w:line="276" w:lineRule="auto"/>
              <w:rPr>
                <w:rFonts w:asciiTheme="majorHAnsi" w:hAnsiTheme="majorHAnsi"/>
                <w:bCs/>
                <w:sz w:val="24"/>
                <w:szCs w:val="24"/>
                <w:lang w:val="en-US"/>
              </w:rPr>
            </w:pPr>
          </w:p>
        </w:tc>
        <w:tc>
          <w:tcPr>
            <w:tcW w:w="2203" w:type="dxa"/>
            <w:vMerge/>
          </w:tcPr>
          <w:p w:rsidR="008433B5" w:rsidRPr="00505909" w:rsidRDefault="008433B5" w:rsidP="00FE204D">
            <w:pPr>
              <w:spacing w:line="276" w:lineRule="auto"/>
              <w:rPr>
                <w:rFonts w:asciiTheme="majorHAnsi" w:hAnsiTheme="majorHAnsi"/>
                <w:bCs/>
                <w:sz w:val="24"/>
                <w:szCs w:val="24"/>
                <w:lang w:val="en-US"/>
              </w:rPr>
            </w:pPr>
          </w:p>
        </w:tc>
      </w:tr>
      <w:tr w:rsidR="008433B5" w:rsidRPr="00505909" w:rsidTr="00012FE5">
        <w:trPr>
          <w:trHeight w:val="837"/>
        </w:trPr>
        <w:tc>
          <w:tcPr>
            <w:tcW w:w="928" w:type="dxa"/>
            <w:vAlign w:val="center"/>
          </w:tcPr>
          <w:p w:rsidR="00472827" w:rsidRPr="00505909" w:rsidRDefault="008433B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w:t>
            </w:r>
            <w:r w:rsidR="00012FE5" w:rsidRPr="00505909">
              <w:rPr>
                <w:rFonts w:asciiTheme="majorHAnsi" w:hAnsiTheme="majorHAnsi"/>
                <w:bCs/>
                <w:sz w:val="24"/>
                <w:szCs w:val="24"/>
                <w:lang w:val="en-US"/>
              </w:rPr>
              <w:t xml:space="preserve"> min</w:t>
            </w:r>
          </w:p>
        </w:tc>
        <w:tc>
          <w:tcPr>
            <w:tcW w:w="3559" w:type="dxa"/>
          </w:tcPr>
          <w:p w:rsidR="008433B5" w:rsidRPr="00505909" w:rsidRDefault="008433B5"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Discuss the general steps for selecting and implementing a system.</w:t>
            </w:r>
          </w:p>
        </w:tc>
        <w:tc>
          <w:tcPr>
            <w:tcW w:w="2207" w:type="dxa"/>
            <w:vMerge/>
          </w:tcPr>
          <w:p w:rsidR="008433B5" w:rsidRPr="00505909" w:rsidRDefault="008433B5" w:rsidP="00FE204D">
            <w:pPr>
              <w:spacing w:line="276" w:lineRule="auto"/>
              <w:rPr>
                <w:rFonts w:asciiTheme="majorHAnsi" w:hAnsiTheme="majorHAnsi"/>
                <w:bCs/>
                <w:sz w:val="24"/>
                <w:szCs w:val="24"/>
                <w:lang w:val="en-US"/>
              </w:rPr>
            </w:pPr>
          </w:p>
        </w:tc>
        <w:tc>
          <w:tcPr>
            <w:tcW w:w="2203" w:type="dxa"/>
            <w:vMerge/>
          </w:tcPr>
          <w:p w:rsidR="008433B5" w:rsidRPr="00505909" w:rsidRDefault="008433B5" w:rsidP="00FE204D">
            <w:pPr>
              <w:spacing w:line="276" w:lineRule="auto"/>
              <w:rPr>
                <w:rFonts w:asciiTheme="majorHAnsi" w:hAnsiTheme="majorHAnsi"/>
                <w:bCs/>
                <w:sz w:val="24"/>
                <w:szCs w:val="24"/>
                <w:lang w:val="en-US"/>
              </w:rPr>
            </w:pPr>
          </w:p>
        </w:tc>
      </w:tr>
    </w:tbl>
    <w:p w:rsidR="00BD06EE" w:rsidRPr="00505909" w:rsidRDefault="00BD06EE" w:rsidP="00FE204D">
      <w:pPr>
        <w:spacing w:line="276" w:lineRule="auto"/>
        <w:rPr>
          <w:rFonts w:asciiTheme="majorHAnsi" w:hAnsiTheme="majorHAnsi"/>
          <w:b/>
          <w:sz w:val="24"/>
          <w:szCs w:val="24"/>
          <w:lang w:val="en-US"/>
        </w:rPr>
      </w:pPr>
    </w:p>
    <w:p w:rsidR="00472827" w:rsidRPr="00505909" w:rsidRDefault="00D73985">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Home</w:t>
      </w:r>
      <w:r w:rsidR="00ED5C5C" w:rsidRPr="00505909">
        <w:rPr>
          <w:rFonts w:asciiTheme="majorHAnsi" w:hAnsiTheme="majorHAnsi"/>
          <w:b/>
          <w:sz w:val="24"/>
          <w:szCs w:val="24"/>
          <w:lang w:val="en-US"/>
        </w:rPr>
        <w:t>work assignment:</w:t>
      </w:r>
      <w:r w:rsidR="006277EB" w:rsidRPr="00505909">
        <w:rPr>
          <w:rFonts w:asciiTheme="majorHAnsi" w:hAnsiTheme="majorHAnsi"/>
          <w:b/>
          <w:sz w:val="24"/>
          <w:szCs w:val="24"/>
          <w:lang w:val="en-US"/>
        </w:rPr>
        <w:t xml:space="preserve"> </w:t>
      </w:r>
    </w:p>
    <w:p w:rsidR="008433B5" w:rsidRPr="00505909" w:rsidRDefault="00CA6FA6" w:rsidP="00FE204D">
      <w:pPr>
        <w:spacing w:line="276" w:lineRule="auto"/>
        <w:rPr>
          <w:rFonts w:asciiTheme="majorHAnsi" w:hAnsiTheme="majorHAnsi"/>
          <w:sz w:val="24"/>
          <w:szCs w:val="24"/>
          <w:lang w:val="en-US"/>
        </w:rPr>
      </w:pPr>
      <w:r w:rsidRPr="00505909">
        <w:rPr>
          <w:rFonts w:asciiTheme="majorHAnsi" w:hAnsiTheme="majorHAnsi"/>
          <w:sz w:val="24"/>
          <w:szCs w:val="24"/>
          <w:lang w:val="en-US"/>
        </w:rPr>
        <w:t>1. Draw a map of the data flow in your country’s surveillance system and identify which (if any) points could or should be electronic.</w:t>
      </w:r>
    </w:p>
    <w:p w:rsidR="00FC50B9" w:rsidRPr="00505909" w:rsidRDefault="00FC50B9" w:rsidP="00FE204D">
      <w:pPr>
        <w:spacing w:line="276" w:lineRule="auto"/>
        <w:rPr>
          <w:rFonts w:asciiTheme="majorHAnsi" w:hAnsiTheme="majorHAnsi"/>
          <w:b/>
          <w:sz w:val="24"/>
          <w:szCs w:val="24"/>
          <w:lang w:val="en-US"/>
        </w:rPr>
      </w:pPr>
    </w:p>
    <w:p w:rsidR="00D73985" w:rsidRPr="00505909" w:rsidRDefault="00FC50B9"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FC50B9" w:rsidRPr="00505909" w:rsidRDefault="00FC50B9" w:rsidP="00FC50B9">
      <w:pPr>
        <w:spacing w:before="120" w:after="120" w:line="276" w:lineRule="auto"/>
        <w:contextualSpacing/>
        <w:rPr>
          <w:rFonts w:asciiTheme="majorHAnsi" w:hAnsiTheme="majorHAnsi"/>
          <w:b/>
          <w:color w:val="0D0D0D" w:themeColor="text1" w:themeTint="F2"/>
          <w:spacing w:val="20"/>
          <w:sz w:val="24"/>
          <w:lang w:val="en-US"/>
        </w:rPr>
      </w:pPr>
      <w:r w:rsidRPr="00505909">
        <w:rPr>
          <w:rFonts w:asciiTheme="majorHAnsi" w:hAnsiTheme="majorHAnsi"/>
          <w:b/>
          <w:color w:val="0D0D0D" w:themeColor="text1" w:themeTint="F2"/>
          <w:spacing w:val="20"/>
          <w:sz w:val="24"/>
          <w:lang w:val="en-US"/>
        </w:rPr>
        <w:t>Electronic Recording &amp; Reporting</w:t>
      </w:r>
    </w:p>
    <w:p w:rsidR="00FC50B9" w:rsidRPr="00505909" w:rsidRDefault="00FC50B9" w:rsidP="00FC50B9">
      <w:pPr>
        <w:spacing w:before="120" w:after="120" w:line="276" w:lineRule="auto"/>
        <w:contextualSpacing/>
        <w:rPr>
          <w:rFonts w:asciiTheme="majorHAnsi" w:hAnsiTheme="majorHAnsi"/>
          <w:b/>
          <w:color w:val="0D0D0D" w:themeColor="text1" w:themeTint="F2"/>
          <w:spacing w:val="20"/>
          <w:sz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Data quality perks of ERRs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collection (range checks, legal values, automated unique IDs – no duplicates)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monitoring</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transfer (de-identification, packing, e-mailing)</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sorting and filing</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entry (possibilities of double entry)</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validation (automated queries)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Data cleaning</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You want an electronic system?</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Cyclical implementation process (MSH)</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Envisioning your ERR system</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Looking at the organization</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Is there a functioning TB recording and reporting system in place? </w:t>
      </w:r>
    </w:p>
    <w:p w:rsidR="00FC50B9" w:rsidRPr="00505909" w:rsidRDefault="00FC50B9" w:rsidP="00FC50B9">
      <w:pPr>
        <w:spacing w:before="120" w:after="120" w:line="276" w:lineRule="auto"/>
        <w:ind w:left="0"/>
        <w:contextualSpacing/>
        <w:rPr>
          <w:rFonts w:asciiTheme="majorHAnsi" w:hAnsiTheme="majorHAnsi" w:cs="Verdana"/>
          <w:b/>
          <w:color w:val="0D0D0D" w:themeColor="text1" w:themeTint="F2"/>
          <w:spacing w:val="20"/>
          <w:sz w:val="24"/>
          <w:szCs w:val="24"/>
          <w:lang w:val="en-US"/>
        </w:rPr>
      </w:pPr>
      <w:r w:rsidRPr="00505909">
        <w:rPr>
          <w:rFonts w:asciiTheme="majorHAnsi" w:hAnsiTheme="majorHAnsi" w:cs="Verdana"/>
          <w:b/>
          <w:color w:val="0D0D0D" w:themeColor="text1" w:themeTint="F2"/>
          <w:spacing w:val="20"/>
          <w:sz w:val="24"/>
          <w:szCs w:val="24"/>
          <w:lang w:val="en-US"/>
        </w:rPr>
        <w:t>An ERR cannot fix an already broken system!</w:t>
      </w:r>
    </w:p>
    <w:p w:rsidR="00FC50B9" w:rsidRPr="00505909" w:rsidRDefault="00FC50B9" w:rsidP="00FC50B9">
      <w:pPr>
        <w:spacing w:before="120" w:after="120" w:line="276" w:lineRule="auto"/>
        <w:ind w:left="0"/>
        <w:contextualSpacing/>
        <w:rPr>
          <w:rFonts w:asciiTheme="majorHAnsi" w:hAnsiTheme="majorHAnsi" w:cs="Verdana"/>
          <w:b/>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Who needs to provide overall oversight and participate in decision-making related to the adoption, design and implementation of an electronic recording and reporting system for TB?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Define the scope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do you want your system to look like?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Defining the scope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are the primary objectives of building an electronic recording and reporting system for TB care and control?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Who are the users and beneficiaries of the system?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Which patients will the system cover?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All diagnosed TB patients;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Only a subset (i.e. MDR-TB patients);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Initially only a subset, but will expand later</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b/>
        <w:t>or</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Links to different systems so all patients are covered for national surveillance.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Defining the scope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are the primary objectives of building an electronic recording and reporting system for TB care and control?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Who are the users and beneficiaries of the system?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Which patients will the system cover?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Which locations will the system cover?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Will the system be a stand-alone system or will it be integrated with other electronic systems?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Linking and ‘talking’ with other systems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ERRs rarely exist in isolation;</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Other systems may already have element of TB R&amp;R (i.e. vital registration, HIV, lab, pharmacy);</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3 options: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Interoperatibility – ability to send/receive data b/w systems – possible if you plan for it, but very difficult to do after the fact!</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Module/extension of existing system (i.e. Nat. patient record system)</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No exchange/interaction w/ other system;</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Defining the scope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are the primary objectives of building an electronic recording and reporting system for TB care and control?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Who are the users and beneficiaries of the system?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Which patients will the system cover?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Which locations will the system cover?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Will the system be a stand-alone system or will it be integrated with other electronic systems?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elements of paper-based recording and reporting should be maintained?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What data items need to be captured?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What data items need to be captured?</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What is essential vs. useful vs. unnecessary?</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Develop and update a data dictionary to clearly outline the data held in the system (variable names, definitions, codes, relationships b/w data items, etc.)</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Defining the scope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are the primary objectives of building an electronic recording and reporting system for TB care and control?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Who are the users and beneficiaries of the system?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Which patients will the system cover?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Which locations will the system cover?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Will the system be a stand-alone system or will it be integrated with other electronic systems?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elements of paper-based recording and reporting should be maintained?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data items need to be captured?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Is the basic unit of recording clinical data a patient, a case or a group of cases?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Is the basic unit of recording clinical data a patient, a case or a group of cases?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Individual data</w:t>
      </w:r>
    </w:p>
    <w:p w:rsidR="00FC50B9" w:rsidRPr="00505909" w:rsidRDefault="00FC50B9" w:rsidP="00FC50B9">
      <w:pPr>
        <w:spacing w:before="120" w:after="120" w:line="276" w:lineRule="auto"/>
        <w:ind w:left="0"/>
        <w:contextualSpacing/>
        <w:rPr>
          <w:rFonts w:asciiTheme="majorHAnsi" w:hAnsiTheme="majorHAnsi" w:cs="Verdana"/>
          <w:color w:val="00B050"/>
          <w:sz w:val="24"/>
          <w:szCs w:val="24"/>
          <w:lang w:val="en-US"/>
        </w:rPr>
      </w:pPr>
      <w:r w:rsidRPr="00505909">
        <w:rPr>
          <w:rFonts w:asciiTheme="majorHAnsi" w:hAnsiTheme="majorHAnsi" w:cs="Verdana"/>
          <w:color w:val="00B050"/>
          <w:sz w:val="24"/>
          <w:szCs w:val="24"/>
          <w:lang w:val="en-US"/>
        </w:rPr>
        <w:t xml:space="preserve">Patient-based records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b/>
        <w:t>(</w:t>
      </w:r>
      <w:r w:rsidRPr="00505909">
        <w:rPr>
          <w:rFonts w:asciiTheme="majorHAnsi" w:hAnsiTheme="majorHAnsi" w:cs="Verdana"/>
          <w:color w:val="161616"/>
          <w:sz w:val="24"/>
          <w:szCs w:val="24"/>
          <w:lang w:val="en-US"/>
        </w:rPr>
        <w:t>ideal</w:t>
      </w:r>
      <w:r w:rsidRPr="00505909">
        <w:rPr>
          <w:rFonts w:asciiTheme="majorHAnsi" w:hAnsiTheme="majorHAnsi" w:cs="Verdana"/>
          <w:color w:val="220706"/>
          <w:sz w:val="24"/>
          <w:szCs w:val="24"/>
          <w:lang w:val="en-US"/>
        </w:rPr>
        <w:t>, using unique national personal identifier)</w:t>
      </w:r>
    </w:p>
    <w:p w:rsidR="00FC50B9" w:rsidRPr="00505909" w:rsidRDefault="00FC50B9" w:rsidP="00FC50B9">
      <w:pPr>
        <w:spacing w:before="120" w:after="120" w:line="276" w:lineRule="auto"/>
        <w:ind w:left="0"/>
        <w:contextualSpacing/>
        <w:rPr>
          <w:rFonts w:asciiTheme="majorHAnsi" w:hAnsiTheme="majorHAnsi" w:cs="Verdana"/>
          <w:color w:val="FFC000"/>
          <w:sz w:val="24"/>
          <w:szCs w:val="24"/>
          <w:lang w:val="en-US"/>
        </w:rPr>
      </w:pPr>
      <w:r w:rsidRPr="00505909">
        <w:rPr>
          <w:rFonts w:asciiTheme="majorHAnsi" w:hAnsiTheme="majorHAnsi" w:cs="Verdana"/>
          <w:color w:val="FFC000"/>
          <w:sz w:val="24"/>
          <w:szCs w:val="24"/>
          <w:lang w:val="en-US"/>
        </w:rPr>
        <w:t>Case-based records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Aggregated totals only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Doesn’t offer full benefits of an ERR system; </w:t>
      </w:r>
      <w:r w:rsidRPr="00505909">
        <w:rPr>
          <w:rFonts w:asciiTheme="majorHAnsi" w:hAnsiTheme="majorHAnsi" w:cs="Verdana"/>
          <w:color w:val="161616"/>
          <w:sz w:val="24"/>
          <w:szCs w:val="24"/>
          <w:lang w:val="en-US"/>
        </w:rPr>
        <w:t>not encouraged</w:t>
      </w:r>
      <w:r w:rsidRPr="00505909">
        <w:rPr>
          <w:rFonts w:asciiTheme="majorHAnsi" w:hAnsiTheme="majorHAnsi" w:cs="Verdana"/>
          <w:color w:val="220706"/>
          <w:sz w:val="24"/>
          <w:szCs w:val="24"/>
          <w:lang w:val="en-US"/>
        </w:rPr>
        <w:t>.</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Defining the scope – lessons learned</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ID which items are ‘non-negotiable’ and which are desirable (but optional);</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Unrealistic to expect a completely electronic system – paper will still likely play an important role;</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Think about interoperability BEFORE creating the system – nearly impossible to make systems talk after the fact;</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Parallel runs of paper and electronic systems may be needed initially, but limit to test period to avoid chronic ‘pilot project’ – data may suffer;</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Identifying detailed requirements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Capabilities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Who enters data, where and when will data be entered, and how do data flow within the system?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data quality assurance processes are required?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How is feedback provided to system users?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standard outputs, reports and other analyses are required?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are the data entry screen or interface requirements?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How will data confidentiality and security be ensured?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Resources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staffing is required?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user support is needed?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technical support is needed?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level of service availability, response times and contingency planning is required?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funding is required for both start-up and routine operations?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How long will electronic data be retained and will they be archived?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Infrastructure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54"/>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How is the electronic recording and reporting software made available to users? </w:t>
      </w:r>
    </w:p>
    <w:p w:rsidR="00FC50B9" w:rsidRPr="00505909" w:rsidRDefault="00FC50B9" w:rsidP="00761570">
      <w:pPr>
        <w:pStyle w:val="Lijstalinea"/>
        <w:numPr>
          <w:ilvl w:val="0"/>
          <w:numId w:val="254"/>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devices will users need to use the system? </w:t>
      </w:r>
    </w:p>
    <w:p w:rsidR="00FC50B9" w:rsidRPr="00505909" w:rsidRDefault="00FC50B9" w:rsidP="00761570">
      <w:pPr>
        <w:pStyle w:val="Lijstalinea"/>
        <w:numPr>
          <w:ilvl w:val="0"/>
          <w:numId w:val="254"/>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database software is required? </w:t>
      </w:r>
    </w:p>
    <w:p w:rsidR="00FC50B9" w:rsidRPr="00505909" w:rsidRDefault="00FC50B9" w:rsidP="00761570">
      <w:pPr>
        <w:pStyle w:val="Lijstalinea"/>
        <w:numPr>
          <w:ilvl w:val="0"/>
          <w:numId w:val="254"/>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Where will the servers be located? </w:t>
      </w:r>
    </w:p>
    <w:p w:rsidR="00FC50B9" w:rsidRPr="00505909" w:rsidRDefault="00FC50B9" w:rsidP="00761570">
      <w:pPr>
        <w:pStyle w:val="Lijstalinea"/>
        <w:numPr>
          <w:ilvl w:val="0"/>
          <w:numId w:val="254"/>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communications networks are needed? </w:t>
      </w:r>
    </w:p>
    <w:p w:rsidR="00FC50B9" w:rsidRPr="00505909" w:rsidRDefault="00FC50B9" w:rsidP="00761570">
      <w:pPr>
        <w:pStyle w:val="Lijstalinea"/>
        <w:numPr>
          <w:ilvl w:val="0"/>
          <w:numId w:val="254"/>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What are the electrical power needs?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How to get there?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Cyclical implementation process (MSH)</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Action Plan</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Purpose: Define &amp; organize the implementation process;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Critical since several stakeholders may be involved – keep everyone on the same page;</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Builds on and incorporates requirements identified in needs assessment process.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Action Plan components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55"/>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System description</w:t>
      </w:r>
    </w:p>
    <w:p w:rsidR="00FC50B9" w:rsidRPr="00505909" w:rsidRDefault="00FC50B9" w:rsidP="00761570">
      <w:pPr>
        <w:pStyle w:val="Lijstalinea"/>
        <w:numPr>
          <w:ilvl w:val="0"/>
          <w:numId w:val="255"/>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Roles &amp; responsibilities</w:t>
      </w:r>
    </w:p>
    <w:p w:rsidR="00FC50B9" w:rsidRPr="00505909" w:rsidRDefault="00FC50B9" w:rsidP="00761570">
      <w:pPr>
        <w:pStyle w:val="Lijstalinea"/>
        <w:numPr>
          <w:ilvl w:val="0"/>
          <w:numId w:val="255"/>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Human resources</w:t>
      </w:r>
    </w:p>
    <w:p w:rsidR="00FC50B9" w:rsidRPr="00505909" w:rsidRDefault="00FC50B9" w:rsidP="00761570">
      <w:pPr>
        <w:pStyle w:val="Lijstalinea"/>
        <w:numPr>
          <w:ilvl w:val="0"/>
          <w:numId w:val="255"/>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Funding</w:t>
      </w:r>
    </w:p>
    <w:p w:rsidR="00FC50B9" w:rsidRPr="00505909" w:rsidRDefault="00FC50B9" w:rsidP="00761570">
      <w:pPr>
        <w:pStyle w:val="Lijstalinea"/>
        <w:numPr>
          <w:ilvl w:val="0"/>
          <w:numId w:val="255"/>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Project plan &amp; timeline</w:t>
      </w:r>
    </w:p>
    <w:p w:rsidR="00FC50B9" w:rsidRPr="00505909" w:rsidRDefault="00FC50B9" w:rsidP="00761570">
      <w:pPr>
        <w:pStyle w:val="Lijstalinea"/>
        <w:numPr>
          <w:ilvl w:val="0"/>
          <w:numId w:val="255"/>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Expected outcomes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Action plan – lessons learned</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56"/>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Clear strategy for transitioning from paper-based to ERR (concurrent use or transfer paper to ERR?)</w:t>
      </w:r>
    </w:p>
    <w:p w:rsidR="00FC50B9" w:rsidRPr="00505909" w:rsidRDefault="00FC50B9" w:rsidP="00761570">
      <w:pPr>
        <w:pStyle w:val="Lijstalinea"/>
        <w:numPr>
          <w:ilvl w:val="0"/>
          <w:numId w:val="256"/>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Engage stakeholders early (ex. action planning workshop);</w:t>
      </w:r>
    </w:p>
    <w:p w:rsidR="00FC50B9" w:rsidRPr="00505909" w:rsidRDefault="00FC50B9" w:rsidP="00761570">
      <w:pPr>
        <w:pStyle w:val="Lijstalinea"/>
        <w:numPr>
          <w:ilvl w:val="0"/>
          <w:numId w:val="256"/>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Engage users of other systems in country (HIV, drug, etc.) – leverage resources/learn from their experience;</w:t>
      </w:r>
    </w:p>
    <w:p w:rsidR="00FC50B9" w:rsidRPr="00505909" w:rsidRDefault="00FC50B9" w:rsidP="00761570">
      <w:pPr>
        <w:pStyle w:val="Lijstalinea"/>
        <w:numPr>
          <w:ilvl w:val="0"/>
          <w:numId w:val="256"/>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Experienced project manager/team is priceless!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Action plan – lessons learned (2)</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57"/>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Up-to-date SOPs for current R&amp;R system;</w:t>
      </w:r>
    </w:p>
    <w:p w:rsidR="00FC50B9" w:rsidRPr="00505909" w:rsidRDefault="00FC50B9" w:rsidP="00761570">
      <w:pPr>
        <w:pStyle w:val="Lijstalinea"/>
        <w:numPr>
          <w:ilvl w:val="0"/>
          <w:numId w:val="257"/>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Plan to develop/disseminate training materials (for sustainability);</w:t>
      </w:r>
    </w:p>
    <w:p w:rsidR="00FC50B9" w:rsidRPr="00505909" w:rsidRDefault="00FC50B9" w:rsidP="00761570">
      <w:pPr>
        <w:pStyle w:val="Lijstalinea"/>
        <w:numPr>
          <w:ilvl w:val="0"/>
          <w:numId w:val="257"/>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Exit strategy and hand over plan if external agencies involved;</w:t>
      </w:r>
    </w:p>
    <w:p w:rsidR="00FC50B9" w:rsidRPr="00505909" w:rsidRDefault="00FC50B9" w:rsidP="00761570">
      <w:pPr>
        <w:pStyle w:val="Lijstalinea"/>
        <w:numPr>
          <w:ilvl w:val="0"/>
          <w:numId w:val="257"/>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Learn from others.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Cyclical implementation process (MSH)</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Development/adaptation – lessons learned</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58"/>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Pilot training courses, not just ERR system – hard to change training during roll-out;</w:t>
      </w:r>
    </w:p>
    <w:p w:rsidR="00FC50B9" w:rsidRPr="00505909" w:rsidRDefault="00FC50B9" w:rsidP="00761570">
      <w:pPr>
        <w:pStyle w:val="Lijstalinea"/>
        <w:numPr>
          <w:ilvl w:val="0"/>
          <w:numId w:val="258"/>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Freeze versions (training materials &amp; system) during scale-up; fix bugs in systematic way for version control/efficiency;</w:t>
      </w:r>
    </w:p>
    <w:p w:rsidR="00FC50B9" w:rsidRPr="00505909" w:rsidRDefault="00FC50B9" w:rsidP="00761570">
      <w:pPr>
        <w:pStyle w:val="Lijstalinea"/>
        <w:numPr>
          <w:ilvl w:val="0"/>
          <w:numId w:val="258"/>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Staff challenges during roll-out…</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Human resource troubleshooting during roll-out</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59"/>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Reluctance to change way of working (hierarchies, roles, etc.);</w:t>
      </w:r>
    </w:p>
    <w:p w:rsidR="00FC50B9" w:rsidRPr="00505909" w:rsidRDefault="00FC50B9" w:rsidP="00761570">
      <w:pPr>
        <w:pStyle w:val="Lijstalinea"/>
        <w:numPr>
          <w:ilvl w:val="0"/>
          <w:numId w:val="259"/>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Redundancies </w:t>
      </w:r>
      <w:r w:rsidRPr="00505909">
        <w:rPr>
          <w:lang w:val="en-US"/>
        </w:rPr>
        <w:sym w:font="Wingdings" w:char="F0E0"/>
      </w:r>
      <w:r w:rsidRPr="00505909">
        <w:rPr>
          <w:rFonts w:asciiTheme="majorHAnsi" w:hAnsiTheme="majorHAnsi" w:cs="Verdana"/>
          <w:color w:val="220706"/>
          <w:sz w:val="24"/>
          <w:szCs w:val="24"/>
          <w:lang w:val="en-US"/>
        </w:rPr>
        <w:t xml:space="preserve"> lower morale &amp; poor performance;</w:t>
      </w:r>
    </w:p>
    <w:p w:rsidR="00FC50B9" w:rsidRPr="00505909" w:rsidRDefault="00FC50B9" w:rsidP="00761570">
      <w:pPr>
        <w:pStyle w:val="Lijstalinea"/>
        <w:numPr>
          <w:ilvl w:val="0"/>
          <w:numId w:val="259"/>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Reconcile expectations of users and managers;</w:t>
      </w:r>
    </w:p>
    <w:p w:rsidR="00FC50B9" w:rsidRPr="00505909" w:rsidRDefault="00FC50B9" w:rsidP="00761570">
      <w:pPr>
        <w:pStyle w:val="Lijstalinea"/>
        <w:numPr>
          <w:ilvl w:val="0"/>
          <w:numId w:val="259"/>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High staff turnover demands regular training;</w:t>
      </w:r>
    </w:p>
    <w:p w:rsidR="00FC50B9" w:rsidRPr="00505909" w:rsidRDefault="00FC50B9" w:rsidP="00761570">
      <w:pPr>
        <w:pStyle w:val="Lijstalinea"/>
        <w:numPr>
          <w:ilvl w:val="0"/>
          <w:numId w:val="259"/>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Misaligned job roles (under/over-qualified for new work).</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Cyclical implementation process (MSH)</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Maintenance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Maintenance – lessons learned</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761570">
      <w:pPr>
        <w:pStyle w:val="Lijstalinea"/>
        <w:numPr>
          <w:ilvl w:val="0"/>
          <w:numId w:val="260"/>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Long-term maintenance/evolution plan (ground rules for ongoing implementation; funding);</w:t>
      </w:r>
    </w:p>
    <w:p w:rsidR="00FC50B9" w:rsidRPr="00505909" w:rsidRDefault="00FC50B9" w:rsidP="00761570">
      <w:pPr>
        <w:pStyle w:val="Lijstalinea"/>
        <w:numPr>
          <w:ilvl w:val="0"/>
          <w:numId w:val="260"/>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System to record/track requested &amp; implemented changes – increase transparency &amp; efficiency; </w:t>
      </w:r>
    </w:p>
    <w:p w:rsidR="00FC50B9" w:rsidRPr="00505909" w:rsidRDefault="00FC50B9" w:rsidP="00761570">
      <w:pPr>
        <w:pStyle w:val="Lijstalinea"/>
        <w:numPr>
          <w:ilvl w:val="0"/>
          <w:numId w:val="260"/>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Disaster recovery or business continuity plan (worst case scenario troubleshooting)</w:t>
      </w:r>
    </w:p>
    <w:p w:rsidR="00FC50B9" w:rsidRPr="00505909" w:rsidRDefault="00FC50B9" w:rsidP="00761570">
      <w:pPr>
        <w:pStyle w:val="Lijstalinea"/>
        <w:numPr>
          <w:ilvl w:val="0"/>
          <w:numId w:val="260"/>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Server crash</w:t>
      </w:r>
    </w:p>
    <w:p w:rsidR="00FC50B9" w:rsidRPr="00505909" w:rsidRDefault="00FC50B9" w:rsidP="00761570">
      <w:pPr>
        <w:pStyle w:val="Lijstalinea"/>
        <w:numPr>
          <w:ilvl w:val="0"/>
          <w:numId w:val="260"/>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NTP building burns down</w:t>
      </w:r>
    </w:p>
    <w:p w:rsidR="00FC50B9" w:rsidRPr="00505909" w:rsidRDefault="00FC50B9" w:rsidP="00761570">
      <w:pPr>
        <w:pStyle w:val="Lijstalinea"/>
        <w:numPr>
          <w:ilvl w:val="0"/>
          <w:numId w:val="260"/>
        </w:numPr>
        <w:spacing w:before="120" w:after="120" w:line="276" w:lineRule="auto"/>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Funds cut</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Monitoring of new system</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Needed to show progress in roll-out, ID weaknesses &amp; demonstrate impact of system.</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Sample Indicators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0070C0"/>
          <w:sz w:val="24"/>
          <w:szCs w:val="24"/>
          <w:lang w:val="en-US"/>
        </w:rPr>
        <w:t xml:space="preserve">SYSTEM PERFORMANCE </w:t>
      </w:r>
      <w:r w:rsidRPr="00505909">
        <w:rPr>
          <w:rFonts w:asciiTheme="majorHAnsi" w:hAnsiTheme="majorHAnsi" w:cs="Verdana"/>
          <w:color w:val="220706"/>
          <w:sz w:val="24"/>
          <w:szCs w:val="24"/>
          <w:lang w:val="en-US"/>
        </w:rPr>
        <w:tab/>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 of ERR system users trained and active out of target number of users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Cumulative annual or monthly downtime of central server (for web-based systems) </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0070C0"/>
          <w:sz w:val="24"/>
          <w:szCs w:val="24"/>
          <w:lang w:val="en-US"/>
        </w:rPr>
        <w:t xml:space="preserve">SYSTEM COVERAGE </w:t>
      </w:r>
      <w:r w:rsidRPr="00505909">
        <w:rPr>
          <w:rFonts w:asciiTheme="majorHAnsi" w:hAnsiTheme="majorHAnsi" w:cs="Verdana"/>
          <w:color w:val="220706"/>
          <w:sz w:val="24"/>
          <w:szCs w:val="24"/>
          <w:lang w:val="en-US"/>
        </w:rPr>
        <w:tab/>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 of TB units where the system has been rolled out and is in use (and % out of all units in the country)</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0070C0"/>
          <w:sz w:val="24"/>
          <w:szCs w:val="24"/>
          <w:lang w:val="en-US"/>
        </w:rPr>
        <w:t xml:space="preserve">DETECTION, REGISTRATION AND TREATMENT </w:t>
      </w:r>
      <w:r w:rsidRPr="00505909">
        <w:rPr>
          <w:rFonts w:asciiTheme="majorHAnsi" w:hAnsiTheme="majorHAnsi" w:cs="Verdana"/>
          <w:color w:val="220706"/>
          <w:sz w:val="24"/>
          <w:szCs w:val="24"/>
          <w:lang w:val="en-US"/>
        </w:rPr>
        <w:tab/>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 of TB cases diagnosed and registered in the system (and % of all cases)</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 of MDR-TB suspects screened and registered in the system out of all MDR-TB suspects screened and registered.</w:t>
      </w:r>
      <w:r w:rsidRPr="00505909">
        <w:rPr>
          <w:rFonts w:asciiTheme="majorHAnsi" w:hAnsiTheme="majorHAnsi" w:cs="Verdana"/>
          <w:color w:val="220706"/>
          <w:sz w:val="24"/>
          <w:szCs w:val="24"/>
          <w:lang w:val="en-US"/>
        </w:rPr>
        <w:tab/>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Sample Indicators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0070C0"/>
          <w:sz w:val="24"/>
          <w:szCs w:val="24"/>
          <w:lang w:val="en-US"/>
        </w:rPr>
        <w:t>TB PROGRAM ACTIVITY</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 of TB or DR-TB patients registered in the system who started treatment during a given period.</w:t>
      </w:r>
      <w:r w:rsidRPr="00505909">
        <w:rPr>
          <w:rFonts w:asciiTheme="majorHAnsi" w:hAnsiTheme="majorHAnsi" w:cs="Verdana"/>
          <w:color w:val="220706"/>
          <w:sz w:val="24"/>
          <w:szCs w:val="24"/>
          <w:lang w:val="en-US"/>
        </w:rPr>
        <w:tab/>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 and % of TB patients registered in the system during the previous calendar year for whom treatment outcomes have been recorded. </w:t>
      </w:r>
    </w:p>
    <w:p w:rsidR="00FC50B9" w:rsidRPr="00505909" w:rsidRDefault="00FC50B9" w:rsidP="00FC50B9">
      <w:pPr>
        <w:spacing w:before="120" w:after="120" w:line="276" w:lineRule="auto"/>
        <w:ind w:left="0"/>
        <w:contextualSpacing/>
        <w:rPr>
          <w:rFonts w:asciiTheme="majorHAnsi" w:hAnsiTheme="majorHAnsi" w:cs="Verdana"/>
          <w:color w:val="0070C0"/>
          <w:sz w:val="24"/>
          <w:szCs w:val="24"/>
          <w:lang w:val="en-US"/>
        </w:rPr>
      </w:pPr>
      <w:r w:rsidRPr="00505909">
        <w:rPr>
          <w:rFonts w:asciiTheme="majorHAnsi" w:hAnsiTheme="majorHAnsi" w:cs="Verdana"/>
          <w:color w:val="0070C0"/>
          <w:sz w:val="24"/>
          <w:szCs w:val="24"/>
          <w:lang w:val="en-US"/>
        </w:rPr>
        <w:t xml:space="preserve">DRUG MANAGEMENT (IF APPLICABLE) </w:t>
      </w:r>
      <w:r w:rsidRPr="00505909">
        <w:rPr>
          <w:rFonts w:asciiTheme="majorHAnsi" w:hAnsiTheme="majorHAnsi" w:cs="Verdana"/>
          <w:color w:val="0070C0"/>
          <w:sz w:val="24"/>
          <w:szCs w:val="24"/>
          <w:lang w:val="en-US"/>
        </w:rPr>
        <w:tab/>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Verdana" w:hAnsi="Verdana" w:cs="Verdana"/>
          <w:color w:val="220706"/>
          <w:sz w:val="24"/>
          <w:szCs w:val="24"/>
          <w:lang w:val="en-US"/>
        </w:rPr>
        <w:t>●</w:t>
      </w:r>
      <w:r w:rsidRPr="00505909">
        <w:rPr>
          <w:rFonts w:asciiTheme="majorHAnsi" w:hAnsiTheme="majorHAnsi" w:cs="Verdana"/>
          <w:color w:val="220706"/>
          <w:sz w:val="24"/>
          <w:szCs w:val="24"/>
          <w:lang w:val="en-US"/>
        </w:rPr>
        <w:t xml:space="preserve"> Number of stock outs at sites using the drug management component of the system </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Remember! Major upgrades will likely need a new implementation cycle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A few approaches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e-TB manager (</w:t>
      </w:r>
      <w:r w:rsidRPr="00505909">
        <w:rPr>
          <w:rFonts w:asciiTheme="majorHAnsi" w:hAnsiTheme="majorHAnsi" w:cs="Verdana"/>
          <w:color w:val="0070C0"/>
          <w:sz w:val="24"/>
          <w:szCs w:val="24"/>
          <w:u w:val="single"/>
          <w:lang w:val="en-US"/>
        </w:rPr>
        <w:t>https://www.etbmanager.org</w:t>
      </w:r>
      <w:r w:rsidRPr="00505909">
        <w:rPr>
          <w:rFonts w:asciiTheme="majorHAnsi" w:hAnsiTheme="majorHAnsi" w:cs="Verdana"/>
          <w:color w:val="220706"/>
          <w:sz w:val="24"/>
          <w:szCs w:val="24"/>
          <w:lang w:val="en-US"/>
        </w:rPr>
        <w:t>)</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Open MRS (</w:t>
      </w:r>
      <w:r w:rsidRPr="00505909">
        <w:rPr>
          <w:rFonts w:asciiTheme="majorHAnsi" w:hAnsiTheme="majorHAnsi" w:cs="Verdana"/>
          <w:color w:val="220706"/>
          <w:sz w:val="24"/>
          <w:szCs w:val="24"/>
          <w:u w:val="single"/>
          <w:lang w:val="en-US"/>
        </w:rPr>
        <w:t>http://openmrs.org/demo/</w:t>
      </w:r>
      <w:r w:rsidRPr="00505909">
        <w:rPr>
          <w:rFonts w:asciiTheme="majorHAnsi" w:hAnsiTheme="majorHAnsi" w:cs="Verdana"/>
          <w:color w:val="220706"/>
          <w:sz w:val="24"/>
          <w:szCs w:val="24"/>
          <w:lang w:val="en-US"/>
        </w:rPr>
        <w:t>)</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TIBU - Kenya’s system (</w:t>
      </w:r>
      <w:r w:rsidRPr="00505909">
        <w:rPr>
          <w:rFonts w:asciiTheme="majorHAnsi" w:hAnsiTheme="majorHAnsi" w:cs="Verdana"/>
          <w:color w:val="220706"/>
          <w:sz w:val="24"/>
          <w:szCs w:val="24"/>
          <w:u w:val="single"/>
          <w:lang w:val="en-US"/>
        </w:rPr>
        <w:t>http://www.youtube.com/watch?v=zEXjm51o_64</w:t>
      </w:r>
      <w:r w:rsidRPr="00505909">
        <w:rPr>
          <w:rFonts w:asciiTheme="majorHAnsi" w:hAnsiTheme="majorHAnsi" w:cs="Verdana"/>
          <w:color w:val="220706"/>
          <w:sz w:val="24"/>
          <w:szCs w:val="24"/>
          <w:lang w:val="en-US"/>
        </w:rPr>
        <w:t>)</w:t>
      </w:r>
    </w:p>
    <w:p w:rsidR="00FC50B9" w:rsidRPr="00505909" w:rsidRDefault="00FC50B9" w:rsidP="00FC50B9">
      <w:pPr>
        <w:spacing w:before="120" w:after="120" w:line="276" w:lineRule="auto"/>
        <w:ind w:left="0"/>
        <w:contextualSpacing/>
        <w:rPr>
          <w:rFonts w:asciiTheme="majorHAnsi" w:hAnsiTheme="majorHAnsi" w:cs="Verdana"/>
          <w:color w:val="0070C0"/>
          <w:sz w:val="24"/>
          <w:szCs w:val="24"/>
          <w:lang w:val="en-US"/>
        </w:rPr>
      </w:pPr>
      <w:r w:rsidRPr="00505909">
        <w:rPr>
          <w:rFonts w:asciiTheme="majorHAnsi" w:hAnsiTheme="majorHAnsi" w:cs="Verdana"/>
          <w:color w:val="0070C0"/>
          <w:sz w:val="24"/>
          <w:szCs w:val="24"/>
          <w:lang w:val="en-US"/>
        </w:rPr>
        <w:t>- Open-source, web-based tool for managing NTP information</w:t>
      </w:r>
      <w:r w:rsidRPr="00505909">
        <w:rPr>
          <w:rFonts w:asciiTheme="majorHAnsi" w:hAnsiTheme="majorHAnsi" w:cs="Verdana"/>
          <w:color w:val="0070C0"/>
          <w:sz w:val="24"/>
          <w:szCs w:val="24"/>
          <w:lang w:val="en-US"/>
        </w:rPr>
        <w:br/>
        <w:t>- Integrates data across all aspects of TB control, including information on suspects, patients, medicines, laboratory testing, diagnosis, treatment, and outcome.</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Open MRS</w:t>
      </w:r>
    </w:p>
    <w:p w:rsidR="00FC50B9" w:rsidRPr="00505909" w:rsidRDefault="00FC50B9" w:rsidP="00FC50B9">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Developed by Regenstrief Institute &amp; Partners in Health</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Software platform &amp; reference application that enables design of a customized medical records system with no programming knowledge (although medical and systems analysis knowledge is required).</w:t>
      </w:r>
    </w:p>
    <w:p w:rsidR="00FC50B9" w:rsidRPr="00505909" w:rsidRDefault="00FC50B9" w:rsidP="00FC50B9">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Open-source</w:t>
      </w:r>
    </w:p>
    <w:p w:rsidR="00FC50B9" w:rsidRPr="00505909" w:rsidRDefault="00FC50B9" w:rsidP="00FC50B9">
      <w:pPr>
        <w:spacing w:line="276" w:lineRule="auto"/>
        <w:rPr>
          <w:rFonts w:asciiTheme="majorHAnsi" w:hAnsiTheme="majorHAnsi" w:cs="Verdana"/>
          <w:color w:val="220706"/>
          <w:sz w:val="24"/>
          <w:szCs w:val="24"/>
          <w:u w:val="single"/>
          <w:lang w:val="en-US"/>
        </w:rPr>
      </w:pPr>
      <w:r w:rsidRPr="00505909">
        <w:rPr>
          <w:rFonts w:asciiTheme="majorHAnsi" w:hAnsiTheme="majorHAnsi" w:cs="Verdana"/>
          <w:color w:val="220706"/>
          <w:sz w:val="24"/>
          <w:szCs w:val="24"/>
          <w:lang w:val="en-US"/>
        </w:rPr>
        <w:t xml:space="preserve">For more information: </w:t>
      </w:r>
      <w:hyperlink r:id="rId66" w:history="1">
        <w:r w:rsidRPr="00505909">
          <w:rPr>
            <w:rStyle w:val="Hyperlink"/>
            <w:rFonts w:asciiTheme="majorHAnsi" w:hAnsiTheme="majorHAnsi" w:cs="Verdana"/>
            <w:sz w:val="24"/>
            <w:szCs w:val="24"/>
            <w:lang w:val="en-US"/>
          </w:rPr>
          <w:t>http://openmrs.org/</w:t>
        </w:r>
      </w:hyperlink>
    </w:p>
    <w:p w:rsidR="00FC50B9" w:rsidRPr="00505909" w:rsidRDefault="00FC50B9" w:rsidP="00FC50B9">
      <w:pPr>
        <w:spacing w:line="276" w:lineRule="auto"/>
        <w:rPr>
          <w:rFonts w:asciiTheme="majorHAnsi" w:hAnsiTheme="majorHAnsi"/>
          <w:b/>
          <w:sz w:val="24"/>
          <w:szCs w:val="24"/>
          <w:lang w:val="en-US"/>
        </w:rPr>
      </w:pPr>
    </w:p>
    <w:p w:rsidR="00BD06EE" w:rsidRPr="00505909" w:rsidRDefault="00204377" w:rsidP="008433B5">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Discussion points for debriefing:</w:t>
      </w:r>
    </w:p>
    <w:p w:rsidR="00BD06EE" w:rsidRPr="00505909" w:rsidRDefault="00BD06EE" w:rsidP="00FE204D">
      <w:pPr>
        <w:spacing w:line="276" w:lineRule="auto"/>
        <w:rPr>
          <w:rFonts w:asciiTheme="majorHAnsi" w:hAnsiTheme="majorHAnsi"/>
          <w:sz w:val="24"/>
          <w:szCs w:val="24"/>
          <w:lang w:val="en-US"/>
        </w:rPr>
      </w:pPr>
    </w:p>
    <w:p w:rsidR="00472827" w:rsidRPr="00505909" w:rsidRDefault="00ED5C5C" w:rsidP="005F3CBC">
      <w:pPr>
        <w:pStyle w:val="Lijstalinea"/>
        <w:numPr>
          <w:ilvl w:val="1"/>
          <w:numId w:val="128"/>
        </w:numPr>
        <w:tabs>
          <w:tab w:val="left" w:pos="720"/>
        </w:tabs>
        <w:spacing w:line="276" w:lineRule="auto"/>
        <w:ind w:left="720"/>
        <w:rPr>
          <w:rFonts w:asciiTheme="majorHAnsi" w:hAnsiTheme="majorHAnsi"/>
          <w:sz w:val="24"/>
          <w:szCs w:val="24"/>
          <w:lang w:val="en-US"/>
        </w:rPr>
      </w:pPr>
      <w:r w:rsidRPr="00505909">
        <w:rPr>
          <w:rFonts w:asciiTheme="majorHAnsi" w:hAnsiTheme="majorHAnsi"/>
          <w:sz w:val="24"/>
          <w:szCs w:val="24"/>
          <w:lang w:val="en-US"/>
        </w:rPr>
        <w:t>What are some of the big picture questions you want to ask when you are first defining the scope of your ERR?</w:t>
      </w:r>
    </w:p>
    <w:p w:rsidR="00472827" w:rsidRPr="00505909" w:rsidRDefault="00ED5C5C" w:rsidP="005F3CBC">
      <w:pPr>
        <w:pStyle w:val="Lijstalinea"/>
        <w:numPr>
          <w:ilvl w:val="0"/>
          <w:numId w:val="128"/>
        </w:numPr>
        <w:tabs>
          <w:tab w:val="left" w:pos="720"/>
        </w:tabs>
        <w:spacing w:line="276" w:lineRule="auto"/>
        <w:rPr>
          <w:rFonts w:asciiTheme="majorHAnsi" w:hAnsiTheme="majorHAnsi"/>
          <w:sz w:val="24"/>
          <w:szCs w:val="24"/>
          <w:lang w:val="en-US"/>
        </w:rPr>
      </w:pPr>
      <w:r w:rsidRPr="00505909">
        <w:rPr>
          <w:rFonts w:asciiTheme="majorHAnsi" w:hAnsiTheme="majorHAnsi"/>
          <w:sz w:val="24"/>
          <w:szCs w:val="24"/>
          <w:lang w:val="en-US"/>
        </w:rPr>
        <w:t>What are the four general phases of implementation of an ERR?</w:t>
      </w:r>
    </w:p>
    <w:p w:rsidR="006277EB" w:rsidRPr="00505909" w:rsidRDefault="006277EB" w:rsidP="00FE204D">
      <w:pPr>
        <w:spacing w:line="276" w:lineRule="auto"/>
        <w:ind w:left="360"/>
        <w:rPr>
          <w:rFonts w:asciiTheme="majorHAnsi" w:hAnsiTheme="majorHAnsi"/>
          <w:sz w:val="24"/>
          <w:szCs w:val="24"/>
          <w:lang w:val="en-US"/>
        </w:rPr>
      </w:pPr>
    </w:p>
    <w:p w:rsidR="00472827" w:rsidRPr="00505909" w:rsidRDefault="0038746D">
      <w:pPr>
        <w:spacing w:line="276" w:lineRule="auto"/>
        <w:ind w:left="360" w:hanging="360"/>
        <w:rPr>
          <w:rFonts w:asciiTheme="majorHAnsi" w:hAnsiTheme="majorHAnsi"/>
          <w:b/>
          <w:sz w:val="24"/>
          <w:szCs w:val="24"/>
          <w:lang w:val="en-US"/>
        </w:rPr>
      </w:pPr>
      <w:r w:rsidRPr="00505909">
        <w:rPr>
          <w:rFonts w:asciiTheme="majorHAnsi" w:hAnsiTheme="majorHAnsi"/>
          <w:b/>
          <w:sz w:val="24"/>
          <w:szCs w:val="24"/>
          <w:lang w:val="en-US"/>
        </w:rPr>
        <w:t>M</w:t>
      </w:r>
      <w:r w:rsidR="00ED5C5C" w:rsidRPr="00505909">
        <w:rPr>
          <w:rFonts w:asciiTheme="majorHAnsi" w:hAnsiTheme="majorHAnsi"/>
          <w:b/>
          <w:sz w:val="24"/>
          <w:szCs w:val="24"/>
          <w:lang w:val="en-US"/>
        </w:rPr>
        <w:t xml:space="preserve">ultiple choice test questions to </w:t>
      </w:r>
      <w:r w:rsidR="006C2C9A" w:rsidRPr="00505909">
        <w:rPr>
          <w:rFonts w:asciiTheme="majorHAnsi" w:hAnsiTheme="majorHAnsi"/>
          <w:b/>
          <w:sz w:val="24"/>
          <w:szCs w:val="24"/>
          <w:lang w:val="en-US"/>
        </w:rPr>
        <w:t>assess comprehension</w:t>
      </w:r>
      <w:r w:rsidRPr="00505909">
        <w:rPr>
          <w:rFonts w:asciiTheme="majorHAnsi" w:hAnsiTheme="majorHAnsi"/>
          <w:b/>
          <w:sz w:val="24"/>
          <w:szCs w:val="24"/>
          <w:lang w:val="en-US"/>
        </w:rPr>
        <w:t>:</w:t>
      </w:r>
    </w:p>
    <w:p w:rsidR="00BD06EE" w:rsidRPr="00505909" w:rsidRDefault="00BD06EE" w:rsidP="00FE204D">
      <w:pPr>
        <w:spacing w:line="276" w:lineRule="auto"/>
        <w:rPr>
          <w:rFonts w:asciiTheme="majorHAnsi" w:hAnsiTheme="majorHAnsi"/>
          <w:sz w:val="24"/>
          <w:szCs w:val="24"/>
          <w:lang w:val="en-US"/>
        </w:rPr>
      </w:pPr>
    </w:p>
    <w:p w:rsidR="00472827" w:rsidRPr="00505909" w:rsidRDefault="00ED5C5C" w:rsidP="005F3CBC">
      <w:pPr>
        <w:pStyle w:val="Lijstalinea"/>
        <w:numPr>
          <w:ilvl w:val="1"/>
          <w:numId w:val="12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Which of the following is NOT an advantage to a well-functioning electronic recording and reporting system?</w:t>
      </w:r>
    </w:p>
    <w:p w:rsidR="00472827" w:rsidRPr="00505909" w:rsidRDefault="00BD06EE" w:rsidP="005F3CBC">
      <w:pPr>
        <w:numPr>
          <w:ilvl w:val="0"/>
          <w:numId w:val="130"/>
        </w:numPr>
        <w:spacing w:line="276" w:lineRule="auto"/>
        <w:rPr>
          <w:rFonts w:asciiTheme="majorHAnsi" w:hAnsiTheme="majorHAnsi"/>
          <w:sz w:val="24"/>
          <w:szCs w:val="24"/>
          <w:lang w:val="en-US"/>
        </w:rPr>
      </w:pPr>
      <w:r w:rsidRPr="00505909">
        <w:rPr>
          <w:rFonts w:asciiTheme="majorHAnsi" w:hAnsiTheme="majorHAnsi"/>
          <w:sz w:val="24"/>
          <w:szCs w:val="24"/>
          <w:lang w:val="en-US"/>
        </w:rPr>
        <w:t>Data quality</w:t>
      </w:r>
    </w:p>
    <w:p w:rsidR="00472827" w:rsidRPr="00505909" w:rsidRDefault="00BD06EE" w:rsidP="005F3CBC">
      <w:pPr>
        <w:numPr>
          <w:ilvl w:val="0"/>
          <w:numId w:val="130"/>
        </w:numPr>
        <w:spacing w:line="276" w:lineRule="auto"/>
        <w:rPr>
          <w:rFonts w:asciiTheme="majorHAnsi" w:hAnsiTheme="majorHAnsi"/>
          <w:sz w:val="24"/>
          <w:szCs w:val="24"/>
          <w:lang w:val="en-US"/>
        </w:rPr>
      </w:pPr>
      <w:r w:rsidRPr="00505909">
        <w:rPr>
          <w:rFonts w:asciiTheme="majorHAnsi" w:hAnsiTheme="majorHAnsi"/>
          <w:sz w:val="24"/>
          <w:szCs w:val="24"/>
          <w:lang w:val="en-US"/>
        </w:rPr>
        <w:t>Timeliness</w:t>
      </w:r>
    </w:p>
    <w:p w:rsidR="00472827" w:rsidRPr="00505909" w:rsidRDefault="00BD06EE" w:rsidP="005F3CBC">
      <w:pPr>
        <w:numPr>
          <w:ilvl w:val="0"/>
          <w:numId w:val="130"/>
        </w:numPr>
        <w:spacing w:line="276" w:lineRule="auto"/>
        <w:rPr>
          <w:rFonts w:asciiTheme="majorHAnsi" w:hAnsiTheme="majorHAnsi"/>
          <w:sz w:val="24"/>
          <w:szCs w:val="24"/>
          <w:lang w:val="en-US"/>
        </w:rPr>
      </w:pPr>
      <w:r w:rsidRPr="00505909">
        <w:rPr>
          <w:rFonts w:asciiTheme="majorHAnsi" w:hAnsiTheme="majorHAnsi"/>
          <w:sz w:val="24"/>
          <w:szCs w:val="24"/>
          <w:lang w:val="en-US"/>
        </w:rPr>
        <w:t>Managing complex data</w:t>
      </w:r>
    </w:p>
    <w:p w:rsidR="00472827" w:rsidRPr="00505909" w:rsidRDefault="00BD06EE" w:rsidP="005F3CBC">
      <w:pPr>
        <w:numPr>
          <w:ilvl w:val="0"/>
          <w:numId w:val="130"/>
        </w:numPr>
        <w:spacing w:line="276" w:lineRule="auto"/>
        <w:rPr>
          <w:rFonts w:asciiTheme="majorHAnsi" w:hAnsiTheme="majorHAnsi"/>
          <w:sz w:val="24"/>
          <w:szCs w:val="24"/>
          <w:lang w:val="en-US"/>
        </w:rPr>
      </w:pPr>
      <w:r w:rsidRPr="00505909">
        <w:rPr>
          <w:rFonts w:asciiTheme="majorHAnsi" w:hAnsiTheme="majorHAnsi"/>
          <w:sz w:val="24"/>
          <w:szCs w:val="24"/>
          <w:lang w:val="en-US"/>
        </w:rPr>
        <w:t>Upfront costs</w:t>
      </w:r>
    </w:p>
    <w:p w:rsidR="00BD06EE" w:rsidRPr="00505909" w:rsidRDefault="00BD06EE" w:rsidP="00FE204D">
      <w:pPr>
        <w:spacing w:line="276" w:lineRule="auto"/>
        <w:rPr>
          <w:rFonts w:asciiTheme="majorHAnsi" w:hAnsiTheme="majorHAnsi"/>
          <w:sz w:val="24"/>
          <w:szCs w:val="24"/>
          <w:lang w:val="en-US"/>
        </w:rPr>
      </w:pPr>
    </w:p>
    <w:p w:rsidR="00472827" w:rsidRPr="00505909" w:rsidRDefault="00ED5C5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ANSWER</w:t>
      </w:r>
      <w:r w:rsidR="00BD06EE" w:rsidRPr="00505909">
        <w:rPr>
          <w:rFonts w:asciiTheme="majorHAnsi" w:hAnsiTheme="majorHAnsi"/>
          <w:sz w:val="24"/>
          <w:szCs w:val="24"/>
          <w:lang w:val="en-US"/>
        </w:rPr>
        <w:t xml:space="preserve">: D. ERR systems often require considerable upfront costs. There are also costs necessary to maintain the system, but these aren’t always significantly more expensive than paper-based system costs. </w:t>
      </w:r>
    </w:p>
    <w:p w:rsidR="00BD06EE" w:rsidRPr="00505909" w:rsidRDefault="00BD06EE" w:rsidP="00FE204D">
      <w:pPr>
        <w:spacing w:line="276" w:lineRule="auto"/>
        <w:rPr>
          <w:rFonts w:asciiTheme="majorHAnsi" w:hAnsiTheme="majorHAnsi"/>
          <w:sz w:val="24"/>
          <w:szCs w:val="24"/>
          <w:lang w:val="en-US"/>
        </w:rPr>
      </w:pPr>
    </w:p>
    <w:p w:rsidR="00472827" w:rsidRPr="00505909" w:rsidRDefault="00ED5C5C" w:rsidP="005F3CBC">
      <w:pPr>
        <w:pStyle w:val="Lijstalinea"/>
        <w:numPr>
          <w:ilvl w:val="1"/>
          <w:numId w:val="12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True/False: You need to have a strong paper-based system in place before implementing an ERR system effectively. </w:t>
      </w:r>
    </w:p>
    <w:p w:rsidR="00BD06EE" w:rsidRPr="00505909" w:rsidRDefault="00BD06EE" w:rsidP="00FE204D">
      <w:pPr>
        <w:spacing w:line="276" w:lineRule="auto"/>
        <w:rPr>
          <w:rFonts w:asciiTheme="majorHAnsi" w:hAnsiTheme="majorHAnsi"/>
          <w:sz w:val="24"/>
          <w:szCs w:val="24"/>
          <w:lang w:val="en-US"/>
        </w:rPr>
      </w:pPr>
    </w:p>
    <w:p w:rsidR="00472827" w:rsidRPr="00505909" w:rsidRDefault="00ED5C5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ANSWER</w:t>
      </w:r>
      <w:r w:rsidR="00BD06EE" w:rsidRPr="00505909">
        <w:rPr>
          <w:rFonts w:asciiTheme="majorHAnsi" w:hAnsiTheme="majorHAnsi"/>
          <w:sz w:val="24"/>
          <w:szCs w:val="24"/>
          <w:lang w:val="en-US"/>
        </w:rPr>
        <w:t>: True. ERR systems cannot fix a broken paper-based system. A strong paper-based system is needed to build an electronic system.</w:t>
      </w:r>
    </w:p>
    <w:p w:rsidR="00AA4754" w:rsidRPr="00505909" w:rsidRDefault="00AA4754">
      <w:pPr>
        <w:rPr>
          <w:rFonts w:asciiTheme="majorHAnsi" w:hAnsiTheme="majorHAnsi"/>
          <w:b/>
          <w:sz w:val="24"/>
          <w:szCs w:val="24"/>
          <w:lang w:val="en-US"/>
        </w:rPr>
      </w:pPr>
      <w:r w:rsidRPr="00505909">
        <w:rPr>
          <w:rFonts w:asciiTheme="majorHAnsi" w:hAnsiTheme="majorHAnsi"/>
          <w:b/>
          <w:sz w:val="24"/>
          <w:szCs w:val="24"/>
          <w:lang w:val="en-US"/>
        </w:rPr>
        <w:br w:type="page"/>
      </w:r>
    </w:p>
    <w:p w:rsidR="006F396A" w:rsidRPr="00505909" w:rsidRDefault="006F396A" w:rsidP="00FE204D">
      <w:pPr>
        <w:spacing w:line="276" w:lineRule="auto"/>
        <w:rPr>
          <w:rFonts w:asciiTheme="majorHAnsi" w:hAnsiTheme="majorHAnsi"/>
          <w:b/>
          <w:sz w:val="24"/>
          <w:szCs w:val="24"/>
          <w:lang w:val="en-US"/>
        </w:rPr>
      </w:pPr>
    </w:p>
    <w:p w:rsidR="00BD5649" w:rsidRPr="00505909" w:rsidRDefault="00BD5649" w:rsidP="00FE204D">
      <w:pPr>
        <w:pStyle w:val="Kop3"/>
        <w:spacing w:line="276" w:lineRule="auto"/>
        <w:rPr>
          <w:sz w:val="24"/>
          <w:szCs w:val="24"/>
          <w:lang w:val="en-US"/>
        </w:rPr>
      </w:pPr>
      <w:bookmarkStart w:id="32" w:name="_Toc394333517"/>
      <w:r w:rsidRPr="00505909">
        <w:rPr>
          <w:sz w:val="24"/>
          <w:szCs w:val="24"/>
          <w:lang w:val="en-US"/>
        </w:rPr>
        <w:t xml:space="preserve">Session </w:t>
      </w:r>
      <w:r w:rsidR="006F396A" w:rsidRPr="00505909">
        <w:rPr>
          <w:sz w:val="24"/>
          <w:szCs w:val="24"/>
          <w:lang w:val="en-US"/>
        </w:rPr>
        <w:t>7</w:t>
      </w:r>
      <w:r w:rsidR="001C135E" w:rsidRPr="00505909">
        <w:rPr>
          <w:sz w:val="24"/>
          <w:szCs w:val="24"/>
          <w:lang w:val="en-US"/>
        </w:rPr>
        <w:t>:</w:t>
      </w:r>
      <w:r w:rsidR="00E46875" w:rsidRPr="00505909">
        <w:rPr>
          <w:sz w:val="24"/>
          <w:szCs w:val="24"/>
          <w:lang w:val="en-US"/>
        </w:rPr>
        <w:t xml:space="preserve"> How to Ensure Quality of Qualitative Data</w:t>
      </w:r>
      <w:bookmarkEnd w:id="32"/>
    </w:p>
    <w:p w:rsidR="006277EB" w:rsidRPr="00505909" w:rsidRDefault="006277EB" w:rsidP="00D73985">
      <w:pPr>
        <w:ind w:left="0"/>
        <w:rPr>
          <w:rFonts w:asciiTheme="majorHAnsi" w:hAnsiTheme="majorHAnsi"/>
          <w:b/>
          <w:lang w:val="en-US"/>
        </w:rPr>
      </w:pPr>
    </w:p>
    <w:p w:rsidR="00472827" w:rsidRPr="00505909" w:rsidRDefault="006277EB">
      <w:pPr>
        <w:ind w:hanging="142"/>
        <w:rPr>
          <w:rFonts w:asciiTheme="majorHAnsi" w:hAnsiTheme="majorHAnsi"/>
          <w:b/>
          <w:lang w:val="en-US"/>
        </w:rPr>
      </w:pPr>
      <w:r w:rsidRPr="00505909">
        <w:rPr>
          <w:rFonts w:asciiTheme="majorHAnsi" w:hAnsiTheme="majorHAnsi"/>
          <w:b/>
          <w:lang w:val="en-US"/>
        </w:rPr>
        <w:t>Objectives:</w:t>
      </w:r>
    </w:p>
    <w:p w:rsidR="006277EB" w:rsidRPr="00505909" w:rsidRDefault="00C40E88" w:rsidP="00581DAB">
      <w:pPr>
        <w:numPr>
          <w:ilvl w:val="0"/>
          <w:numId w:val="23"/>
        </w:numPr>
        <w:rPr>
          <w:rFonts w:asciiTheme="majorHAnsi" w:hAnsiTheme="majorHAnsi"/>
          <w:sz w:val="24"/>
          <w:szCs w:val="24"/>
          <w:lang w:val="en-US"/>
        </w:rPr>
      </w:pPr>
      <w:r w:rsidRPr="00505909">
        <w:rPr>
          <w:rFonts w:asciiTheme="majorHAnsi" w:hAnsiTheme="majorHAnsi"/>
          <w:sz w:val="24"/>
          <w:szCs w:val="24"/>
          <w:lang w:val="en-US"/>
        </w:rPr>
        <w:t xml:space="preserve">To distinguish </w:t>
      </w:r>
      <w:r w:rsidR="00ED5C5C" w:rsidRPr="00505909">
        <w:rPr>
          <w:rFonts w:asciiTheme="majorHAnsi" w:hAnsiTheme="majorHAnsi"/>
          <w:sz w:val="24"/>
          <w:szCs w:val="24"/>
          <w:lang w:val="en-US"/>
        </w:rPr>
        <w:t>between output-oriented and process-oriented quality assurance</w:t>
      </w:r>
      <w:r w:rsidR="0038746D" w:rsidRPr="00505909">
        <w:rPr>
          <w:rFonts w:asciiTheme="majorHAnsi" w:hAnsiTheme="majorHAnsi"/>
          <w:sz w:val="24"/>
          <w:szCs w:val="24"/>
          <w:lang w:val="en-US"/>
        </w:rPr>
        <w:t xml:space="preserve"> (QA)</w:t>
      </w:r>
    </w:p>
    <w:p w:rsidR="006277EB" w:rsidRPr="00505909" w:rsidRDefault="00C40E88" w:rsidP="00581DAB">
      <w:pPr>
        <w:numPr>
          <w:ilvl w:val="0"/>
          <w:numId w:val="23"/>
        </w:numPr>
        <w:rPr>
          <w:rFonts w:asciiTheme="majorHAnsi" w:hAnsiTheme="majorHAnsi"/>
          <w:sz w:val="24"/>
          <w:szCs w:val="24"/>
          <w:lang w:val="en-US"/>
        </w:rPr>
      </w:pPr>
      <w:r w:rsidRPr="00505909">
        <w:rPr>
          <w:rFonts w:asciiTheme="majorHAnsi" w:hAnsiTheme="majorHAnsi"/>
          <w:sz w:val="24"/>
          <w:szCs w:val="24"/>
          <w:lang w:val="en-US"/>
        </w:rPr>
        <w:t xml:space="preserve">To describe </w:t>
      </w:r>
      <w:r w:rsidR="00ED5C5C" w:rsidRPr="00505909">
        <w:rPr>
          <w:rFonts w:asciiTheme="majorHAnsi" w:hAnsiTheme="majorHAnsi"/>
          <w:sz w:val="24"/>
          <w:szCs w:val="24"/>
          <w:lang w:val="en-US"/>
        </w:rPr>
        <w:t>key QA concepts: transparency</w:t>
      </w:r>
      <w:r w:rsidR="0038746D" w:rsidRPr="00505909">
        <w:rPr>
          <w:rFonts w:asciiTheme="majorHAnsi" w:hAnsiTheme="majorHAnsi"/>
          <w:sz w:val="24"/>
          <w:szCs w:val="24"/>
          <w:lang w:val="en-US"/>
        </w:rPr>
        <w:t xml:space="preserve"> and</w:t>
      </w:r>
      <w:r w:rsidR="00ED5C5C" w:rsidRPr="00505909">
        <w:rPr>
          <w:rFonts w:asciiTheme="majorHAnsi" w:hAnsiTheme="majorHAnsi"/>
          <w:sz w:val="24"/>
          <w:szCs w:val="24"/>
          <w:lang w:val="en-US"/>
        </w:rPr>
        <w:t xml:space="preserve"> reflexivity</w:t>
      </w:r>
      <w:r w:rsidR="0038746D" w:rsidRPr="00505909">
        <w:rPr>
          <w:rFonts w:asciiTheme="majorHAnsi" w:hAnsiTheme="majorHAnsi"/>
          <w:sz w:val="24"/>
          <w:szCs w:val="24"/>
          <w:lang w:val="en-US"/>
        </w:rPr>
        <w:t>.</w:t>
      </w:r>
    </w:p>
    <w:p w:rsidR="006277EB" w:rsidRPr="00505909" w:rsidRDefault="00C40E88" w:rsidP="00581DAB">
      <w:pPr>
        <w:numPr>
          <w:ilvl w:val="0"/>
          <w:numId w:val="23"/>
        </w:numPr>
        <w:rPr>
          <w:rFonts w:asciiTheme="majorHAnsi" w:hAnsiTheme="majorHAnsi"/>
          <w:sz w:val="24"/>
          <w:szCs w:val="24"/>
          <w:lang w:val="en-US"/>
        </w:rPr>
      </w:pPr>
      <w:r w:rsidRPr="00505909">
        <w:rPr>
          <w:rFonts w:asciiTheme="majorHAnsi" w:hAnsiTheme="majorHAnsi"/>
          <w:sz w:val="24"/>
          <w:szCs w:val="24"/>
          <w:lang w:val="en-US"/>
        </w:rPr>
        <w:t>To p</w:t>
      </w:r>
      <w:r w:rsidR="00ED5C5C" w:rsidRPr="00505909">
        <w:rPr>
          <w:rFonts w:asciiTheme="majorHAnsi" w:hAnsiTheme="majorHAnsi"/>
          <w:sz w:val="24"/>
          <w:szCs w:val="24"/>
          <w:lang w:val="en-US"/>
        </w:rPr>
        <w:t>ractice coding narrative responses to open-ended questions</w:t>
      </w:r>
      <w:r w:rsidR="0038746D" w:rsidRPr="00505909">
        <w:rPr>
          <w:rFonts w:asciiTheme="majorHAnsi" w:hAnsiTheme="majorHAnsi"/>
          <w:sz w:val="24"/>
          <w:szCs w:val="24"/>
          <w:lang w:val="en-US"/>
        </w:rPr>
        <w:t>.</w:t>
      </w:r>
    </w:p>
    <w:p w:rsidR="006277EB" w:rsidRPr="00505909" w:rsidRDefault="006277EB" w:rsidP="00D73985">
      <w:pPr>
        <w:ind w:left="0"/>
        <w:rPr>
          <w:rFonts w:asciiTheme="majorHAnsi" w:hAnsiTheme="majorHAnsi"/>
          <w:b/>
          <w:lang w:val="en-US"/>
        </w:rPr>
      </w:pPr>
    </w:p>
    <w:p w:rsidR="00472827" w:rsidRPr="00505909" w:rsidRDefault="006277EB">
      <w:pPr>
        <w:ind w:hanging="142"/>
        <w:rPr>
          <w:rFonts w:asciiTheme="majorHAnsi" w:hAnsiTheme="majorHAnsi"/>
          <w:sz w:val="24"/>
          <w:szCs w:val="24"/>
          <w:lang w:val="en-US"/>
        </w:rPr>
      </w:pPr>
      <w:r w:rsidRPr="00505909">
        <w:rPr>
          <w:rFonts w:asciiTheme="majorHAnsi" w:hAnsiTheme="majorHAnsi"/>
          <w:b/>
          <w:lang w:val="en-US"/>
        </w:rPr>
        <w:t xml:space="preserve">Back ground </w:t>
      </w:r>
      <w:r w:rsidR="00ED5C5C" w:rsidRPr="00505909">
        <w:rPr>
          <w:rFonts w:asciiTheme="majorHAnsi" w:hAnsiTheme="majorHAnsi"/>
          <w:b/>
          <w:sz w:val="24"/>
          <w:szCs w:val="24"/>
          <w:lang w:val="en-US"/>
        </w:rPr>
        <w:t>Reading:</w:t>
      </w:r>
      <w:r w:rsidR="00927341">
        <w:rPr>
          <w:rFonts w:asciiTheme="majorHAnsi" w:hAnsiTheme="majorHAnsi"/>
          <w:b/>
          <w:sz w:val="24"/>
          <w:szCs w:val="24"/>
          <w:lang w:val="en-US"/>
        </w:rPr>
        <w:t xml:space="preserve"> </w:t>
      </w:r>
    </w:p>
    <w:p w:rsidR="00472827" w:rsidRPr="00505909" w:rsidRDefault="00ED5C5C" w:rsidP="00581DAB">
      <w:pPr>
        <w:pStyle w:val="Lijstalinea"/>
        <w:numPr>
          <w:ilvl w:val="0"/>
          <w:numId w:val="91"/>
        </w:numPr>
        <w:ind w:left="720"/>
        <w:rPr>
          <w:rFonts w:asciiTheme="majorHAnsi" w:eastAsia="SimSun" w:hAnsiTheme="majorHAnsi" w:cs="Times New Roman"/>
          <w:sz w:val="24"/>
          <w:szCs w:val="24"/>
          <w:lang w:val="en-US" w:eastAsia="zh-CN"/>
        </w:rPr>
      </w:pPr>
      <w:r w:rsidRPr="00505909">
        <w:rPr>
          <w:rFonts w:asciiTheme="majorHAnsi" w:hAnsiTheme="majorHAnsi"/>
          <w:i/>
          <w:sz w:val="24"/>
          <w:szCs w:val="24"/>
          <w:lang w:val="en-US"/>
        </w:rPr>
        <w:t>Qualitative research review guidelines – RATS</w:t>
      </w:r>
      <w:r w:rsidRPr="00505909">
        <w:rPr>
          <w:rFonts w:asciiTheme="majorHAnsi" w:hAnsiTheme="majorHAnsi"/>
          <w:sz w:val="24"/>
          <w:szCs w:val="24"/>
          <w:lang w:val="en-US"/>
        </w:rPr>
        <w:t>:</w:t>
      </w:r>
      <w:r w:rsidRPr="00505909">
        <w:rPr>
          <w:rFonts w:asciiTheme="majorHAnsi" w:hAnsiTheme="majorHAnsi"/>
          <w:sz w:val="24"/>
          <w:szCs w:val="24"/>
          <w:lang w:val="en-US"/>
        </w:rPr>
        <w:br/>
      </w:r>
      <w:hyperlink r:id="rId67" w:history="1">
        <w:r w:rsidRPr="00505909">
          <w:rPr>
            <w:rFonts w:asciiTheme="majorHAnsi" w:hAnsiTheme="majorHAnsi"/>
            <w:color w:val="002060"/>
            <w:sz w:val="24"/>
            <w:szCs w:val="24"/>
            <w:u w:val="single"/>
            <w:lang w:val="en-US"/>
          </w:rPr>
          <w:t>http://www.biomedcentral.com/info/ifora/rats?layout=printer</w:t>
        </w:r>
      </w:hyperlink>
      <w:r w:rsidRPr="00505909">
        <w:rPr>
          <w:rFonts w:asciiTheme="majorHAnsi" w:hAnsiTheme="majorHAnsi"/>
          <w:sz w:val="24"/>
          <w:szCs w:val="24"/>
          <w:lang w:val="en-US"/>
        </w:rPr>
        <w:t xml:space="preserve"> </w:t>
      </w:r>
    </w:p>
    <w:p w:rsidR="006277EB" w:rsidRPr="00505909" w:rsidRDefault="006277EB" w:rsidP="00FE204D">
      <w:pPr>
        <w:spacing w:line="276" w:lineRule="auto"/>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045"/>
        <w:gridCol w:w="2659"/>
        <w:gridCol w:w="2092"/>
      </w:tblGrid>
      <w:tr w:rsidR="00BD5649" w:rsidRPr="00505909" w:rsidTr="00D73985">
        <w:tc>
          <w:tcPr>
            <w:tcW w:w="1101" w:type="dxa"/>
            <w:vAlign w:val="center"/>
          </w:tcPr>
          <w:p w:rsidR="00472827" w:rsidRPr="00505909" w:rsidRDefault="00BD5649">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Time</w:t>
            </w:r>
          </w:p>
        </w:tc>
        <w:tc>
          <w:tcPr>
            <w:tcW w:w="3045" w:type="dxa"/>
            <w:vAlign w:val="center"/>
          </w:tcPr>
          <w:p w:rsidR="00472827" w:rsidRPr="00505909" w:rsidRDefault="00BD5649">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Content</w:t>
            </w:r>
          </w:p>
        </w:tc>
        <w:tc>
          <w:tcPr>
            <w:tcW w:w="2659" w:type="dxa"/>
            <w:vAlign w:val="center"/>
          </w:tcPr>
          <w:p w:rsidR="00472827" w:rsidRPr="00505909" w:rsidRDefault="00BD5649">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Methodology</w:t>
            </w:r>
          </w:p>
        </w:tc>
        <w:tc>
          <w:tcPr>
            <w:tcW w:w="2092" w:type="dxa"/>
            <w:vAlign w:val="center"/>
          </w:tcPr>
          <w:p w:rsidR="00472827" w:rsidRPr="00505909" w:rsidRDefault="00BD5649">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Materials</w:t>
            </w:r>
          </w:p>
        </w:tc>
      </w:tr>
      <w:tr w:rsidR="00F54AAF" w:rsidRPr="00505909" w:rsidTr="00D73985">
        <w:trPr>
          <w:trHeight w:val="557"/>
        </w:trPr>
        <w:tc>
          <w:tcPr>
            <w:tcW w:w="1101" w:type="dxa"/>
            <w:vAlign w:val="center"/>
          </w:tcPr>
          <w:p w:rsidR="00472827" w:rsidRPr="00505909" w:rsidRDefault="00C40E88">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 xml:space="preserve">10 </w:t>
            </w:r>
            <w:r w:rsidR="00F54AAF" w:rsidRPr="00505909">
              <w:rPr>
                <w:rFonts w:asciiTheme="majorHAnsi" w:hAnsiTheme="majorHAnsi"/>
                <w:bCs/>
                <w:sz w:val="24"/>
                <w:szCs w:val="24"/>
                <w:lang w:val="en-US"/>
              </w:rPr>
              <w:t>min</w:t>
            </w:r>
          </w:p>
        </w:tc>
        <w:tc>
          <w:tcPr>
            <w:tcW w:w="3045" w:type="dxa"/>
          </w:tcPr>
          <w:p w:rsidR="00F54AAF" w:rsidRPr="00505909" w:rsidRDefault="00F54AAF"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TB qualitative research.</w:t>
            </w:r>
          </w:p>
        </w:tc>
        <w:tc>
          <w:tcPr>
            <w:tcW w:w="2659" w:type="dxa"/>
            <w:vMerge w:val="restart"/>
          </w:tcPr>
          <w:p w:rsidR="00472827" w:rsidRPr="00505909" w:rsidRDefault="00F54AAF">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discussion/interactive</w:t>
            </w:r>
          </w:p>
          <w:p w:rsidR="00472827" w:rsidRPr="00505909" w:rsidRDefault="00472827">
            <w:pPr>
              <w:spacing w:line="276" w:lineRule="auto"/>
              <w:rPr>
                <w:rFonts w:asciiTheme="majorHAnsi" w:hAnsiTheme="majorHAnsi"/>
                <w:bCs/>
                <w:sz w:val="24"/>
                <w:szCs w:val="24"/>
                <w:lang w:val="en-US"/>
              </w:rPr>
            </w:pPr>
          </w:p>
        </w:tc>
        <w:tc>
          <w:tcPr>
            <w:tcW w:w="2092" w:type="dxa"/>
            <w:vMerge w:val="restart"/>
          </w:tcPr>
          <w:p w:rsidR="00472827" w:rsidRPr="00505909" w:rsidRDefault="00F54AAF">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w:t>
            </w:r>
          </w:p>
          <w:p w:rsidR="00472827" w:rsidRPr="00505909" w:rsidRDefault="00472827">
            <w:pPr>
              <w:spacing w:line="276" w:lineRule="auto"/>
              <w:rPr>
                <w:rFonts w:asciiTheme="majorHAnsi" w:hAnsiTheme="majorHAnsi"/>
                <w:bCs/>
                <w:sz w:val="24"/>
                <w:szCs w:val="24"/>
                <w:lang w:val="en-US"/>
              </w:rPr>
            </w:pPr>
          </w:p>
        </w:tc>
      </w:tr>
      <w:tr w:rsidR="00F54AAF" w:rsidRPr="00505909" w:rsidTr="00D73985">
        <w:trPr>
          <w:trHeight w:val="1169"/>
        </w:trPr>
        <w:tc>
          <w:tcPr>
            <w:tcW w:w="1101" w:type="dxa"/>
            <w:vAlign w:val="center"/>
          </w:tcPr>
          <w:p w:rsidR="00472827" w:rsidRPr="00505909" w:rsidRDefault="00C40E88">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 xml:space="preserve">30 </w:t>
            </w:r>
            <w:r w:rsidR="00F54AAF" w:rsidRPr="00505909">
              <w:rPr>
                <w:rFonts w:asciiTheme="majorHAnsi" w:hAnsiTheme="majorHAnsi"/>
                <w:bCs/>
                <w:sz w:val="24"/>
                <w:szCs w:val="24"/>
                <w:lang w:val="en-US"/>
              </w:rPr>
              <w:t>min</w:t>
            </w:r>
          </w:p>
        </w:tc>
        <w:tc>
          <w:tcPr>
            <w:tcW w:w="3045" w:type="dxa"/>
          </w:tcPr>
          <w:p w:rsidR="00F54AAF" w:rsidRPr="00505909" w:rsidRDefault="00F54AAF"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output-oriented quality assurance methods.</w:t>
            </w:r>
          </w:p>
        </w:tc>
        <w:tc>
          <w:tcPr>
            <w:tcW w:w="2659" w:type="dxa"/>
            <w:vMerge/>
          </w:tcPr>
          <w:p w:rsidR="00472827" w:rsidRPr="00505909" w:rsidRDefault="00472827">
            <w:pPr>
              <w:spacing w:line="276" w:lineRule="auto"/>
              <w:rPr>
                <w:rFonts w:asciiTheme="majorHAnsi" w:hAnsiTheme="majorHAnsi"/>
                <w:bCs/>
                <w:sz w:val="24"/>
                <w:szCs w:val="24"/>
                <w:lang w:val="en-US"/>
              </w:rPr>
            </w:pPr>
          </w:p>
        </w:tc>
        <w:tc>
          <w:tcPr>
            <w:tcW w:w="2092" w:type="dxa"/>
            <w:vMerge/>
          </w:tcPr>
          <w:p w:rsidR="00472827" w:rsidRPr="00505909" w:rsidRDefault="00472827">
            <w:pPr>
              <w:spacing w:line="276" w:lineRule="auto"/>
              <w:rPr>
                <w:rFonts w:asciiTheme="majorHAnsi" w:hAnsiTheme="majorHAnsi"/>
                <w:bCs/>
                <w:sz w:val="24"/>
                <w:szCs w:val="24"/>
                <w:lang w:val="en-US"/>
              </w:rPr>
            </w:pPr>
          </w:p>
        </w:tc>
      </w:tr>
      <w:tr w:rsidR="00BD5649" w:rsidRPr="00505909" w:rsidTr="00D73985">
        <w:trPr>
          <w:trHeight w:val="557"/>
        </w:trPr>
        <w:tc>
          <w:tcPr>
            <w:tcW w:w="1101" w:type="dxa"/>
            <w:vAlign w:val="center"/>
          </w:tcPr>
          <w:p w:rsidR="00472827" w:rsidRPr="00505909" w:rsidRDefault="008460E0">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045" w:type="dxa"/>
          </w:tcPr>
          <w:p w:rsidR="00BD5649" w:rsidRPr="00505909" w:rsidRDefault="00BD5649" w:rsidP="008460E0">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Skills practice in </w:t>
            </w:r>
            <w:r w:rsidR="008460E0" w:rsidRPr="00505909">
              <w:rPr>
                <w:rFonts w:asciiTheme="majorHAnsi" w:hAnsiTheme="majorHAnsi"/>
                <w:bCs/>
                <w:sz w:val="24"/>
                <w:szCs w:val="24"/>
                <w:lang w:val="en-US"/>
              </w:rPr>
              <w:t xml:space="preserve">critique of </w:t>
            </w:r>
            <w:r w:rsidR="000A7790" w:rsidRPr="00505909">
              <w:rPr>
                <w:rFonts w:asciiTheme="majorHAnsi" w:hAnsiTheme="majorHAnsi"/>
                <w:bCs/>
                <w:sz w:val="24"/>
                <w:szCs w:val="24"/>
                <w:lang w:val="en-US"/>
              </w:rPr>
              <w:t xml:space="preserve">quality of </w:t>
            </w:r>
            <w:r w:rsidRPr="00505909">
              <w:rPr>
                <w:rFonts w:asciiTheme="majorHAnsi" w:hAnsiTheme="majorHAnsi"/>
                <w:bCs/>
                <w:sz w:val="24"/>
                <w:szCs w:val="24"/>
                <w:lang w:val="en-US"/>
              </w:rPr>
              <w:t>qualitative data</w:t>
            </w:r>
            <w:r w:rsidR="0038746D" w:rsidRPr="00505909">
              <w:rPr>
                <w:rFonts w:asciiTheme="majorHAnsi" w:hAnsiTheme="majorHAnsi"/>
                <w:bCs/>
                <w:sz w:val="24"/>
                <w:szCs w:val="24"/>
                <w:lang w:val="en-US"/>
              </w:rPr>
              <w:t>.</w:t>
            </w:r>
          </w:p>
        </w:tc>
        <w:tc>
          <w:tcPr>
            <w:tcW w:w="2659" w:type="dxa"/>
          </w:tcPr>
          <w:p w:rsidR="00472827" w:rsidRPr="00505909" w:rsidRDefault="00BD5649">
            <w:pPr>
              <w:spacing w:line="276" w:lineRule="auto"/>
              <w:rPr>
                <w:rFonts w:asciiTheme="majorHAnsi" w:hAnsiTheme="majorHAnsi"/>
                <w:bCs/>
                <w:sz w:val="24"/>
                <w:szCs w:val="24"/>
                <w:lang w:val="en-US"/>
              </w:rPr>
            </w:pPr>
            <w:r w:rsidRPr="00505909">
              <w:rPr>
                <w:rFonts w:asciiTheme="majorHAnsi" w:hAnsiTheme="majorHAnsi"/>
                <w:bCs/>
                <w:sz w:val="24"/>
                <w:szCs w:val="24"/>
                <w:lang w:val="en-US"/>
              </w:rPr>
              <w:t>Group exercise</w:t>
            </w:r>
          </w:p>
        </w:tc>
        <w:tc>
          <w:tcPr>
            <w:tcW w:w="2092" w:type="dxa"/>
          </w:tcPr>
          <w:p w:rsidR="00472827" w:rsidRPr="00505909" w:rsidRDefault="008460E0">
            <w:pPr>
              <w:spacing w:line="276" w:lineRule="auto"/>
              <w:rPr>
                <w:rFonts w:asciiTheme="majorHAnsi" w:hAnsiTheme="majorHAnsi"/>
                <w:bCs/>
                <w:sz w:val="24"/>
                <w:szCs w:val="24"/>
                <w:lang w:val="en-US"/>
              </w:rPr>
            </w:pPr>
            <w:r w:rsidRPr="00505909">
              <w:rPr>
                <w:rFonts w:asciiTheme="majorHAnsi" w:hAnsiTheme="majorHAnsi"/>
                <w:bCs/>
                <w:sz w:val="24"/>
                <w:szCs w:val="24"/>
                <w:lang w:val="en-US"/>
              </w:rPr>
              <w:t>Interview transcript</w:t>
            </w:r>
          </w:p>
        </w:tc>
      </w:tr>
      <w:tr w:rsidR="00BD5649" w:rsidRPr="00505909" w:rsidTr="00D73985">
        <w:trPr>
          <w:trHeight w:val="557"/>
        </w:trPr>
        <w:tc>
          <w:tcPr>
            <w:tcW w:w="1101" w:type="dxa"/>
            <w:vAlign w:val="center"/>
          </w:tcPr>
          <w:p w:rsidR="00472827" w:rsidRPr="00505909" w:rsidRDefault="00C40E88">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 xml:space="preserve">15 </w:t>
            </w:r>
            <w:r w:rsidR="00BD5649" w:rsidRPr="00505909">
              <w:rPr>
                <w:rFonts w:asciiTheme="majorHAnsi" w:hAnsiTheme="majorHAnsi"/>
                <w:bCs/>
                <w:sz w:val="24"/>
                <w:szCs w:val="24"/>
                <w:lang w:val="en-US"/>
              </w:rPr>
              <w:t>min</w:t>
            </w:r>
          </w:p>
        </w:tc>
        <w:tc>
          <w:tcPr>
            <w:tcW w:w="3045" w:type="dxa"/>
          </w:tcPr>
          <w:p w:rsidR="00BD5649" w:rsidRPr="00505909" w:rsidRDefault="00BD5649"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process-oriented quality assurance methods</w:t>
            </w:r>
            <w:r w:rsidR="0038746D" w:rsidRPr="00505909">
              <w:rPr>
                <w:rFonts w:asciiTheme="majorHAnsi" w:hAnsiTheme="majorHAnsi"/>
                <w:bCs/>
                <w:sz w:val="24"/>
                <w:szCs w:val="24"/>
                <w:lang w:val="en-US"/>
              </w:rPr>
              <w:t>.</w:t>
            </w:r>
          </w:p>
        </w:tc>
        <w:tc>
          <w:tcPr>
            <w:tcW w:w="2659" w:type="dxa"/>
          </w:tcPr>
          <w:p w:rsidR="00472827" w:rsidRPr="00505909" w:rsidRDefault="00BD5649">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discussion/interactive</w:t>
            </w:r>
          </w:p>
          <w:p w:rsidR="000A7790" w:rsidRPr="00505909" w:rsidRDefault="000A7790">
            <w:pPr>
              <w:spacing w:line="276" w:lineRule="auto"/>
              <w:rPr>
                <w:rFonts w:asciiTheme="majorHAnsi" w:hAnsiTheme="majorHAnsi"/>
                <w:bCs/>
                <w:sz w:val="24"/>
                <w:szCs w:val="24"/>
                <w:lang w:val="en-US"/>
              </w:rPr>
            </w:pPr>
          </w:p>
        </w:tc>
        <w:tc>
          <w:tcPr>
            <w:tcW w:w="2092" w:type="dxa"/>
          </w:tcPr>
          <w:p w:rsidR="00472827" w:rsidRPr="00505909" w:rsidRDefault="00BD5649">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w:t>
            </w:r>
          </w:p>
        </w:tc>
      </w:tr>
      <w:tr w:rsidR="000A7790" w:rsidRPr="00505909" w:rsidTr="00D73985">
        <w:trPr>
          <w:trHeight w:val="557"/>
        </w:trPr>
        <w:tc>
          <w:tcPr>
            <w:tcW w:w="1101" w:type="dxa"/>
            <w:vAlign w:val="center"/>
          </w:tcPr>
          <w:p w:rsidR="000A7790" w:rsidRPr="00505909" w:rsidRDefault="000A7790">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 min</w:t>
            </w:r>
          </w:p>
        </w:tc>
        <w:tc>
          <w:tcPr>
            <w:tcW w:w="3045" w:type="dxa"/>
          </w:tcPr>
          <w:p w:rsidR="000A7790" w:rsidRPr="00505909" w:rsidRDefault="000A7790"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Skills practice</w:t>
            </w:r>
          </w:p>
        </w:tc>
        <w:tc>
          <w:tcPr>
            <w:tcW w:w="2659" w:type="dxa"/>
          </w:tcPr>
          <w:p w:rsidR="000A7790" w:rsidRPr="00505909" w:rsidRDefault="000A7790">
            <w:pPr>
              <w:spacing w:line="276" w:lineRule="auto"/>
              <w:rPr>
                <w:rFonts w:asciiTheme="majorHAnsi" w:hAnsiTheme="majorHAnsi"/>
                <w:bCs/>
                <w:sz w:val="24"/>
                <w:szCs w:val="24"/>
                <w:lang w:val="en-US"/>
              </w:rPr>
            </w:pPr>
            <w:r w:rsidRPr="00505909">
              <w:rPr>
                <w:rFonts w:asciiTheme="majorHAnsi" w:hAnsiTheme="majorHAnsi"/>
                <w:bCs/>
                <w:sz w:val="24"/>
                <w:szCs w:val="24"/>
                <w:lang w:val="en-US"/>
              </w:rPr>
              <w:t>Inductive coding exercise</w:t>
            </w:r>
          </w:p>
        </w:tc>
        <w:tc>
          <w:tcPr>
            <w:tcW w:w="2092" w:type="dxa"/>
          </w:tcPr>
          <w:p w:rsidR="000A7790" w:rsidRPr="00505909" w:rsidRDefault="000A7790">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 Transcript paragraph</w:t>
            </w:r>
          </w:p>
        </w:tc>
      </w:tr>
    </w:tbl>
    <w:p w:rsidR="00BD5649" w:rsidRPr="00505909" w:rsidRDefault="00761570"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Homework: None</w:t>
      </w:r>
    </w:p>
    <w:p w:rsidR="00761570" w:rsidRPr="00505909" w:rsidRDefault="00761570" w:rsidP="00FE204D">
      <w:pPr>
        <w:spacing w:line="276" w:lineRule="auto"/>
        <w:rPr>
          <w:rFonts w:asciiTheme="majorHAnsi" w:hAnsiTheme="majorHAnsi"/>
          <w:b/>
          <w:sz w:val="24"/>
          <w:szCs w:val="24"/>
          <w:lang w:val="en-US"/>
        </w:rPr>
      </w:pPr>
    </w:p>
    <w:p w:rsidR="00761570" w:rsidRPr="00505909" w:rsidRDefault="00761570"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Why do Qualitative Research for TB?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•Behavior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•Social &amp; political organization of people, groups, &amp; organizations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TB deals with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•TB prevention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•Access to services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•Diagnosis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•Adherence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Qualitative research is essential to improving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•Processes and practices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•How/why people relate to programs &amp; interventions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•The meanings it generates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•The effects this has on treatment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Need to understand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Qualitative Research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.Must be suitable for the research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question, e.g. not good for hypothesis testing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.Not ad hoc – follows a methodology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.Requires technical expertise in qualitative methods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Assessing Quality in Qualitative Research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 Reynolds et al. Quality Assurance of Qualitative Research: A Review of the Discourse. Health Research Policy and System 2011,9:43 </w:t>
      </w:r>
    </w:p>
    <w:p w:rsidR="00761570" w:rsidRPr="00505909" w:rsidRDefault="00761570" w:rsidP="00761570">
      <w:pPr>
        <w:pStyle w:val="Lijstalinea"/>
        <w:numPr>
          <w:ilvl w:val="0"/>
          <w:numId w:val="261"/>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Output-oriented </w:t>
      </w:r>
    </w:p>
    <w:p w:rsidR="00761570" w:rsidRPr="00505909" w:rsidRDefault="00761570" w:rsidP="00761570">
      <w:pPr>
        <w:pStyle w:val="Lijstalinea"/>
        <w:numPr>
          <w:ilvl w:val="0"/>
          <w:numId w:val="261"/>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Process-oriented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Output-oriented Quality Assurance </w:t>
      </w:r>
    </w:p>
    <w:p w:rsidR="00761570" w:rsidRPr="00505909" w:rsidRDefault="00761570" w:rsidP="00761570">
      <w:pPr>
        <w:pStyle w:val="Lijstalinea"/>
        <w:numPr>
          <w:ilvl w:val="0"/>
          <w:numId w:val="262"/>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.Post-hoc – external process </w:t>
      </w:r>
    </w:p>
    <w:p w:rsidR="00761570" w:rsidRPr="00505909" w:rsidRDefault="00761570" w:rsidP="00761570">
      <w:pPr>
        <w:pStyle w:val="Lijstalinea"/>
        <w:numPr>
          <w:ilvl w:val="0"/>
          <w:numId w:val="262"/>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.Objectivity </w:t>
      </w:r>
    </w:p>
    <w:p w:rsidR="00761570" w:rsidRPr="00505909" w:rsidRDefault="00761570" w:rsidP="00761570">
      <w:pPr>
        <w:pStyle w:val="Lijstalinea"/>
        <w:numPr>
          <w:ilvl w:val="0"/>
          <w:numId w:val="262"/>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.Establish distance from the data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.Quality is conceptualized in relation to theoretical constructs like validity, rigor,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credibility, relevance, etc. (evidence-based model)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.Demonstrate quality in research outputs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.Use of methods/techniques deemed to be indicators of quality, e.g. checklists (RATS)</w:t>
      </w:r>
      <w:r w:rsidR="00927341">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C:\Program Files (x86)\Microsoft Office\MEDIA\CAGCAT10\j0292020.wmf</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Output-oriented QA: Design Phase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.Study methods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.Research aims/objectives were clear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.Appropriate method was selected based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on research question </w:t>
      </w:r>
    </w:p>
    <w:p w:rsidR="00761570" w:rsidRPr="00505909" w:rsidRDefault="00761570" w:rsidP="00761570">
      <w:pPr>
        <w:pStyle w:val="Lijstalinea"/>
        <w:numPr>
          <w:ilvl w:val="0"/>
          <w:numId w:val="263"/>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.Observations </w:t>
      </w:r>
    </w:p>
    <w:p w:rsidR="00761570" w:rsidRPr="00505909" w:rsidRDefault="00761570" w:rsidP="00761570">
      <w:pPr>
        <w:pStyle w:val="Lijstalinea"/>
        <w:numPr>
          <w:ilvl w:val="0"/>
          <w:numId w:val="263"/>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.Interviews </w:t>
      </w:r>
    </w:p>
    <w:p w:rsidR="00761570" w:rsidRPr="00505909" w:rsidRDefault="00761570" w:rsidP="00761570">
      <w:pPr>
        <w:pStyle w:val="Lijstalinea"/>
        <w:numPr>
          <w:ilvl w:val="0"/>
          <w:numId w:val="263"/>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.Case studies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.Determined etic codes if appropriate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Output-oriented QA: Data Collection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.Used an explicit analytic framework,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e.g. .Demonstrated how the analytic procedure was consistently applied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Output-oriented QA: Analysis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.Transcription and translations are validated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.Multiple independent coders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.Ensure strong intercoder agreement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.Compare sets of codes assigned to specific text passages by each coder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.Compare how each code was used by the coders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.Measure agreement by using the Kappa statistic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.Establishes a replicable analysis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Inductive Coding Exercise*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 What do you think causes tuberculosis?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A1: TB sometimes caused by working too much and too hard (overworking). For example, some Vietnamese that work beyond their strength like farmers, factory workers, are working all day (some work 12, 14 hrs/day, and 7 days/wk) and when home and very little and also no nutritional food come. When you overwork and don’t have enough calories in your body, it is very easy to get all kinds of germs to enter your body because your body’s immune system is not strong enough. Also, they may acquire the TB germ from someone that has TB. Some cause by smoking too much, or drinking. The amount of nicotine and alcohol that you take into your body will be very harmful for lungs (if you have been smoking and drink a lot).</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A2: I was told that everyone does have the Koch virus in his/her body, and if one is overworked without proper nutrition can get Tuberculosis.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 Carey et al. Intercoder Agreement in Analysis of Responses to Open-ended Interview Questions: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Examples from Tuberculosis Research. Cultural Anthropology Methods 8(3):1-5.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Output-oriented QA: Analysis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pStyle w:val="Lijstalinea"/>
        <w:numPr>
          <w:ilvl w:val="0"/>
          <w:numId w:val="264"/>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.Ensure that all cases were included and reported, not just those that support conclusions </w:t>
      </w:r>
    </w:p>
    <w:p w:rsidR="00761570" w:rsidRPr="00505909" w:rsidRDefault="00761570" w:rsidP="00761570">
      <w:pPr>
        <w:pStyle w:val="Lijstalinea"/>
        <w:numPr>
          <w:ilvl w:val="0"/>
          <w:numId w:val="264"/>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.Deviant/negative case analysis </w:t>
      </w:r>
    </w:p>
    <w:p w:rsidR="00761570" w:rsidRPr="00505909" w:rsidRDefault="00761570" w:rsidP="00761570">
      <w:pPr>
        <w:pStyle w:val="Lijstalinea"/>
        <w:numPr>
          <w:ilvl w:val="0"/>
          <w:numId w:val="264"/>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.Search for and discuss elements in the data that seemingly contradict emerging patterns </w:t>
      </w:r>
    </w:p>
    <w:p w:rsidR="00761570" w:rsidRPr="00505909" w:rsidRDefault="00761570" w:rsidP="00761570">
      <w:pPr>
        <w:pStyle w:val="Lijstalinea"/>
        <w:numPr>
          <w:ilvl w:val="0"/>
          <w:numId w:val="264"/>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.Refine the analysis until it explains all or most of the cases (theory building)</w:t>
      </w:r>
      <w:r w:rsidR="00927341">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Output-oriented QA: Analysis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b/>
          <w:color w:val="0D0D0D" w:themeColor="text1" w:themeTint="F2"/>
          <w:spacing w:val="20"/>
          <w:sz w:val="24"/>
          <w:szCs w:val="24"/>
          <w:lang w:val="en-US"/>
        </w:rPr>
        <w:t>.Triangulation:</w:t>
      </w:r>
      <w:r w:rsidRPr="00505909">
        <w:rPr>
          <w:rFonts w:asciiTheme="majorHAnsi" w:hAnsiTheme="majorHAnsi"/>
          <w:color w:val="000000" w:themeColor="text1"/>
          <w:sz w:val="24"/>
          <w:szCs w:val="24"/>
          <w:lang w:val="en-US"/>
        </w:rPr>
        <w:t xml:space="preserve"> cross-check information and conclusions via use of multiple procedures or sources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.Common types of triangulation </w:t>
      </w:r>
    </w:p>
    <w:p w:rsidR="00761570" w:rsidRPr="00505909" w:rsidRDefault="00761570" w:rsidP="00761570">
      <w:pPr>
        <w:pStyle w:val="Lijstalinea"/>
        <w:numPr>
          <w:ilvl w:val="0"/>
          <w:numId w:val="265"/>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.Method – compare data that comes from different methods, e.g. interviews and observations </w:t>
      </w:r>
    </w:p>
    <w:p w:rsidR="00761570" w:rsidRPr="00505909" w:rsidRDefault="00761570" w:rsidP="00761570">
      <w:pPr>
        <w:pStyle w:val="Lijstalinea"/>
        <w:numPr>
          <w:ilvl w:val="0"/>
          <w:numId w:val="265"/>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.Data – compare data from different sources, </w:t>
      </w:r>
    </w:p>
    <w:p w:rsidR="00761570" w:rsidRPr="00505909" w:rsidRDefault="00761570" w:rsidP="00761570">
      <w:pPr>
        <w:pStyle w:val="Lijstalinea"/>
        <w:numPr>
          <w:ilvl w:val="0"/>
          <w:numId w:val="265"/>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e.g. interviews with different interest groups </w:t>
      </w:r>
    </w:p>
    <w:p w:rsidR="00761570" w:rsidRPr="00505909" w:rsidRDefault="00761570" w:rsidP="00761570">
      <w:pPr>
        <w:pStyle w:val="Lijstalinea"/>
        <w:numPr>
          <w:ilvl w:val="0"/>
          <w:numId w:val="265"/>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.Agreement may confirm the interpretation </w:t>
      </w:r>
    </w:p>
    <w:p w:rsidR="00761570" w:rsidRPr="00505909" w:rsidRDefault="00761570" w:rsidP="00761570">
      <w:pPr>
        <w:pStyle w:val="Lijstalinea"/>
        <w:numPr>
          <w:ilvl w:val="0"/>
          <w:numId w:val="265"/>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.Assumes that any weaknesses in one method will be compensated by strengths in another</w:t>
      </w:r>
      <w:r w:rsidR="00927341">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Output-oriented QA: Conclusions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pStyle w:val="Lijstalinea"/>
        <w:numPr>
          <w:ilvl w:val="0"/>
          <w:numId w:val="266"/>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.Member/participant validation of findings </w:t>
      </w:r>
    </w:p>
    <w:p w:rsidR="00761570" w:rsidRPr="00505909" w:rsidRDefault="00761570" w:rsidP="00761570">
      <w:pPr>
        <w:pStyle w:val="Lijstalinea"/>
        <w:numPr>
          <w:ilvl w:val="0"/>
          <w:numId w:val="266"/>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.Compare researchers’ account to participants to determine level of agreement </w:t>
      </w:r>
    </w:p>
    <w:p w:rsidR="00761570" w:rsidRPr="00505909" w:rsidRDefault="00761570" w:rsidP="00761570">
      <w:pPr>
        <w:pStyle w:val="Lijstalinea"/>
        <w:numPr>
          <w:ilvl w:val="0"/>
          <w:numId w:val="266"/>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.Use this method as part of error reduction rather than a indicator of credibility </w:t>
      </w:r>
    </w:p>
    <w:p w:rsidR="00761570" w:rsidRPr="00505909" w:rsidRDefault="00761570" w:rsidP="00761570">
      <w:pPr>
        <w:pStyle w:val="Lijstalinea"/>
        <w:numPr>
          <w:ilvl w:val="0"/>
          <w:numId w:val="266"/>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.Researchers and participants have different roles/ perspectives, i.e. researchers’ account is designed for a wide audience </w:t>
      </w:r>
    </w:p>
    <w:p w:rsidR="00761570" w:rsidRPr="00505909" w:rsidRDefault="00761570" w:rsidP="00761570">
      <w:pPr>
        <w:pStyle w:val="Lijstalinea"/>
        <w:numPr>
          <w:ilvl w:val="0"/>
          <w:numId w:val="266"/>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.Peer review of findings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Process-oriented Quality Assurance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pStyle w:val="Lijstalinea"/>
        <w:numPr>
          <w:ilvl w:val="0"/>
          <w:numId w:val="267"/>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.Internal, on-going </w:t>
      </w:r>
    </w:p>
    <w:p w:rsidR="00761570" w:rsidRPr="00505909" w:rsidRDefault="00761570" w:rsidP="00761570">
      <w:pPr>
        <w:pStyle w:val="Lijstalinea"/>
        <w:numPr>
          <w:ilvl w:val="0"/>
          <w:numId w:val="267"/>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.Consider quality throughout the research process </w:t>
      </w:r>
    </w:p>
    <w:p w:rsidR="00761570" w:rsidRPr="00505909" w:rsidRDefault="00761570" w:rsidP="00761570">
      <w:pPr>
        <w:pStyle w:val="Lijstalinea"/>
        <w:numPr>
          <w:ilvl w:val="0"/>
          <w:numId w:val="267"/>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.Fundamental, internal set of values/principles indicative of the qualitative approach </w:t>
      </w:r>
    </w:p>
    <w:p w:rsidR="00761570" w:rsidRPr="00505909" w:rsidRDefault="00761570" w:rsidP="00761570">
      <w:pPr>
        <w:pStyle w:val="Lijstalinea"/>
        <w:numPr>
          <w:ilvl w:val="0"/>
          <w:numId w:val="267"/>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.Principles must be understood and upheld by the M&amp;E team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Principles of Process-oriented QA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pStyle w:val="Lijstalinea"/>
        <w:numPr>
          <w:ilvl w:val="0"/>
          <w:numId w:val="268"/>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Reflexivity of the researcher’s position, assumptions and practice </w:t>
      </w:r>
    </w:p>
    <w:p w:rsidR="00761570" w:rsidRPr="00505909" w:rsidRDefault="00761570" w:rsidP="00761570">
      <w:pPr>
        <w:pStyle w:val="Lijstalinea"/>
        <w:numPr>
          <w:ilvl w:val="0"/>
          <w:numId w:val="268"/>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Transparency of decisions made and assumptions held </w:t>
      </w:r>
    </w:p>
    <w:p w:rsidR="00761570" w:rsidRPr="00505909" w:rsidRDefault="00761570" w:rsidP="00761570">
      <w:pPr>
        <w:pStyle w:val="Lijstalinea"/>
        <w:numPr>
          <w:ilvl w:val="0"/>
          <w:numId w:val="268"/>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Comprehensiveness of approach to the research question </w:t>
      </w:r>
    </w:p>
    <w:p w:rsidR="00761570" w:rsidRPr="00505909" w:rsidRDefault="00761570" w:rsidP="00761570">
      <w:pPr>
        <w:pStyle w:val="Lijstalinea"/>
        <w:numPr>
          <w:ilvl w:val="0"/>
          <w:numId w:val="268"/>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Responsibility towards decision-making acknowledged by the researcher </w:t>
      </w:r>
    </w:p>
    <w:p w:rsidR="00761570" w:rsidRPr="00505909" w:rsidRDefault="00761570" w:rsidP="00761570">
      <w:pPr>
        <w:pStyle w:val="Lijstalinea"/>
        <w:numPr>
          <w:ilvl w:val="0"/>
          <w:numId w:val="268"/>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Upholding good ethical practice throughout the research </w:t>
      </w:r>
    </w:p>
    <w:p w:rsidR="00761570" w:rsidRPr="00505909" w:rsidRDefault="00761570" w:rsidP="00761570">
      <w:pPr>
        <w:pStyle w:val="Lijstalinea"/>
        <w:numPr>
          <w:ilvl w:val="0"/>
          <w:numId w:val="268"/>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Systematic approach to designing, conducting and analyzing a study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1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2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3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4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5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6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b/>
          <w:color w:val="0D0D0D" w:themeColor="text1" w:themeTint="F2"/>
          <w:spacing w:val="20"/>
          <w:sz w:val="24"/>
          <w:szCs w:val="24"/>
          <w:lang w:val="en-US"/>
        </w:rPr>
        <w:t>Reflexivity =</w:t>
      </w:r>
      <w:r w:rsidRPr="00505909">
        <w:rPr>
          <w:rFonts w:asciiTheme="majorHAnsi" w:hAnsiTheme="majorHAnsi"/>
          <w:color w:val="000000" w:themeColor="text1"/>
          <w:sz w:val="24"/>
          <w:szCs w:val="24"/>
          <w:lang w:val="en-US"/>
        </w:rPr>
        <w:t xml:space="preserve">.Sensitivity to the ways in which the researcher and the research process have affected the data, including </w:t>
      </w:r>
    </w:p>
    <w:p w:rsidR="00761570" w:rsidRPr="00505909" w:rsidRDefault="00761570" w:rsidP="00761570">
      <w:pPr>
        <w:pStyle w:val="Lijstalinea"/>
        <w:numPr>
          <w:ilvl w:val="0"/>
          <w:numId w:val="270"/>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.Role of prior assumptions and experience </w:t>
      </w:r>
    </w:p>
    <w:p w:rsidR="00761570" w:rsidRPr="00505909" w:rsidRDefault="00761570" w:rsidP="00761570">
      <w:pPr>
        <w:pStyle w:val="Lijstalinea"/>
        <w:numPr>
          <w:ilvl w:val="0"/>
          <w:numId w:val="270"/>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.Personal and intellectual biases </w:t>
      </w:r>
    </w:p>
    <w:p w:rsidR="00761570" w:rsidRPr="00505909" w:rsidRDefault="00761570" w:rsidP="00761570">
      <w:pPr>
        <w:pStyle w:val="Lijstalinea"/>
        <w:numPr>
          <w:ilvl w:val="0"/>
          <w:numId w:val="270"/>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.Effects of personal characteristics, e.g. age, sex, social class, professional status, etc. </w:t>
      </w:r>
    </w:p>
    <w:p w:rsidR="00761570" w:rsidRPr="00505909" w:rsidRDefault="00761570" w:rsidP="00761570">
      <w:pPr>
        <w:pStyle w:val="Lijstalinea"/>
        <w:numPr>
          <w:ilvl w:val="0"/>
          <w:numId w:val="269"/>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.Researchers must document their beliefs, attitudes, values and reactions to the object of the study </w:t>
      </w:r>
    </w:p>
    <w:p w:rsidR="00761570" w:rsidRPr="00505909" w:rsidRDefault="00761570" w:rsidP="00761570">
      <w:pPr>
        <w:pStyle w:val="Lijstalinea"/>
        <w:numPr>
          <w:ilvl w:val="0"/>
          <w:numId w:val="269"/>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.Active, iterative process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Reflexivity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Personal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Reflect on how values, experiences, interests, beliefs, social identities, etc. affect the research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Epistemological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Reflect on how the research question, design, and analysis define or limit the results and conclusions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Could the research question have been investigated differently and would this have resulted in a different conclusion?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Facilitators of Reflexivity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.Use field diaries to explore and capture assumptions and biases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.Hold on-going dynamic discussions of quality issues among the research team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.Ensure researchers’ comprehension of and engagement with their role in assuring quality</w:t>
      </w:r>
      <w:r w:rsidR="00927341">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Transparency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Document all decisions and interpretations made at each stage of the research (audit trail)</w:t>
      </w:r>
      <w:r w:rsidR="00927341">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 Design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•Sampling techniques: rationale and theory behind them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Data Collection </w:t>
      </w:r>
    </w:p>
    <w:p w:rsidR="00761570" w:rsidRPr="00505909" w:rsidRDefault="00761570" w:rsidP="00761570">
      <w:pPr>
        <w:spacing w:before="120" w:after="120" w:line="276" w:lineRule="auto"/>
        <w:ind w:left="0"/>
        <w:contextualSpacing/>
        <w:rPr>
          <w:rFonts w:asciiTheme="majorHAnsi" w:hAnsiTheme="majorHAnsi"/>
          <w:b/>
          <w:color w:val="0D0D0D" w:themeColor="text1" w:themeTint="F2"/>
          <w:spacing w:val="20"/>
          <w:sz w:val="24"/>
          <w:szCs w:val="24"/>
          <w:lang w:val="en-US"/>
        </w:rPr>
      </w:pP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•Description of context/setting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•How and why the techniques/focus were changed in response to data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Analysis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w:t>
      </w:r>
      <w:r w:rsidRPr="00505909">
        <w:rPr>
          <w:rFonts w:asciiTheme="majorHAnsi" w:hAnsiTheme="majorHAnsi"/>
          <w:b/>
          <w:color w:val="0D0D0D" w:themeColor="text1" w:themeTint="F2"/>
          <w:spacing w:val="20"/>
          <w:sz w:val="24"/>
          <w:szCs w:val="24"/>
          <w:lang w:val="en-US"/>
        </w:rPr>
        <w:t>Internal validity:</w:t>
      </w:r>
      <w:r w:rsidRPr="00505909">
        <w:rPr>
          <w:rFonts w:asciiTheme="majorHAnsi" w:hAnsiTheme="majorHAnsi"/>
          <w:color w:val="000000" w:themeColor="text1"/>
          <w:sz w:val="24"/>
          <w:szCs w:val="24"/>
          <w:lang w:val="en-US"/>
        </w:rPr>
        <w:t xml:space="preserve"> sufficient information about pathway from data to conclusions</w:t>
      </w:r>
      <w:r w:rsidR="00927341">
        <w:rPr>
          <w:rFonts w:asciiTheme="majorHAnsi" w:hAnsiTheme="majorHAnsi"/>
          <w:color w:val="000000" w:themeColor="text1"/>
          <w:sz w:val="24"/>
          <w:szCs w:val="24"/>
          <w:lang w:val="en-US"/>
        </w:rPr>
        <w:t xml:space="preserve"> </w:t>
      </w:r>
    </w:p>
    <w:p w:rsidR="00761570" w:rsidRPr="00505909" w:rsidRDefault="00761570" w:rsidP="00761570">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Conclusion </w:t>
      </w:r>
    </w:p>
    <w:p w:rsidR="00761570" w:rsidRPr="00505909" w:rsidRDefault="00761570" w:rsidP="00761570">
      <w:pPr>
        <w:pStyle w:val="Lijstalinea"/>
        <w:numPr>
          <w:ilvl w:val="0"/>
          <w:numId w:val="271"/>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.Qualitative research requires theoretical expertise </w:t>
      </w:r>
    </w:p>
    <w:p w:rsidR="00761570" w:rsidRPr="00505909" w:rsidRDefault="00761570" w:rsidP="00761570">
      <w:pPr>
        <w:pStyle w:val="Lijstalinea"/>
        <w:numPr>
          <w:ilvl w:val="0"/>
          <w:numId w:val="271"/>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.Several ways to assess the quality of qualitative research </w:t>
      </w:r>
    </w:p>
    <w:p w:rsidR="00761570" w:rsidRPr="00505909" w:rsidRDefault="00761570" w:rsidP="00761570">
      <w:pPr>
        <w:pStyle w:val="Lijstalinea"/>
        <w:numPr>
          <w:ilvl w:val="0"/>
          <w:numId w:val="271"/>
        </w:numPr>
        <w:spacing w:before="120" w:after="120" w:line="276" w:lineRule="auto"/>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.Basic strategy: systematic, self-conscious research design, data collection, analysis/interpretation, and communication</w:t>
      </w:r>
      <w:r w:rsidR="00927341">
        <w:rPr>
          <w:rFonts w:asciiTheme="majorHAnsi" w:hAnsiTheme="majorHAnsi"/>
          <w:color w:val="000000" w:themeColor="text1"/>
          <w:sz w:val="24"/>
          <w:szCs w:val="24"/>
          <w:lang w:val="en-US"/>
        </w:rPr>
        <w:t xml:space="preserve"> </w:t>
      </w:r>
    </w:p>
    <w:p w:rsidR="00761570" w:rsidRPr="00505909" w:rsidRDefault="00761570" w:rsidP="00FE204D">
      <w:pPr>
        <w:spacing w:line="276" w:lineRule="auto"/>
        <w:rPr>
          <w:rFonts w:asciiTheme="majorHAnsi" w:hAnsiTheme="majorHAnsi"/>
          <w:b/>
          <w:sz w:val="24"/>
          <w:szCs w:val="24"/>
          <w:lang w:val="en-US"/>
        </w:rPr>
      </w:pPr>
    </w:p>
    <w:p w:rsidR="000A7790" w:rsidRPr="00505909" w:rsidRDefault="000A7790"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Inductive coding exercise- </w:t>
      </w:r>
    </w:p>
    <w:p w:rsidR="000A7790" w:rsidRPr="00505909" w:rsidRDefault="000A7790"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1) independently pick the key themes in the following response (5 min)</w:t>
      </w:r>
    </w:p>
    <w:p w:rsidR="000A7790" w:rsidRPr="00505909" w:rsidRDefault="000A7790"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2) share with the group your “codes” –i.e. concept + definitions (10 min)</w:t>
      </w:r>
    </w:p>
    <w:p w:rsidR="000A7790" w:rsidRPr="00505909" w:rsidRDefault="000A7790" w:rsidP="00FE204D">
      <w:pPr>
        <w:spacing w:line="276" w:lineRule="auto"/>
        <w:rPr>
          <w:rFonts w:asciiTheme="majorHAnsi" w:hAnsiTheme="majorHAnsi"/>
          <w:b/>
          <w:sz w:val="24"/>
          <w:szCs w:val="24"/>
          <w:lang w:val="en-US"/>
        </w:rPr>
      </w:pPr>
      <w:r w:rsidRPr="00505909">
        <w:rPr>
          <w:rFonts w:asciiTheme="majorHAnsi" w:hAnsiTheme="majorHAnsi"/>
          <w:bCs/>
          <w:sz w:val="24"/>
          <w:szCs w:val="24"/>
          <w:lang w:val="en-US"/>
        </w:rPr>
        <w:t xml:space="preserve">3) note the subtle and not so subtle differences in definition, scoping of the codes to emphasize the </w:t>
      </w:r>
      <w:r w:rsidR="00505909" w:rsidRPr="00505909">
        <w:rPr>
          <w:rFonts w:asciiTheme="majorHAnsi" w:hAnsiTheme="majorHAnsi"/>
          <w:bCs/>
          <w:sz w:val="24"/>
          <w:szCs w:val="24"/>
          <w:lang w:val="en-US"/>
        </w:rPr>
        <w:t>importance</w:t>
      </w:r>
      <w:r w:rsidRPr="00505909">
        <w:rPr>
          <w:rFonts w:asciiTheme="majorHAnsi" w:hAnsiTheme="majorHAnsi"/>
          <w:bCs/>
          <w:sz w:val="24"/>
          <w:szCs w:val="24"/>
          <w:lang w:val="en-US"/>
        </w:rPr>
        <w:t xml:space="preserve"> of code books for quality analysis</w:t>
      </w:r>
    </w:p>
    <w:p w:rsidR="000A7790" w:rsidRPr="00505909" w:rsidRDefault="000A7790" w:rsidP="00FE204D">
      <w:pPr>
        <w:spacing w:line="276" w:lineRule="auto"/>
        <w:rPr>
          <w:rFonts w:asciiTheme="majorHAnsi" w:hAnsiTheme="majorHAnsi"/>
          <w:b/>
          <w:sz w:val="24"/>
          <w:szCs w:val="24"/>
          <w:lang w:val="en-US"/>
        </w:rPr>
      </w:pPr>
    </w:p>
    <w:p w:rsidR="000A7790" w:rsidRPr="00505909" w:rsidRDefault="000A7790" w:rsidP="000A7790">
      <w:pPr>
        <w:spacing w:after="20" w:line="220" w:lineRule="atLeast"/>
        <w:ind w:left="0"/>
        <w:contextualSpacing/>
        <w:rPr>
          <w:rFonts w:asciiTheme="majorHAnsi" w:hAnsiTheme="majorHAnsi"/>
          <w:b/>
          <w:color w:val="000000" w:themeColor="text1"/>
          <w:sz w:val="24"/>
          <w:szCs w:val="24"/>
          <w:lang w:val="en-US"/>
        </w:rPr>
      </w:pPr>
      <w:r w:rsidRPr="00505909">
        <w:rPr>
          <w:rFonts w:asciiTheme="majorHAnsi" w:hAnsiTheme="majorHAnsi"/>
          <w:b/>
          <w:color w:val="000000" w:themeColor="text1"/>
          <w:sz w:val="24"/>
          <w:szCs w:val="24"/>
          <w:lang w:val="en-US"/>
        </w:rPr>
        <w:t xml:space="preserve">Inductive Coding Exercise* </w:t>
      </w:r>
    </w:p>
    <w:p w:rsidR="000A7790" w:rsidRPr="00505909" w:rsidRDefault="000A7790" w:rsidP="000A7790">
      <w:pPr>
        <w:spacing w:after="20" w:line="220" w:lineRule="atLeast"/>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Q: What do you think causes tuberculosis? </w:t>
      </w:r>
    </w:p>
    <w:p w:rsidR="000A7790" w:rsidRPr="00505909" w:rsidRDefault="000A7790" w:rsidP="000A7790">
      <w:pPr>
        <w:spacing w:after="20" w:line="220" w:lineRule="atLeast"/>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A1: TB sometimes caused by working too much and too hard (overworking). For example, some Vietnamese that work beyond</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their strength like farmers, factory workers, are working all day</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(some work 12, 14 hrs/day, 7 days/wk) and when come home and</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very little and also no nutritional food. When you overwork and don’t</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have enough calories in your body, it is very easy to get all kinds of</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germs to enter your body because your body’s immune system is not</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strong enough. Also, they may acquire the TB germ from someone</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that has TB. Some cause by smoking too much, or drinking. The</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amount of nicotine and alcohol that you take into your body will be</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very harmful for lungs (if you have been smoking and drink a lot).</w:t>
      </w:r>
    </w:p>
    <w:p w:rsidR="000A7790" w:rsidRPr="00505909" w:rsidRDefault="000A7790" w:rsidP="000A7790">
      <w:pPr>
        <w:spacing w:after="20" w:line="220" w:lineRule="atLeast"/>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A2: I was told that everyone does have the Koch virus in his/her body, and if one is overworked without proper nutrition can get </w:t>
      </w:r>
    </w:p>
    <w:p w:rsidR="000A7790" w:rsidRPr="00505909" w:rsidRDefault="000A7790" w:rsidP="000A7790">
      <w:pPr>
        <w:spacing w:after="20" w:line="220" w:lineRule="atLeast"/>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tuberculosis. </w:t>
      </w:r>
    </w:p>
    <w:p w:rsidR="000A7790" w:rsidRPr="00505909" w:rsidRDefault="000A7790" w:rsidP="00FE204D">
      <w:pPr>
        <w:spacing w:line="276" w:lineRule="auto"/>
        <w:rPr>
          <w:rFonts w:asciiTheme="majorHAnsi" w:hAnsiTheme="majorHAnsi"/>
          <w:b/>
          <w:sz w:val="24"/>
          <w:szCs w:val="24"/>
          <w:lang w:val="en-US"/>
        </w:rPr>
      </w:pPr>
    </w:p>
    <w:p w:rsidR="00A91B5C" w:rsidRPr="00505909" w:rsidRDefault="00C40E88">
      <w:pPr>
        <w:spacing w:line="276" w:lineRule="auto"/>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w:t>
      </w:r>
      <w:r w:rsidR="00927341">
        <w:rPr>
          <w:rFonts w:asciiTheme="majorHAnsi" w:hAnsiTheme="majorHAnsi"/>
          <w:sz w:val="24"/>
          <w:szCs w:val="24"/>
          <w:lang w:val="en-US"/>
        </w:rPr>
        <w:t xml:space="preserve"> </w:t>
      </w:r>
      <w:r w:rsidR="00BD5649" w:rsidRPr="00505909">
        <w:rPr>
          <w:rFonts w:asciiTheme="majorHAnsi" w:hAnsiTheme="majorHAnsi"/>
          <w:sz w:val="24"/>
          <w:szCs w:val="24"/>
          <w:lang w:val="en-US"/>
        </w:rPr>
        <w:t xml:space="preserve">Review the interview </w:t>
      </w:r>
      <w:r w:rsidR="00914762" w:rsidRPr="00505909">
        <w:rPr>
          <w:rFonts w:asciiTheme="majorHAnsi" w:hAnsiTheme="majorHAnsi"/>
          <w:sz w:val="24"/>
          <w:szCs w:val="24"/>
          <w:lang w:val="en-US"/>
        </w:rPr>
        <w:t xml:space="preserve">video on the USB stick </w:t>
      </w:r>
      <w:r w:rsidR="00BD5649" w:rsidRPr="00505909">
        <w:rPr>
          <w:rFonts w:asciiTheme="majorHAnsi" w:hAnsiTheme="majorHAnsi"/>
          <w:sz w:val="24"/>
          <w:szCs w:val="24"/>
          <w:lang w:val="en-US"/>
        </w:rPr>
        <w:t>and identify data quality issues</w:t>
      </w:r>
      <w:r w:rsidR="00914762" w:rsidRPr="00505909">
        <w:rPr>
          <w:rFonts w:asciiTheme="majorHAnsi" w:hAnsiTheme="majorHAnsi"/>
          <w:sz w:val="24"/>
          <w:szCs w:val="24"/>
          <w:lang w:val="en-US"/>
        </w:rPr>
        <w:t xml:space="preserve"> from the data collection phase</w:t>
      </w:r>
      <w:r w:rsidR="00BD5649" w:rsidRPr="00505909">
        <w:rPr>
          <w:rFonts w:asciiTheme="majorHAnsi" w:hAnsiTheme="majorHAnsi"/>
          <w:sz w:val="24"/>
          <w:szCs w:val="24"/>
          <w:lang w:val="en-US"/>
        </w:rPr>
        <w:t>.</w:t>
      </w:r>
    </w:p>
    <w:p w:rsidR="0038746D" w:rsidRPr="00505909" w:rsidRDefault="0038746D" w:rsidP="00FE204D">
      <w:pPr>
        <w:spacing w:line="276" w:lineRule="auto"/>
        <w:ind w:left="360"/>
        <w:rPr>
          <w:rFonts w:asciiTheme="majorHAnsi" w:hAnsiTheme="majorHAnsi"/>
          <w:b/>
          <w:sz w:val="24"/>
          <w:szCs w:val="24"/>
          <w:lang w:val="en-US"/>
        </w:rPr>
      </w:pPr>
    </w:p>
    <w:p w:rsidR="00472827" w:rsidRPr="00505909" w:rsidRDefault="00204377">
      <w:pPr>
        <w:tabs>
          <w:tab w:val="left" w:pos="0"/>
        </w:tabs>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472827" w:rsidRPr="00505909" w:rsidRDefault="00472827">
      <w:pPr>
        <w:tabs>
          <w:tab w:val="left" w:pos="0"/>
        </w:tabs>
        <w:spacing w:line="276" w:lineRule="auto"/>
        <w:ind w:left="0"/>
        <w:rPr>
          <w:rFonts w:asciiTheme="majorHAnsi" w:hAnsiTheme="majorHAnsi"/>
          <w:sz w:val="24"/>
          <w:szCs w:val="24"/>
          <w:lang w:val="en-US"/>
        </w:rPr>
      </w:pPr>
    </w:p>
    <w:p w:rsidR="00472827" w:rsidRPr="00505909" w:rsidRDefault="00BD5649" w:rsidP="005F3CBC">
      <w:pPr>
        <w:numPr>
          <w:ilvl w:val="1"/>
          <w:numId w:val="131"/>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Explain reflexivity in qualitative research.</w:t>
      </w:r>
    </w:p>
    <w:p w:rsidR="00472827" w:rsidRPr="00505909" w:rsidRDefault="00BD5649" w:rsidP="005F3CBC">
      <w:pPr>
        <w:numPr>
          <w:ilvl w:val="1"/>
          <w:numId w:val="131"/>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Compare and contrast output-oriented and process-oriented quality assurance.</w:t>
      </w:r>
    </w:p>
    <w:p w:rsidR="00472827" w:rsidRPr="00505909" w:rsidRDefault="00472827">
      <w:pPr>
        <w:spacing w:line="276" w:lineRule="auto"/>
        <w:ind w:left="360" w:hanging="360"/>
        <w:rPr>
          <w:rFonts w:asciiTheme="majorHAnsi" w:hAnsiTheme="majorHAnsi"/>
          <w:sz w:val="24"/>
          <w:szCs w:val="24"/>
          <w:lang w:val="en-US"/>
        </w:rPr>
      </w:pPr>
    </w:p>
    <w:p w:rsidR="00472827" w:rsidRPr="00505909" w:rsidRDefault="00ED5C5C">
      <w:pPr>
        <w:spacing w:line="276" w:lineRule="auto"/>
        <w:ind w:left="360" w:hanging="360"/>
        <w:rPr>
          <w:rFonts w:asciiTheme="majorHAnsi" w:hAnsiTheme="majorHAnsi"/>
          <w:b/>
          <w:sz w:val="24"/>
          <w:szCs w:val="24"/>
          <w:lang w:val="en-US"/>
        </w:rPr>
      </w:pPr>
      <w:r w:rsidRPr="00505909">
        <w:rPr>
          <w:rFonts w:asciiTheme="majorHAnsi" w:hAnsiTheme="majorHAnsi"/>
          <w:b/>
          <w:sz w:val="24"/>
          <w:szCs w:val="24"/>
          <w:lang w:val="en-US"/>
        </w:rPr>
        <w:t xml:space="preserve">Multiple choice test questions to </w:t>
      </w:r>
      <w:r w:rsidR="006C2C9A" w:rsidRPr="00505909">
        <w:rPr>
          <w:rFonts w:asciiTheme="majorHAnsi" w:hAnsiTheme="majorHAnsi"/>
          <w:b/>
          <w:sz w:val="24"/>
          <w:szCs w:val="24"/>
          <w:lang w:val="en-US"/>
        </w:rPr>
        <w:t>assess comprehension</w:t>
      </w:r>
      <w:r w:rsidR="00482B62" w:rsidRPr="00505909">
        <w:rPr>
          <w:rFonts w:asciiTheme="majorHAnsi" w:hAnsiTheme="majorHAnsi"/>
          <w:b/>
          <w:sz w:val="24"/>
          <w:szCs w:val="24"/>
          <w:lang w:val="en-US"/>
        </w:rPr>
        <w:t>:</w:t>
      </w:r>
    </w:p>
    <w:p w:rsidR="00472827" w:rsidRPr="00505909" w:rsidRDefault="00472827">
      <w:pPr>
        <w:spacing w:line="276" w:lineRule="auto"/>
        <w:ind w:left="360" w:hanging="360"/>
        <w:rPr>
          <w:rFonts w:asciiTheme="majorHAnsi" w:hAnsiTheme="majorHAnsi"/>
          <w:sz w:val="24"/>
          <w:szCs w:val="24"/>
          <w:lang w:val="en-US"/>
        </w:rPr>
      </w:pPr>
    </w:p>
    <w:p w:rsidR="00472827" w:rsidRPr="00505909" w:rsidRDefault="00ED5C5C" w:rsidP="005F3CBC">
      <w:pPr>
        <w:pStyle w:val="Lijstalinea"/>
        <w:numPr>
          <w:ilvl w:val="0"/>
          <w:numId w:val="132"/>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Select the output-oriented methods used to assess quality in qualitative research:</w:t>
      </w:r>
    </w:p>
    <w:p w:rsidR="00472827" w:rsidRPr="00505909" w:rsidRDefault="00BD5649" w:rsidP="005F3CBC">
      <w:pPr>
        <w:numPr>
          <w:ilvl w:val="1"/>
          <w:numId w:val="13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Triangulation</w:t>
      </w:r>
    </w:p>
    <w:p w:rsidR="00472827" w:rsidRPr="00505909" w:rsidRDefault="00BD5649" w:rsidP="005F3CBC">
      <w:pPr>
        <w:numPr>
          <w:ilvl w:val="1"/>
          <w:numId w:val="13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Comprehensiveness</w:t>
      </w:r>
    </w:p>
    <w:p w:rsidR="00472827" w:rsidRPr="00505909" w:rsidRDefault="00BD5649" w:rsidP="005F3CBC">
      <w:pPr>
        <w:numPr>
          <w:ilvl w:val="1"/>
          <w:numId w:val="13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Deviant/negative case analysis</w:t>
      </w:r>
    </w:p>
    <w:p w:rsidR="00472827" w:rsidRPr="00505909" w:rsidRDefault="00BD5649" w:rsidP="005F3CBC">
      <w:pPr>
        <w:numPr>
          <w:ilvl w:val="1"/>
          <w:numId w:val="13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All of the above</w:t>
      </w:r>
    </w:p>
    <w:p w:rsidR="00472827" w:rsidRPr="00505909" w:rsidRDefault="00BD5649" w:rsidP="005F3CBC">
      <w:pPr>
        <w:numPr>
          <w:ilvl w:val="1"/>
          <w:numId w:val="133"/>
        </w:numPr>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a and c only</w:t>
      </w:r>
    </w:p>
    <w:p w:rsidR="00BD5649" w:rsidRPr="00505909" w:rsidRDefault="00BD5649" w:rsidP="00FE204D">
      <w:pPr>
        <w:spacing w:line="276" w:lineRule="auto"/>
        <w:ind w:left="720"/>
        <w:rPr>
          <w:rFonts w:asciiTheme="majorHAnsi" w:hAnsiTheme="majorHAnsi"/>
          <w:sz w:val="24"/>
          <w:szCs w:val="24"/>
          <w:lang w:val="en-US"/>
        </w:rPr>
      </w:pPr>
    </w:p>
    <w:p w:rsidR="00472827" w:rsidRPr="00505909" w:rsidRDefault="00ED5C5C" w:rsidP="005F3CBC">
      <w:pPr>
        <w:pStyle w:val="Lijstalinea"/>
        <w:numPr>
          <w:ilvl w:val="0"/>
          <w:numId w:val="132"/>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The fundamental principles of qualitative research include</w:t>
      </w:r>
      <w:r w:rsidR="0038746D" w:rsidRPr="00505909">
        <w:rPr>
          <w:rFonts w:asciiTheme="majorHAnsi" w:hAnsiTheme="majorHAnsi"/>
          <w:sz w:val="24"/>
          <w:szCs w:val="24"/>
          <w:lang w:val="en-US"/>
        </w:rPr>
        <w:t>:</w:t>
      </w:r>
    </w:p>
    <w:p w:rsidR="00472827" w:rsidRPr="00505909" w:rsidRDefault="00BD5649" w:rsidP="005F3CBC">
      <w:pPr>
        <w:numPr>
          <w:ilvl w:val="0"/>
          <w:numId w:val="134"/>
        </w:numPr>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 xml:space="preserve">Reflexivity, transparency, comprehensiveness, responsibility, ethical practice, </w:t>
      </w:r>
      <w:r w:rsidR="0038746D" w:rsidRPr="00505909">
        <w:rPr>
          <w:rFonts w:asciiTheme="majorHAnsi" w:hAnsiTheme="majorHAnsi"/>
          <w:sz w:val="24"/>
          <w:szCs w:val="24"/>
          <w:u w:val="single"/>
          <w:lang w:val="en-US"/>
        </w:rPr>
        <w:t xml:space="preserve">and </w:t>
      </w:r>
      <w:r w:rsidRPr="00505909">
        <w:rPr>
          <w:rFonts w:asciiTheme="majorHAnsi" w:hAnsiTheme="majorHAnsi"/>
          <w:sz w:val="24"/>
          <w:szCs w:val="24"/>
          <w:u w:val="single"/>
          <w:lang w:val="en-US"/>
        </w:rPr>
        <w:t>systematic approach</w:t>
      </w:r>
      <w:r w:rsidR="0038746D" w:rsidRPr="00505909">
        <w:rPr>
          <w:rFonts w:asciiTheme="majorHAnsi" w:hAnsiTheme="majorHAnsi"/>
          <w:sz w:val="24"/>
          <w:szCs w:val="24"/>
          <w:u w:val="single"/>
          <w:lang w:val="en-US"/>
        </w:rPr>
        <w:t>.</w:t>
      </w:r>
    </w:p>
    <w:p w:rsidR="00472827" w:rsidRPr="00505909" w:rsidRDefault="00BD5649" w:rsidP="005F3CBC">
      <w:pPr>
        <w:numPr>
          <w:ilvl w:val="0"/>
          <w:numId w:val="13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Validity, rigor, confirmability, credibility, trustworthiness</w:t>
      </w:r>
      <w:r w:rsidR="0038746D" w:rsidRPr="00505909">
        <w:rPr>
          <w:rFonts w:asciiTheme="majorHAnsi" w:hAnsiTheme="majorHAnsi"/>
          <w:sz w:val="24"/>
          <w:szCs w:val="24"/>
          <w:lang w:val="en-US"/>
        </w:rPr>
        <w:t>.</w:t>
      </w:r>
    </w:p>
    <w:p w:rsidR="00472827" w:rsidRPr="00505909" w:rsidRDefault="00BD5649" w:rsidP="005F3CBC">
      <w:pPr>
        <w:numPr>
          <w:ilvl w:val="0"/>
          <w:numId w:val="13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Triangulation, respondent validation, reflexivity, attention to negative cases, transparency, relevance</w:t>
      </w:r>
      <w:r w:rsidR="0038746D" w:rsidRPr="00505909">
        <w:rPr>
          <w:rFonts w:asciiTheme="majorHAnsi" w:hAnsiTheme="majorHAnsi"/>
          <w:sz w:val="24"/>
          <w:szCs w:val="24"/>
          <w:lang w:val="en-US"/>
        </w:rPr>
        <w:t>.</w:t>
      </w:r>
    </w:p>
    <w:p w:rsidR="00472827" w:rsidRPr="00505909" w:rsidRDefault="00BD5649" w:rsidP="005F3CBC">
      <w:pPr>
        <w:numPr>
          <w:ilvl w:val="0"/>
          <w:numId w:val="13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Rigor, objectivity, representativeness, comprehensiveness, context sensitivity</w:t>
      </w:r>
      <w:r w:rsidR="0038746D" w:rsidRPr="00505909">
        <w:rPr>
          <w:rFonts w:asciiTheme="majorHAnsi" w:hAnsiTheme="majorHAnsi"/>
          <w:sz w:val="24"/>
          <w:szCs w:val="24"/>
          <w:lang w:val="en-US"/>
        </w:rPr>
        <w:t>.</w:t>
      </w:r>
    </w:p>
    <w:p w:rsidR="00472827" w:rsidRPr="00505909" w:rsidRDefault="00BD5649" w:rsidP="005F3CBC">
      <w:pPr>
        <w:numPr>
          <w:ilvl w:val="0"/>
          <w:numId w:val="13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None of the above</w:t>
      </w:r>
      <w:r w:rsidR="0038746D" w:rsidRPr="00505909">
        <w:rPr>
          <w:rFonts w:asciiTheme="majorHAnsi" w:hAnsiTheme="majorHAnsi"/>
          <w:sz w:val="24"/>
          <w:szCs w:val="24"/>
          <w:lang w:val="en-US"/>
        </w:rPr>
        <w:t>.</w:t>
      </w:r>
    </w:p>
    <w:p w:rsidR="00AA4754" w:rsidRPr="00505909" w:rsidRDefault="00AA4754">
      <w:pPr>
        <w:rPr>
          <w:rFonts w:asciiTheme="majorHAnsi" w:hAnsiTheme="majorHAnsi"/>
          <w:b/>
          <w:sz w:val="24"/>
          <w:szCs w:val="24"/>
          <w:lang w:val="en-US"/>
        </w:rPr>
      </w:pPr>
      <w:r w:rsidRPr="00505909">
        <w:rPr>
          <w:rFonts w:asciiTheme="majorHAnsi" w:hAnsiTheme="majorHAnsi"/>
          <w:b/>
          <w:sz w:val="24"/>
          <w:szCs w:val="24"/>
          <w:lang w:val="en-US"/>
        </w:rPr>
        <w:br w:type="page"/>
      </w:r>
    </w:p>
    <w:p w:rsidR="00533735" w:rsidRPr="00505909" w:rsidRDefault="00533735">
      <w:pPr>
        <w:rPr>
          <w:rFonts w:asciiTheme="majorHAnsi" w:hAnsiTheme="majorHAnsi"/>
          <w:b/>
          <w:sz w:val="24"/>
          <w:szCs w:val="24"/>
          <w:lang w:val="en-US"/>
        </w:rPr>
      </w:pPr>
      <w:r w:rsidRPr="00505909">
        <w:rPr>
          <w:rFonts w:asciiTheme="majorHAnsi" w:hAnsiTheme="majorHAnsi"/>
          <w:b/>
          <w:sz w:val="24"/>
          <w:szCs w:val="24"/>
          <w:lang w:val="en-US"/>
        </w:rPr>
        <w:t>INTERVIEW TRANSCRIPT Handout</w:t>
      </w:r>
    </w:p>
    <w:p w:rsidR="00533735" w:rsidRPr="00505909" w:rsidRDefault="00533735" w:rsidP="00533735">
      <w:pPr>
        <w:rPr>
          <w:rFonts w:asciiTheme="majorHAnsi" w:hAnsiTheme="majorHAnsi"/>
          <w:b/>
          <w:sz w:val="24"/>
          <w:szCs w:val="24"/>
          <w:lang w:val="en-US"/>
        </w:rPr>
      </w:pPr>
      <w:r w:rsidRPr="00505909">
        <w:rPr>
          <w:rFonts w:asciiTheme="majorHAnsi" w:hAnsiTheme="majorHAnsi"/>
          <w:b/>
          <w:sz w:val="24"/>
          <w:szCs w:val="24"/>
          <w:lang w:val="en-US"/>
        </w:rPr>
        <w:t>KEY INFORMANT INTERVIEW WITH A TB PATIENT</w:t>
      </w:r>
    </w:p>
    <w:p w:rsidR="00533735" w:rsidRPr="00505909" w:rsidRDefault="00533735" w:rsidP="00533735">
      <w:pPr>
        <w:rPr>
          <w:rFonts w:asciiTheme="majorHAnsi" w:hAnsiTheme="majorHAnsi"/>
          <w:b/>
          <w:sz w:val="24"/>
          <w:szCs w:val="24"/>
          <w:lang w:val="en-US"/>
        </w:rPr>
      </w:pP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Do you consent to have this conversation recorded?</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Yeah, It’s ok.</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b/>
          <w:sz w:val="20"/>
          <w:szCs w:val="20"/>
          <w:lang w:val="en-US"/>
        </w:rPr>
        <w:t>QN.1 Interviewer: Think about your community, what are the main health problems in this</w:t>
      </w:r>
      <w:r w:rsidRPr="00505909">
        <w:rPr>
          <w:rFonts w:ascii="Comic Sans MS" w:hAnsi="Comic Sans MS"/>
          <w:sz w:val="20"/>
          <w:szCs w:val="20"/>
          <w:lang w:val="en-US"/>
        </w:rPr>
        <w:t xml:space="preserve"> community?</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am just a visitor, I was brought here when I became sick, was living in QQQQQ.</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b/>
          <w:sz w:val="20"/>
          <w:szCs w:val="20"/>
          <w:lang w:val="en-US"/>
        </w:rPr>
        <w:t>Interviewer: Probe: That means you don’t actually know what the health problems are in this</w:t>
      </w:r>
      <w:r w:rsidRPr="00505909">
        <w:rPr>
          <w:rFonts w:ascii="Comic Sans MS" w:hAnsi="Comic Sans MS"/>
          <w:sz w:val="20"/>
          <w:szCs w:val="20"/>
          <w:lang w:val="en-US"/>
        </w:rPr>
        <w:t xml:space="preserve"> community??!??</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No.</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Interviewer: OK, well let’s continue..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Qn.2:</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 Interviewer: In your opinion, what is TB?</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I was told that TB is airborne. </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(Probing): Ok, yes, that may be how one gets it. But what do </w:t>
      </w:r>
      <w:r w:rsidRPr="00505909">
        <w:rPr>
          <w:rFonts w:ascii="Comic Sans MS" w:hAnsi="Comic Sans MS"/>
          <w:b/>
          <w:i/>
          <w:sz w:val="20"/>
          <w:szCs w:val="20"/>
          <w:lang w:val="en-US"/>
        </w:rPr>
        <w:t>you</w:t>
      </w:r>
      <w:r w:rsidRPr="00505909">
        <w:rPr>
          <w:rFonts w:ascii="Comic Sans MS" w:hAnsi="Comic Sans MS"/>
          <w:b/>
          <w:sz w:val="20"/>
          <w:szCs w:val="20"/>
          <w:lang w:val="en-US"/>
        </w:rPr>
        <w:t xml:space="preserve"> think TB </w:t>
      </w:r>
      <w:r w:rsidRPr="00505909">
        <w:rPr>
          <w:rFonts w:ascii="Comic Sans MS" w:hAnsi="Comic Sans MS"/>
          <w:b/>
          <w:i/>
          <w:sz w:val="20"/>
          <w:szCs w:val="20"/>
          <w:lang w:val="en-US"/>
        </w:rPr>
        <w:t>is</w:t>
      </w:r>
      <w:r w:rsidRPr="00505909">
        <w:rPr>
          <w:rFonts w:ascii="Comic Sans MS" w:hAnsi="Comic Sans MS"/>
          <w:b/>
          <w:sz w:val="20"/>
          <w:szCs w:val="20"/>
          <w:lang w:val="en-US"/>
        </w:rPr>
        <w:t>?</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am not sure what you ask… For my case, I had boils and cough. I was taken to ZZZZ and got treatment.</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b/>
          <w:sz w:val="20"/>
          <w:szCs w:val="20"/>
          <w:lang w:val="en-US"/>
        </w:rPr>
        <w:t>Interviewer (Probing): yes that is where I am heading. I am wondering what you feel TB is</w:t>
      </w:r>
      <w:r w:rsidRPr="00505909">
        <w:rPr>
          <w:rFonts w:ascii="Comic Sans MS" w:hAnsi="Comic Sans MS"/>
          <w:sz w:val="20"/>
          <w:szCs w:val="20"/>
          <w:lang w:val="en-US"/>
        </w:rPr>
        <w:t xml:space="preserve"> about. What it looks and feels like.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At times it feels tiring, like wasting away …but then it can feel like just a nagging cold sometimes. It depends..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Probing: Depends on what (patient’s name)?</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Who you are… what else is..there—happening—going on in your life.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Qn.3: What are the different TB names in this community?</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Am not very sure… --as I told you before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Probing: just try!</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Besides TB…, I don’t know…. Perhaps tuberculosis… some people may call it “consumption”… or “the white plague” but those are old names…I don’t know if they are used here.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 4</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How does one get TB?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w:t>
      </w:r>
      <w:r w:rsidR="00927341">
        <w:rPr>
          <w:rFonts w:ascii="Comic Sans MS" w:hAnsi="Comic Sans MS"/>
          <w:sz w:val="20"/>
          <w:szCs w:val="20"/>
          <w:lang w:val="en-US"/>
        </w:rPr>
        <w:t xml:space="preserve"> </w:t>
      </w:r>
      <w:r w:rsidRPr="00505909">
        <w:rPr>
          <w:rFonts w:ascii="Comic Sans MS" w:hAnsi="Comic Sans MS"/>
          <w:sz w:val="20"/>
          <w:szCs w:val="20"/>
          <w:lang w:val="en-US"/>
        </w:rPr>
        <w:t>It’s airborne.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Is that all you know?</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Yes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QN.5</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How did you know that you had TB?</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w:t>
      </w:r>
      <w:r w:rsidR="00927341">
        <w:rPr>
          <w:rFonts w:ascii="Comic Sans MS" w:hAnsi="Comic Sans MS"/>
          <w:sz w:val="20"/>
          <w:szCs w:val="20"/>
          <w:lang w:val="en-US"/>
        </w:rPr>
        <w:t xml:space="preserve"> </w:t>
      </w:r>
      <w:r w:rsidRPr="00505909">
        <w:rPr>
          <w:rFonts w:ascii="Comic Sans MS" w:hAnsi="Comic Sans MS"/>
          <w:sz w:val="20"/>
          <w:szCs w:val="20"/>
          <w:lang w:val="en-US"/>
        </w:rPr>
        <w:t>I went to ZZZZ and was checked with an x-ray’</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QN6.</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In your opinion, which part of the body is mainly affected by TB?</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It’s the chest.</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Anything else?</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NO.</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QN.7</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What diseases are associated with TB?</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also had ulcers, even fever.</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Is there any other disease which you think is associated with TB?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Even stomach ache.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QN.8</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Interviewer: Who in your opinion is commonly affected by TB?</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Respondent: It affects both men and women.</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QN.9</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Why do you think it affects both men and women?</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Respondent: Because when your chance has come, you will get it. </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QN.10</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What of young people?</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It affects all, even the newborns.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Why do you think it affects both young people and newborns?</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Sometimes, they say if the family once had TB, then the children will also develop it.</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QN.11</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What made you decide seek health care?</w:t>
      </w:r>
      <w:r w:rsidR="00927341">
        <w:rPr>
          <w:rFonts w:ascii="Comic Sans MS" w:hAnsi="Comic Sans MS"/>
          <w:b/>
          <w:sz w:val="20"/>
          <w:szCs w:val="20"/>
          <w:lang w:val="en-US"/>
        </w:rPr>
        <w:t xml:space="preserve">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wasn’t eating, I was vomiting, I had lost weight and had cough. People were saying its HIV/AIDS.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QN.12</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Where did you seek health care?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went to Buluba, they took my blood sample, checked it and found it wasn’t HIV/AIDS. They also performed a sputum test and x-ray and discovered it was TB. I used to overwork until late in the night, around 2.00 am. I think that’s how I got it from the coldness.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What are the reasons for your choice?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Respondent: From VVVV, I was referred to MMMM and then from MMMM, I was told that there is also treatment in BBBB H/C and I was referred to there. </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b/>
          <w:sz w:val="20"/>
          <w:szCs w:val="20"/>
          <w:lang w:val="en-US"/>
        </w:rPr>
        <w:t>Interviewer: Now, there are people who decide to go to traditional healers or health facilities.</w:t>
      </w:r>
      <w:r w:rsidRPr="00505909">
        <w:rPr>
          <w:rFonts w:ascii="Comic Sans MS" w:hAnsi="Comic Sans MS"/>
          <w:sz w:val="20"/>
          <w:szCs w:val="20"/>
          <w:lang w:val="en-US"/>
        </w:rPr>
        <w:t xml:space="preserve"> What made you decide to go to a health facility?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Because this kind of illness isn’t treated by traditional medicine.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How long is the treatment period?</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was told 8 months.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 13</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What problems do you encounter in following up treatment?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Transport. &lt;PPPPP&gt; is far, yet I can’t walk. I spent two months admitted in the hospital, couldn’t turn on my own, they were only helping me.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QN.14</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In your opinion, do you think TB cures?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was told it cures.</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But in your opinion, do you think it cures?</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Yes, because now, there is a very big improvement from the situation I was in.</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How has your situation improved, exactly?</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 can eat now and my back is aching less. When I move I do not feel that I am carrying a heavy weight.</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QN.16</w:t>
      </w:r>
    </w:p>
    <w:p w:rsidR="00533735" w:rsidRPr="00505909" w:rsidRDefault="00533735" w:rsidP="00533735">
      <w:pPr>
        <w:rPr>
          <w:rFonts w:ascii="Comic Sans MS" w:hAnsi="Comic Sans MS"/>
          <w:sz w:val="20"/>
          <w:szCs w:val="20"/>
          <w:lang w:val="en-US"/>
        </w:rPr>
      </w:pPr>
      <w:r w:rsidRPr="00505909">
        <w:rPr>
          <w:rFonts w:ascii="Comic Sans MS" w:hAnsi="Comic Sans MS"/>
          <w:b/>
          <w:sz w:val="20"/>
          <w:szCs w:val="20"/>
          <w:lang w:val="en-US"/>
        </w:rPr>
        <w:t>Interviewer: Please, describe the attitude of health workers towards TB patients? When you</w:t>
      </w:r>
      <w:r w:rsidRPr="00505909">
        <w:rPr>
          <w:rFonts w:ascii="Comic Sans MS" w:hAnsi="Comic Sans MS"/>
          <w:sz w:val="20"/>
          <w:szCs w:val="20"/>
          <w:lang w:val="en-US"/>
        </w:rPr>
        <w:t xml:space="preserve"> are a TB patient, how do you they treat you?</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They treat you as if you were like any other patient.</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Yes, what does that mean exactly?</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They make you wait for them in the early morning and when they see you, they are rushing through to get to the next one. Some have the friendly ways, but some are cold like stones.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QN.17</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What of the community members, how do you they treat you?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They are good, they don’t treat me badly.</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QN.18</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What is your opinion about TB health services?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w:t>
      </w:r>
      <w:r w:rsidR="00927341">
        <w:rPr>
          <w:rFonts w:ascii="Comic Sans MS" w:hAnsi="Comic Sans MS"/>
          <w:sz w:val="20"/>
          <w:szCs w:val="20"/>
          <w:lang w:val="en-US"/>
        </w:rPr>
        <w:t xml:space="preserve"> </w:t>
      </w:r>
      <w:r w:rsidRPr="00505909">
        <w:rPr>
          <w:rFonts w:ascii="Comic Sans MS" w:hAnsi="Comic Sans MS"/>
          <w:sz w:val="20"/>
          <w:szCs w:val="20"/>
          <w:lang w:val="en-US"/>
        </w:rPr>
        <w:t>They give you tablets or injections.</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I mean, how do you find it? Do you think it’s good?</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The treatment is good because they don’t ask for money.</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QN.19</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b/>
          <w:sz w:val="20"/>
          <w:szCs w:val="20"/>
          <w:lang w:val="en-US"/>
        </w:rPr>
        <w:t>Interviewer: What are the different ways used to prevent diseases among children in this</w:t>
      </w:r>
      <w:r w:rsidRPr="00505909">
        <w:rPr>
          <w:rFonts w:ascii="Comic Sans MS" w:hAnsi="Comic Sans MS"/>
          <w:sz w:val="20"/>
          <w:szCs w:val="20"/>
          <w:lang w:val="en-US"/>
        </w:rPr>
        <w:t xml:space="preserve"> community?</w:t>
      </w:r>
      <w:r w:rsidR="00927341">
        <w:rPr>
          <w:rFonts w:ascii="Comic Sans MS" w:hAnsi="Comic Sans MS"/>
          <w:sz w:val="20"/>
          <w:szCs w:val="20"/>
          <w:lang w:val="en-US"/>
        </w:rPr>
        <w:t xml:space="preserve">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Respondent: They are immunized against measles, polio, TB </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QN.20 </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What is your opinion about immunization?</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When a child is immunized, he/she isn’t prone to diseases like one who was not immunized. So, it’s good.</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QN.22</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Why do we immunize against TB?</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To ensure they don’t spread the infection to other people.</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QN.23</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What is your opinion about TB immunization?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It avoids spreading diseases.</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Anything else? Is there any fear you have towards TB immunization?</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No.</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QN.24</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Interviewer: How does it protect us?</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Respondent: Don’t know. But when one is immunized, he or she doesn’t contract diseases. Blood is heavy; when the vaccines power is in your body, the disease will meet the drug. I think that when a child is still young; he is immunized so that when there is a disease outbreak, it will find that he is already immunized.</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Probe: Any other ideas?</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Respondent: germs of that disease are taken and used as “Askaris” that weaken that disease in case it infects. One who is immunized is different from one who is not. When there is measles </w:t>
      </w:r>
      <w:r w:rsidR="00505909" w:rsidRPr="00505909">
        <w:rPr>
          <w:rFonts w:ascii="Comic Sans MS" w:hAnsi="Comic Sans MS"/>
          <w:sz w:val="20"/>
          <w:szCs w:val="20"/>
          <w:lang w:val="en-US"/>
        </w:rPr>
        <w:t>outbreak</w:t>
      </w:r>
      <w:r w:rsidRPr="00505909">
        <w:rPr>
          <w:rFonts w:ascii="Comic Sans MS" w:hAnsi="Comic Sans MS"/>
          <w:sz w:val="20"/>
          <w:szCs w:val="20"/>
          <w:lang w:val="en-US"/>
        </w:rPr>
        <w:t>, a child who was not immunized against it will be seriously infected, but one who was immunized has a mild attack.</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I think they should be giving us support, us people in the rural area, we are helpless, they should give us things like ground nuts, mosquito nets, seeds for planting, etc.</w:t>
      </w:r>
    </w:p>
    <w:p w:rsidR="00533735" w:rsidRPr="00505909" w:rsidRDefault="00533735" w:rsidP="00533735">
      <w:pPr>
        <w:rPr>
          <w:rFonts w:ascii="Comic Sans MS" w:hAnsi="Comic Sans MS"/>
          <w:sz w:val="20"/>
          <w:szCs w:val="20"/>
          <w:lang w:val="en-US"/>
        </w:rPr>
      </w:pP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QN.25</w:t>
      </w:r>
    </w:p>
    <w:p w:rsidR="00533735" w:rsidRPr="00505909" w:rsidRDefault="00533735" w:rsidP="00533735">
      <w:pPr>
        <w:rPr>
          <w:rFonts w:ascii="Comic Sans MS" w:hAnsi="Comic Sans MS"/>
          <w:b/>
          <w:sz w:val="20"/>
          <w:szCs w:val="20"/>
          <w:lang w:val="en-US"/>
        </w:rPr>
      </w:pPr>
      <w:r w:rsidRPr="00505909">
        <w:rPr>
          <w:rFonts w:ascii="Comic Sans MS" w:hAnsi="Comic Sans MS"/>
          <w:b/>
          <w:sz w:val="20"/>
          <w:szCs w:val="20"/>
          <w:lang w:val="en-US"/>
        </w:rPr>
        <w:t xml:space="preserve">Interviewer: Does it protect us 100%? </w:t>
      </w:r>
    </w:p>
    <w:p w:rsidR="00533735" w:rsidRPr="00505909" w:rsidRDefault="00533735" w:rsidP="00533735">
      <w:pPr>
        <w:rPr>
          <w:rFonts w:ascii="Comic Sans MS" w:hAnsi="Comic Sans MS"/>
          <w:sz w:val="20"/>
          <w:szCs w:val="20"/>
          <w:lang w:val="en-US"/>
        </w:rPr>
      </w:pPr>
      <w:r w:rsidRPr="00505909">
        <w:rPr>
          <w:rFonts w:ascii="Comic Sans MS" w:hAnsi="Comic Sans MS"/>
          <w:sz w:val="20"/>
          <w:szCs w:val="20"/>
          <w:lang w:val="en-US"/>
        </w:rPr>
        <w:t xml:space="preserve">Respondent: I don’t know. </w:t>
      </w:r>
    </w:p>
    <w:p w:rsidR="00533735" w:rsidRPr="00505909" w:rsidRDefault="00533735" w:rsidP="00533735">
      <w:pPr>
        <w:rPr>
          <w:rFonts w:asciiTheme="majorHAnsi" w:hAnsiTheme="majorHAnsi"/>
          <w:b/>
          <w:sz w:val="24"/>
          <w:szCs w:val="24"/>
          <w:lang w:val="en-US"/>
        </w:rPr>
      </w:pPr>
    </w:p>
    <w:p w:rsidR="00533735" w:rsidRPr="00505909" w:rsidRDefault="00533735">
      <w:pPr>
        <w:rPr>
          <w:rFonts w:asciiTheme="majorHAnsi" w:hAnsiTheme="majorHAnsi"/>
          <w:b/>
          <w:sz w:val="24"/>
          <w:szCs w:val="24"/>
          <w:lang w:val="en-US"/>
        </w:rPr>
      </w:pPr>
      <w:r w:rsidRPr="00505909">
        <w:rPr>
          <w:rFonts w:asciiTheme="majorHAnsi" w:hAnsiTheme="majorHAnsi"/>
          <w:b/>
          <w:sz w:val="24"/>
          <w:szCs w:val="24"/>
          <w:lang w:val="en-US"/>
        </w:rPr>
        <w:br w:type="page"/>
      </w:r>
    </w:p>
    <w:p w:rsidR="00533735" w:rsidRPr="00505909" w:rsidRDefault="00533735">
      <w:pPr>
        <w:rPr>
          <w:rFonts w:asciiTheme="majorHAnsi" w:hAnsiTheme="majorHAnsi"/>
          <w:b/>
          <w:sz w:val="24"/>
          <w:szCs w:val="24"/>
          <w:lang w:val="en-US"/>
        </w:rPr>
      </w:pPr>
    </w:p>
    <w:p w:rsidR="000F466A" w:rsidRPr="00505909" w:rsidRDefault="000F466A" w:rsidP="00FE204D">
      <w:pPr>
        <w:spacing w:line="276" w:lineRule="auto"/>
        <w:rPr>
          <w:rFonts w:asciiTheme="majorHAnsi" w:hAnsiTheme="majorHAnsi"/>
          <w:b/>
          <w:sz w:val="24"/>
          <w:szCs w:val="24"/>
          <w:lang w:val="en-US"/>
        </w:rPr>
      </w:pPr>
    </w:p>
    <w:p w:rsidR="00303B78" w:rsidRPr="00505909" w:rsidRDefault="00C92E98" w:rsidP="00FE204D">
      <w:pPr>
        <w:pStyle w:val="Kop3"/>
        <w:spacing w:line="276" w:lineRule="auto"/>
        <w:rPr>
          <w:sz w:val="24"/>
          <w:szCs w:val="24"/>
          <w:lang w:val="en-US"/>
        </w:rPr>
      </w:pPr>
      <w:bookmarkStart w:id="33" w:name="_Toc394333518"/>
      <w:r w:rsidRPr="00505909">
        <w:rPr>
          <w:sz w:val="24"/>
          <w:szCs w:val="24"/>
          <w:lang w:val="en-US"/>
        </w:rPr>
        <w:t xml:space="preserve">Session </w:t>
      </w:r>
      <w:r w:rsidR="006F396A" w:rsidRPr="00505909">
        <w:rPr>
          <w:sz w:val="24"/>
          <w:szCs w:val="24"/>
          <w:lang w:val="en-US"/>
        </w:rPr>
        <w:t>8</w:t>
      </w:r>
      <w:r w:rsidR="001C135E" w:rsidRPr="00505909">
        <w:rPr>
          <w:sz w:val="24"/>
          <w:szCs w:val="24"/>
          <w:lang w:val="en-US"/>
        </w:rPr>
        <w:t>:</w:t>
      </w:r>
      <w:r w:rsidR="00E46875" w:rsidRPr="00505909">
        <w:rPr>
          <w:sz w:val="24"/>
          <w:szCs w:val="24"/>
          <w:lang w:val="en-US"/>
        </w:rPr>
        <w:t xml:space="preserve"> Data Management of Large Electronic Datasets</w:t>
      </w:r>
      <w:bookmarkEnd w:id="33"/>
    </w:p>
    <w:p w:rsidR="00233916" w:rsidRPr="00505909" w:rsidRDefault="00233916" w:rsidP="009A23EF">
      <w:pPr>
        <w:spacing w:line="276" w:lineRule="auto"/>
        <w:rPr>
          <w:rFonts w:asciiTheme="majorHAnsi" w:hAnsiTheme="majorHAnsi"/>
          <w:b/>
          <w:lang w:val="en-US"/>
        </w:rPr>
      </w:pPr>
    </w:p>
    <w:p w:rsidR="00303B78" w:rsidRPr="00505909" w:rsidRDefault="00303B78" w:rsidP="009A23EF">
      <w:pPr>
        <w:spacing w:line="276" w:lineRule="auto"/>
        <w:rPr>
          <w:rFonts w:asciiTheme="majorHAnsi" w:hAnsiTheme="majorHAnsi"/>
          <w:b/>
          <w:lang w:val="en-US"/>
        </w:rPr>
      </w:pPr>
      <w:r w:rsidRPr="00505909">
        <w:rPr>
          <w:rFonts w:asciiTheme="majorHAnsi" w:hAnsiTheme="majorHAnsi"/>
          <w:b/>
          <w:lang w:val="en-US"/>
        </w:rPr>
        <w:t>Objectives:</w:t>
      </w:r>
      <w:r w:rsidR="00927341">
        <w:rPr>
          <w:rFonts w:asciiTheme="majorHAnsi" w:hAnsiTheme="majorHAnsi"/>
          <w:b/>
          <w:lang w:val="en-US"/>
        </w:rPr>
        <w:t xml:space="preserve"> </w:t>
      </w:r>
    </w:p>
    <w:p w:rsidR="00472827" w:rsidRPr="00505909" w:rsidRDefault="00303B78" w:rsidP="00645937">
      <w:pPr>
        <w:pStyle w:val="Lijstalinea"/>
        <w:numPr>
          <w:ilvl w:val="0"/>
          <w:numId w:val="230"/>
        </w:numPr>
        <w:spacing w:line="276" w:lineRule="auto"/>
        <w:rPr>
          <w:rFonts w:asciiTheme="majorHAnsi" w:hAnsiTheme="majorHAnsi" w:cs="Calibri"/>
          <w:lang w:val="en-US"/>
        </w:rPr>
      </w:pPr>
      <w:r w:rsidRPr="00505909">
        <w:rPr>
          <w:rFonts w:asciiTheme="majorHAnsi" w:hAnsiTheme="majorHAnsi" w:cs="Calibri"/>
          <w:lang w:val="en-US"/>
        </w:rPr>
        <w:t xml:space="preserve">To understand the basis of continuous data management throughout </w:t>
      </w:r>
      <w:r w:rsidR="0038746D" w:rsidRPr="00505909">
        <w:rPr>
          <w:rFonts w:asciiTheme="majorHAnsi" w:hAnsiTheme="majorHAnsi" w:cs="Calibri"/>
          <w:lang w:val="en-US"/>
        </w:rPr>
        <w:t xml:space="preserve">the </w:t>
      </w:r>
      <w:r w:rsidRPr="00505909">
        <w:rPr>
          <w:rFonts w:asciiTheme="majorHAnsi" w:hAnsiTheme="majorHAnsi" w:cs="Calibri"/>
          <w:lang w:val="en-US"/>
        </w:rPr>
        <w:t>lifecycle of project and the involvement of every stake holder at every step</w:t>
      </w:r>
      <w:r w:rsidR="0038746D" w:rsidRPr="00505909">
        <w:rPr>
          <w:rFonts w:asciiTheme="majorHAnsi" w:hAnsiTheme="majorHAnsi" w:cs="Calibri"/>
          <w:lang w:val="en-US"/>
        </w:rPr>
        <w:t>.</w:t>
      </w:r>
    </w:p>
    <w:p w:rsidR="00303B78" w:rsidRPr="00505909" w:rsidRDefault="00303B78" w:rsidP="006277EB">
      <w:pPr>
        <w:spacing w:line="276" w:lineRule="auto"/>
        <w:rPr>
          <w:rFonts w:asciiTheme="majorHAnsi" w:hAnsiTheme="majorHAnsi"/>
          <w:b/>
          <w:sz w:val="24"/>
          <w:szCs w:val="24"/>
          <w:lang w:val="en-US"/>
        </w:rPr>
      </w:pPr>
    </w:p>
    <w:p w:rsidR="00472827" w:rsidRPr="00505909" w:rsidRDefault="00303B78">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25697C" w:rsidRPr="00505909" w:rsidRDefault="0025697C" w:rsidP="00645937">
      <w:pPr>
        <w:pStyle w:val="Lijstalinea"/>
        <w:numPr>
          <w:ilvl w:val="0"/>
          <w:numId w:val="226"/>
        </w:numPr>
        <w:spacing w:after="20" w:line="276" w:lineRule="auto"/>
        <w:rPr>
          <w:rFonts w:asciiTheme="majorHAnsi" w:hAnsiTheme="majorHAnsi"/>
          <w:lang w:val="en-US"/>
        </w:rPr>
      </w:pPr>
      <w:r w:rsidRPr="00505909">
        <w:rPr>
          <w:rFonts w:asciiTheme="majorHAnsi" w:hAnsiTheme="majorHAnsi"/>
          <w:lang w:val="en-US"/>
        </w:rPr>
        <w:t xml:space="preserve">Understanding and Using Tuberculosis Data. WHO 2014 Chapter 2 </w:t>
      </w:r>
      <w:r w:rsidRPr="00505909">
        <w:rPr>
          <w:rFonts w:asciiTheme="majorHAnsi" w:hAnsiTheme="majorHAnsi"/>
          <w:bCs/>
          <w:lang w:val="en-US"/>
        </w:rPr>
        <w:t>Analysis of case-based TB notification data</w:t>
      </w:r>
    </w:p>
    <w:p w:rsidR="009A41F4" w:rsidRPr="00505909" w:rsidRDefault="009A41F4" w:rsidP="00645937">
      <w:pPr>
        <w:pStyle w:val="Lijstalinea"/>
        <w:numPr>
          <w:ilvl w:val="0"/>
          <w:numId w:val="226"/>
        </w:numPr>
        <w:rPr>
          <w:rFonts w:asciiTheme="majorHAnsi" w:hAnsiTheme="majorHAnsi" w:cs="Times New Roman"/>
          <w:color w:val="000000" w:themeColor="text1"/>
          <w:lang w:val="en-US"/>
        </w:rPr>
      </w:pPr>
      <w:r w:rsidRPr="00505909">
        <w:rPr>
          <w:rStyle w:val="watch-title"/>
          <w:rFonts w:asciiTheme="majorHAnsi" w:hAnsiTheme="majorHAnsi" w:cs="Times New Roman"/>
          <w:color w:val="000000" w:themeColor="text1"/>
          <w:lang w:val="en-US"/>
        </w:rPr>
        <w:t>Watch this video on confidential data sharing protocols: Epi Info 7 Packaging data for sharing</w:t>
      </w:r>
    </w:p>
    <w:p w:rsidR="009A41F4" w:rsidRPr="00505909" w:rsidRDefault="004B33F4" w:rsidP="001B67D4">
      <w:pPr>
        <w:ind w:left="1416"/>
        <w:rPr>
          <w:rFonts w:asciiTheme="majorHAnsi" w:hAnsiTheme="majorHAnsi" w:cs="Times New Roman"/>
          <w:color w:val="000000" w:themeColor="text1"/>
          <w:lang w:val="en-US"/>
        </w:rPr>
      </w:pPr>
      <w:hyperlink r:id="rId68" w:history="1">
        <w:r w:rsidR="009A41F4" w:rsidRPr="00505909">
          <w:rPr>
            <w:rStyle w:val="Hyperlink"/>
            <w:rFonts w:asciiTheme="majorHAnsi" w:hAnsiTheme="majorHAnsi" w:cs="Times New Roman"/>
            <w:color w:val="000000" w:themeColor="text1"/>
            <w:lang w:val="en-US"/>
          </w:rPr>
          <w:t>http://www.youtube.com/watch?v=1rKLAPRp71g</w:t>
        </w:r>
      </w:hyperlink>
    </w:p>
    <w:p w:rsidR="001B67D4" w:rsidRPr="00505909" w:rsidRDefault="001B67D4" w:rsidP="00645937">
      <w:pPr>
        <w:numPr>
          <w:ilvl w:val="0"/>
          <w:numId w:val="226"/>
        </w:numPr>
        <w:spacing w:line="276" w:lineRule="auto"/>
        <w:rPr>
          <w:rFonts w:asciiTheme="majorHAnsi" w:hAnsiTheme="majorHAnsi"/>
          <w:bCs/>
          <w:i/>
          <w:color w:val="000000" w:themeColor="text1"/>
          <w:lang w:val="en-US"/>
        </w:rPr>
      </w:pPr>
      <w:r w:rsidRPr="00505909">
        <w:rPr>
          <w:rFonts w:asciiTheme="majorHAnsi" w:hAnsiTheme="majorHAnsi"/>
          <w:bCs/>
          <w:color w:val="000000" w:themeColor="text1"/>
          <w:lang w:val="en-US"/>
        </w:rPr>
        <w:t xml:space="preserve">How to use Epi-Info Compare Utility v. 3.4.3 (**NOTE for OLD VERSION OF EPI_INFO) </w:t>
      </w:r>
      <w:r w:rsidRPr="00505909">
        <w:rPr>
          <w:rFonts w:asciiTheme="majorHAnsi" w:hAnsiTheme="majorHAnsi"/>
          <w:bCs/>
          <w:i/>
          <w:color w:val="000000" w:themeColor="text1"/>
          <w:lang w:val="en-US"/>
        </w:rPr>
        <w:t xml:space="preserve">new Epi-info </w:t>
      </w:r>
      <w:r w:rsidR="00204023" w:rsidRPr="00505909">
        <w:rPr>
          <w:rFonts w:asciiTheme="majorHAnsi" w:hAnsiTheme="majorHAnsi"/>
          <w:bCs/>
          <w:i/>
          <w:color w:val="000000" w:themeColor="text1"/>
          <w:lang w:val="en-US"/>
        </w:rPr>
        <w:t xml:space="preserve">7 </w:t>
      </w:r>
      <w:r w:rsidRPr="00505909">
        <w:rPr>
          <w:rFonts w:asciiTheme="majorHAnsi" w:hAnsiTheme="majorHAnsi"/>
          <w:bCs/>
          <w:i/>
          <w:color w:val="000000" w:themeColor="text1"/>
          <w:lang w:val="en-US"/>
        </w:rPr>
        <w:t>has no way to check double entered data yet.</w:t>
      </w:r>
    </w:p>
    <w:p w:rsidR="001B67D4" w:rsidRPr="00505909" w:rsidRDefault="004B33F4" w:rsidP="001B67D4">
      <w:pPr>
        <w:spacing w:line="276" w:lineRule="auto"/>
        <w:ind w:left="1416"/>
        <w:rPr>
          <w:rFonts w:asciiTheme="majorHAnsi" w:hAnsiTheme="majorHAnsi"/>
          <w:color w:val="000000" w:themeColor="text1"/>
          <w:u w:val="single"/>
          <w:lang w:val="en-US"/>
        </w:rPr>
      </w:pPr>
      <w:hyperlink r:id="rId69" w:history="1">
        <w:r w:rsidR="001B67D4" w:rsidRPr="00505909">
          <w:rPr>
            <w:rStyle w:val="Hyperlink"/>
            <w:rFonts w:asciiTheme="majorHAnsi" w:hAnsiTheme="majorHAnsi"/>
            <w:color w:val="000000" w:themeColor="text1"/>
            <w:lang w:val="en-US"/>
          </w:rPr>
          <w:t>http://www.youtube.com/watch?v=24gBswHdZ8U</w:t>
        </w:r>
      </w:hyperlink>
    </w:p>
    <w:p w:rsidR="00472827" w:rsidRPr="00505909" w:rsidRDefault="00472827">
      <w:pPr>
        <w:spacing w:line="276" w:lineRule="auto"/>
        <w:rPr>
          <w:rFonts w:asciiTheme="majorHAnsi" w:hAnsiTheme="majorHAnsi"/>
          <w:b/>
          <w:color w:val="002060"/>
          <w:sz w:val="24"/>
          <w:szCs w:val="24"/>
          <w:u w:val="single"/>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60"/>
        <w:gridCol w:w="2208"/>
        <w:gridCol w:w="2626"/>
      </w:tblGrid>
      <w:tr w:rsidR="00303B78" w:rsidRPr="00505909" w:rsidTr="00012FE5">
        <w:tc>
          <w:tcPr>
            <w:tcW w:w="928" w:type="dxa"/>
            <w:vAlign w:val="center"/>
          </w:tcPr>
          <w:p w:rsidR="00472827" w:rsidRPr="00505909" w:rsidRDefault="00303B78">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60" w:type="dxa"/>
            <w:vAlign w:val="center"/>
          </w:tcPr>
          <w:p w:rsidR="00472827" w:rsidRPr="00505909" w:rsidRDefault="00303B78">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08" w:type="dxa"/>
            <w:vAlign w:val="center"/>
          </w:tcPr>
          <w:p w:rsidR="00472827" w:rsidRPr="00505909" w:rsidRDefault="00303B78">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626" w:type="dxa"/>
            <w:vAlign w:val="center"/>
          </w:tcPr>
          <w:p w:rsidR="00472827" w:rsidRPr="00505909" w:rsidRDefault="00303B78">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303B78" w:rsidRPr="00505909" w:rsidTr="00012FE5">
        <w:trPr>
          <w:trHeight w:val="1066"/>
        </w:trPr>
        <w:tc>
          <w:tcPr>
            <w:tcW w:w="928" w:type="dxa"/>
            <w:vAlign w:val="center"/>
          </w:tcPr>
          <w:p w:rsidR="00472827" w:rsidRPr="00505909" w:rsidRDefault="00533735">
            <w:pPr>
              <w:spacing w:line="276" w:lineRule="auto"/>
              <w:jc w:val="center"/>
              <w:rPr>
                <w:rFonts w:asciiTheme="majorHAnsi" w:hAnsiTheme="majorHAnsi"/>
                <w:bCs/>
                <w:sz w:val="24"/>
                <w:szCs w:val="24"/>
                <w:lang w:val="en-US"/>
              </w:rPr>
            </w:pPr>
            <w:r w:rsidRPr="00505909">
              <w:rPr>
                <w:rFonts w:asciiTheme="majorHAnsi" w:hAnsiTheme="majorHAnsi" w:cs="Calibri"/>
                <w:sz w:val="24"/>
                <w:szCs w:val="24"/>
                <w:lang w:val="en-US"/>
              </w:rPr>
              <w:t xml:space="preserve">30 </w:t>
            </w:r>
            <w:r w:rsidR="00303B78" w:rsidRPr="00505909">
              <w:rPr>
                <w:rFonts w:asciiTheme="majorHAnsi" w:hAnsiTheme="majorHAnsi" w:cs="Calibri"/>
                <w:sz w:val="24"/>
                <w:szCs w:val="24"/>
                <w:lang w:val="en-US"/>
              </w:rPr>
              <w:t>min</w:t>
            </w:r>
          </w:p>
        </w:tc>
        <w:tc>
          <w:tcPr>
            <w:tcW w:w="3560" w:type="dxa"/>
          </w:tcPr>
          <w:p w:rsidR="00303B78" w:rsidRPr="00505909" w:rsidRDefault="00303B78" w:rsidP="00FE204D">
            <w:pPr>
              <w:spacing w:after="20" w:line="276" w:lineRule="auto"/>
              <w:rPr>
                <w:rFonts w:asciiTheme="majorHAnsi" w:hAnsiTheme="majorHAnsi"/>
                <w:sz w:val="24"/>
                <w:szCs w:val="24"/>
                <w:lang w:val="en-US"/>
              </w:rPr>
            </w:pPr>
            <w:r w:rsidRPr="00505909">
              <w:rPr>
                <w:rFonts w:asciiTheme="majorHAnsi" w:hAnsiTheme="majorHAnsi"/>
                <w:sz w:val="24"/>
                <w:szCs w:val="24"/>
                <w:lang w:val="en-US"/>
              </w:rPr>
              <w:t>Re-iterate good data management best practices</w:t>
            </w:r>
            <w:r w:rsidR="00EC6683" w:rsidRPr="00505909">
              <w:rPr>
                <w:rFonts w:asciiTheme="majorHAnsi" w:hAnsiTheme="majorHAnsi"/>
                <w:sz w:val="24"/>
                <w:szCs w:val="24"/>
                <w:lang w:val="en-US"/>
              </w:rPr>
              <w:t>,</w:t>
            </w:r>
            <w:r w:rsidRPr="00505909">
              <w:rPr>
                <w:rFonts w:asciiTheme="majorHAnsi" w:hAnsiTheme="majorHAnsi"/>
                <w:sz w:val="24"/>
                <w:szCs w:val="24"/>
                <w:lang w:val="en-US"/>
              </w:rPr>
              <w:t xml:space="preserve"> especially in light of BIG DATA (electronic)</w:t>
            </w:r>
            <w:r w:rsidR="00EC6683" w:rsidRPr="00505909">
              <w:rPr>
                <w:rFonts w:asciiTheme="majorHAnsi" w:hAnsiTheme="majorHAnsi"/>
                <w:sz w:val="24"/>
                <w:szCs w:val="24"/>
                <w:lang w:val="en-US"/>
              </w:rPr>
              <w:t>.</w:t>
            </w:r>
            <w:r w:rsidRPr="00505909">
              <w:rPr>
                <w:rFonts w:asciiTheme="majorHAnsi" w:hAnsiTheme="majorHAnsi"/>
                <w:sz w:val="24"/>
                <w:szCs w:val="24"/>
                <w:lang w:val="en-US"/>
              </w:rPr>
              <w:t xml:space="preserve"> </w:t>
            </w:r>
          </w:p>
        </w:tc>
        <w:tc>
          <w:tcPr>
            <w:tcW w:w="2208" w:type="dxa"/>
            <w:vAlign w:val="center"/>
          </w:tcPr>
          <w:p w:rsidR="00B80F33" w:rsidRPr="00505909" w:rsidRDefault="00533735">
            <w:pPr>
              <w:pStyle w:val="Lijstalinea"/>
              <w:spacing w:after="20" w:line="276" w:lineRule="auto"/>
              <w:ind w:left="0"/>
              <w:jc w:val="center"/>
              <w:rPr>
                <w:rFonts w:asciiTheme="majorHAnsi" w:hAnsiTheme="majorHAnsi"/>
                <w:bCs/>
                <w:sz w:val="24"/>
                <w:szCs w:val="24"/>
                <w:lang w:val="en-US"/>
              </w:rPr>
            </w:pPr>
            <w:r w:rsidRPr="00505909">
              <w:rPr>
                <w:rFonts w:asciiTheme="majorHAnsi" w:hAnsiTheme="majorHAnsi"/>
                <w:bCs/>
                <w:sz w:val="24"/>
                <w:szCs w:val="24"/>
                <w:lang w:val="en-US"/>
              </w:rPr>
              <w:t>Guided discussion demonstration</w:t>
            </w:r>
          </w:p>
        </w:tc>
        <w:tc>
          <w:tcPr>
            <w:tcW w:w="2626" w:type="dxa"/>
            <w:vAlign w:val="center"/>
          </w:tcPr>
          <w:p w:rsidR="00472827" w:rsidRPr="00505909" w:rsidRDefault="00303B78">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Powerpoint slides</w:t>
            </w:r>
          </w:p>
        </w:tc>
      </w:tr>
      <w:tr w:rsidR="00533735" w:rsidRPr="00505909" w:rsidTr="00012FE5">
        <w:trPr>
          <w:trHeight w:val="1066"/>
        </w:trPr>
        <w:tc>
          <w:tcPr>
            <w:tcW w:w="928" w:type="dxa"/>
            <w:vAlign w:val="center"/>
          </w:tcPr>
          <w:p w:rsidR="00533735" w:rsidRPr="00505909" w:rsidRDefault="00533735">
            <w:pPr>
              <w:spacing w:line="276" w:lineRule="auto"/>
              <w:jc w:val="center"/>
              <w:rPr>
                <w:rFonts w:asciiTheme="majorHAnsi" w:hAnsiTheme="majorHAnsi" w:cs="Calibri"/>
                <w:sz w:val="24"/>
                <w:szCs w:val="24"/>
                <w:lang w:val="en-US"/>
              </w:rPr>
            </w:pPr>
            <w:r w:rsidRPr="00505909">
              <w:rPr>
                <w:rFonts w:asciiTheme="majorHAnsi" w:hAnsiTheme="majorHAnsi" w:cs="Calibri"/>
                <w:sz w:val="24"/>
                <w:szCs w:val="24"/>
                <w:lang w:val="en-US"/>
              </w:rPr>
              <w:t>30 min</w:t>
            </w:r>
          </w:p>
        </w:tc>
        <w:tc>
          <w:tcPr>
            <w:tcW w:w="3560" w:type="dxa"/>
          </w:tcPr>
          <w:p w:rsidR="00533735" w:rsidRPr="00505909" w:rsidRDefault="00533735" w:rsidP="00FE204D">
            <w:pPr>
              <w:spacing w:after="20" w:line="276" w:lineRule="auto"/>
              <w:rPr>
                <w:rFonts w:asciiTheme="majorHAnsi" w:hAnsiTheme="majorHAnsi"/>
                <w:sz w:val="24"/>
                <w:szCs w:val="24"/>
                <w:lang w:val="en-US"/>
              </w:rPr>
            </w:pPr>
            <w:r w:rsidRPr="00505909">
              <w:rPr>
                <w:rFonts w:asciiTheme="majorHAnsi" w:hAnsiTheme="majorHAnsi"/>
                <w:sz w:val="24"/>
                <w:szCs w:val="24"/>
                <w:lang w:val="en-US"/>
              </w:rPr>
              <w:t>Show audit trails, security features, how to do a query and logic checks.</w:t>
            </w:r>
          </w:p>
        </w:tc>
        <w:tc>
          <w:tcPr>
            <w:tcW w:w="2208" w:type="dxa"/>
            <w:vAlign w:val="center"/>
          </w:tcPr>
          <w:p w:rsidR="00533735" w:rsidRPr="00505909" w:rsidRDefault="00533735">
            <w:pPr>
              <w:pStyle w:val="Lijstalinea"/>
              <w:spacing w:after="20" w:line="276" w:lineRule="auto"/>
              <w:ind w:left="0"/>
              <w:jc w:val="center"/>
              <w:rPr>
                <w:rFonts w:asciiTheme="majorHAnsi" w:hAnsiTheme="majorHAnsi"/>
                <w:bCs/>
                <w:sz w:val="24"/>
                <w:szCs w:val="24"/>
                <w:lang w:val="en-US"/>
              </w:rPr>
            </w:pPr>
            <w:r w:rsidRPr="00505909">
              <w:rPr>
                <w:rFonts w:asciiTheme="majorHAnsi" w:hAnsiTheme="majorHAnsi"/>
                <w:bCs/>
                <w:sz w:val="24"/>
                <w:szCs w:val="24"/>
                <w:lang w:val="en-US"/>
              </w:rPr>
              <w:t>demonstration</w:t>
            </w:r>
          </w:p>
        </w:tc>
        <w:tc>
          <w:tcPr>
            <w:tcW w:w="2626" w:type="dxa"/>
            <w:vAlign w:val="center"/>
          </w:tcPr>
          <w:p w:rsidR="00533735" w:rsidRPr="00505909" w:rsidRDefault="0053373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Big TB surveillance database in EPI-Info7</w:t>
            </w:r>
          </w:p>
        </w:tc>
      </w:tr>
    </w:tbl>
    <w:p w:rsidR="00303B78" w:rsidRPr="00505909" w:rsidRDefault="00533735"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Homework:</w:t>
      </w:r>
    </w:p>
    <w:p w:rsidR="009922DE" w:rsidRPr="00505909" w:rsidRDefault="008460E0" w:rsidP="00FE204D">
      <w:pPr>
        <w:spacing w:line="276" w:lineRule="auto"/>
        <w:rPr>
          <w:rFonts w:asciiTheme="majorHAnsi" w:hAnsiTheme="majorHAnsi"/>
          <w:sz w:val="24"/>
          <w:szCs w:val="24"/>
          <w:lang w:val="en-US"/>
        </w:rPr>
      </w:pPr>
      <w:r w:rsidRPr="00505909">
        <w:rPr>
          <w:rFonts w:asciiTheme="majorHAnsi" w:hAnsiTheme="majorHAnsi"/>
          <w:b/>
          <w:sz w:val="24"/>
          <w:szCs w:val="24"/>
          <w:lang w:val="en-US"/>
        </w:rPr>
        <w:t xml:space="preserve"> </w:t>
      </w:r>
      <w:r w:rsidRPr="00505909">
        <w:rPr>
          <w:rFonts w:asciiTheme="majorHAnsi" w:hAnsiTheme="majorHAnsi"/>
          <w:sz w:val="24"/>
          <w:szCs w:val="24"/>
          <w:lang w:val="en-US"/>
        </w:rPr>
        <w:t>Using the sample TB patient database on the USB stick, identify all the security features</w:t>
      </w:r>
      <w:r w:rsidR="00F604CD" w:rsidRPr="00505909">
        <w:rPr>
          <w:rFonts w:asciiTheme="majorHAnsi" w:hAnsiTheme="majorHAnsi"/>
          <w:sz w:val="24"/>
          <w:szCs w:val="24"/>
          <w:lang w:val="en-US"/>
        </w:rPr>
        <w:t>.</w:t>
      </w:r>
    </w:p>
    <w:p w:rsidR="00F604CD" w:rsidRPr="00505909" w:rsidRDefault="00F604CD" w:rsidP="00FE204D">
      <w:pPr>
        <w:spacing w:line="276" w:lineRule="auto"/>
        <w:rPr>
          <w:rFonts w:asciiTheme="majorHAnsi" w:hAnsiTheme="majorHAnsi"/>
          <w:sz w:val="24"/>
          <w:szCs w:val="24"/>
          <w:lang w:val="en-US"/>
        </w:rPr>
      </w:pP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Topics to be covered</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Change theory</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Data quality activities within the data management system</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Data quality responsibilities by level</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Data quality assessment tools</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Connecting Data &amp; Health Outcomes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Who/What Needs to Change?</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Overview of Change Theory &amp; Basic Principles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Despite people’s conviction about a course of action, they often need prompts and triggers (cues to action) which move them forward</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Behaviors may resist change if they have significant social costs or reinforcements in institutional cultures</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Factors that Influence Behavior Change</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Expected Outcomes</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Intention</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Self-Image</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Skills</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Self-Efficacy</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Emotions</w:t>
      </w:r>
    </w:p>
    <w:p w:rsidR="00F604CD" w:rsidRPr="00505909" w:rsidRDefault="00F604CD" w:rsidP="00F604CD">
      <w:pPr>
        <w:pStyle w:val="Lijstalinea"/>
        <w:numPr>
          <w:ilvl w:val="0"/>
          <w:numId w:val="272"/>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Perceived social norms</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Effective Change Process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Principles of Effective Change</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Data Management System Components</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M&amp;E Structures, Functions, and Capabilities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Indicator Definitions &amp; Reporting Guidelines</w:t>
      </w:r>
    </w:p>
    <w:p w:rsidR="00F604CD" w:rsidRPr="00505909" w:rsidRDefault="00F604CD" w:rsidP="00F604CD">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Data Collection &amp; Reporting Forms/Tools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Data Management Processes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Training</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Evidence-based Decision Making</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Data Quality Responsibilities</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Each level of the health system has its own responsibilities for maintaining high quality data</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DQ Responsibilities – Health Facility</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DQ Responsibilities – Intermediate Level</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DQ Responsibilities – NTP/M&amp;E Unit</w:t>
      </w:r>
    </w:p>
    <w:p w:rsidR="00F604CD" w:rsidRPr="00505909" w:rsidRDefault="00F604CD" w:rsidP="00F604CD">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DQ Assessment Tools</w:t>
      </w:r>
    </w:p>
    <w:p w:rsidR="00F604CD" w:rsidRPr="00505909" w:rsidRDefault="00F604CD" w:rsidP="00FE204D">
      <w:pPr>
        <w:spacing w:line="276" w:lineRule="auto"/>
        <w:rPr>
          <w:rFonts w:asciiTheme="majorHAnsi" w:hAnsiTheme="majorHAnsi"/>
          <w:sz w:val="24"/>
          <w:szCs w:val="24"/>
          <w:lang w:val="en-US"/>
        </w:rPr>
      </w:pPr>
    </w:p>
    <w:p w:rsidR="00472827" w:rsidRPr="00505909" w:rsidRDefault="00204377">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472827" w:rsidRPr="00505909" w:rsidRDefault="00472827">
      <w:pPr>
        <w:spacing w:line="276" w:lineRule="auto"/>
        <w:ind w:hanging="142"/>
        <w:rPr>
          <w:rFonts w:asciiTheme="majorHAnsi" w:hAnsiTheme="majorHAnsi"/>
          <w:sz w:val="24"/>
          <w:szCs w:val="24"/>
          <w:lang w:val="en-US"/>
        </w:rPr>
      </w:pPr>
    </w:p>
    <w:p w:rsidR="00C92E98" w:rsidRPr="00505909" w:rsidRDefault="00C92E98" w:rsidP="00581DAB">
      <w:pPr>
        <w:numPr>
          <w:ilvl w:val="0"/>
          <w:numId w:val="65"/>
        </w:numPr>
        <w:rPr>
          <w:rFonts w:asciiTheme="majorHAnsi" w:hAnsiTheme="majorHAnsi"/>
          <w:sz w:val="24"/>
          <w:szCs w:val="24"/>
          <w:lang w:val="en-US"/>
        </w:rPr>
      </w:pPr>
      <w:r w:rsidRPr="00505909">
        <w:rPr>
          <w:rFonts w:asciiTheme="majorHAnsi" w:hAnsiTheme="majorHAnsi"/>
          <w:sz w:val="24"/>
          <w:szCs w:val="24"/>
          <w:lang w:val="en-US"/>
        </w:rPr>
        <w:t>Whose responsibility is data management?</w:t>
      </w:r>
    </w:p>
    <w:p w:rsidR="00C92E98" w:rsidRPr="00505909" w:rsidRDefault="00C92E98" w:rsidP="00581DAB">
      <w:pPr>
        <w:numPr>
          <w:ilvl w:val="0"/>
          <w:numId w:val="65"/>
        </w:numPr>
        <w:rPr>
          <w:rFonts w:asciiTheme="majorHAnsi" w:hAnsiTheme="majorHAnsi"/>
          <w:sz w:val="24"/>
          <w:szCs w:val="24"/>
          <w:lang w:val="en-US"/>
        </w:rPr>
      </w:pPr>
      <w:r w:rsidRPr="00505909">
        <w:rPr>
          <w:rFonts w:asciiTheme="majorHAnsi" w:hAnsiTheme="majorHAnsi"/>
          <w:sz w:val="24"/>
          <w:szCs w:val="24"/>
          <w:lang w:val="en-US"/>
        </w:rPr>
        <w:t xml:space="preserve">Describe steps in data management, starting with the earliest. </w:t>
      </w:r>
    </w:p>
    <w:p w:rsidR="00303B78" w:rsidRPr="00505909" w:rsidRDefault="00303B78" w:rsidP="00FE204D">
      <w:pPr>
        <w:spacing w:line="276" w:lineRule="auto"/>
        <w:rPr>
          <w:rFonts w:asciiTheme="majorHAnsi" w:hAnsiTheme="majorHAnsi"/>
          <w:sz w:val="24"/>
          <w:szCs w:val="24"/>
          <w:lang w:val="en-US"/>
        </w:rPr>
      </w:pPr>
    </w:p>
    <w:p w:rsidR="00472827" w:rsidRPr="00505909" w:rsidRDefault="00D75663">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472827" w:rsidRPr="00505909" w:rsidRDefault="00472827">
      <w:pPr>
        <w:spacing w:line="276" w:lineRule="auto"/>
        <w:ind w:hanging="142"/>
        <w:rPr>
          <w:rFonts w:asciiTheme="majorHAnsi" w:hAnsiTheme="majorHAnsi"/>
          <w:sz w:val="24"/>
          <w:szCs w:val="24"/>
          <w:lang w:val="en-US"/>
        </w:rPr>
      </w:pPr>
    </w:p>
    <w:p w:rsidR="00303B78" w:rsidRPr="00505909" w:rsidRDefault="00303B78" w:rsidP="00581DAB">
      <w:pPr>
        <w:numPr>
          <w:ilvl w:val="0"/>
          <w:numId w:val="25"/>
        </w:numPr>
        <w:shd w:val="clear" w:color="auto" w:fill="FFFFFF"/>
        <w:spacing w:after="240" w:line="276" w:lineRule="auto"/>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Accidental or malicious loss of data can be due to:</w:t>
      </w:r>
    </w:p>
    <w:p w:rsidR="00472827" w:rsidRPr="00505909" w:rsidRDefault="00D810A6" w:rsidP="005F3CBC">
      <w:pPr>
        <w:numPr>
          <w:ilvl w:val="0"/>
          <w:numId w:val="135"/>
        </w:numPr>
        <w:shd w:val="clear" w:color="auto" w:fill="FFFFFF"/>
        <w:tabs>
          <w:tab w:val="clear" w:pos="1440"/>
          <w:tab w:val="num" w:pos="1080"/>
        </w:tabs>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H</w:t>
      </w:r>
      <w:r w:rsidR="00303B78" w:rsidRPr="00505909">
        <w:rPr>
          <w:rFonts w:asciiTheme="majorHAnsi" w:eastAsia="Times New Roman" w:hAnsiTheme="majorHAnsi" w:cs="Arial"/>
          <w:color w:val="000000"/>
          <w:sz w:val="24"/>
          <w:szCs w:val="24"/>
          <w:lang w:val="en-US" w:eastAsia="en-GB"/>
        </w:rPr>
        <w:t>ardware faults or failure</w:t>
      </w:r>
    </w:p>
    <w:p w:rsidR="00472827" w:rsidRPr="00505909" w:rsidRDefault="00D810A6" w:rsidP="005F3CBC">
      <w:pPr>
        <w:numPr>
          <w:ilvl w:val="0"/>
          <w:numId w:val="135"/>
        </w:numPr>
        <w:shd w:val="clear" w:color="auto" w:fill="FFFFFF"/>
        <w:tabs>
          <w:tab w:val="clear" w:pos="1440"/>
          <w:tab w:val="num" w:pos="1080"/>
        </w:tabs>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S</w:t>
      </w:r>
      <w:r w:rsidR="00303B78" w:rsidRPr="00505909">
        <w:rPr>
          <w:rFonts w:asciiTheme="majorHAnsi" w:eastAsia="Times New Roman" w:hAnsiTheme="majorHAnsi" w:cs="Arial"/>
          <w:color w:val="000000"/>
          <w:sz w:val="24"/>
          <w:szCs w:val="24"/>
          <w:lang w:val="en-US" w:eastAsia="en-GB"/>
        </w:rPr>
        <w:t>oftware or media faults</w:t>
      </w:r>
    </w:p>
    <w:p w:rsidR="00472827" w:rsidRPr="00505909" w:rsidRDefault="00D810A6" w:rsidP="005F3CBC">
      <w:pPr>
        <w:numPr>
          <w:ilvl w:val="0"/>
          <w:numId w:val="135"/>
        </w:numPr>
        <w:shd w:val="clear" w:color="auto" w:fill="FFFFFF"/>
        <w:tabs>
          <w:tab w:val="clear" w:pos="1440"/>
          <w:tab w:val="num" w:pos="1080"/>
        </w:tabs>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V</w:t>
      </w:r>
      <w:r w:rsidR="00303B78" w:rsidRPr="00505909">
        <w:rPr>
          <w:rFonts w:asciiTheme="majorHAnsi" w:eastAsia="Times New Roman" w:hAnsiTheme="majorHAnsi" w:cs="Arial"/>
          <w:color w:val="000000"/>
          <w:sz w:val="24"/>
          <w:szCs w:val="24"/>
          <w:lang w:val="en-US" w:eastAsia="en-GB"/>
        </w:rPr>
        <w:t>irus infection or malicious hacking</w:t>
      </w:r>
    </w:p>
    <w:p w:rsidR="00472827" w:rsidRPr="00505909" w:rsidRDefault="00D810A6" w:rsidP="005F3CBC">
      <w:pPr>
        <w:numPr>
          <w:ilvl w:val="0"/>
          <w:numId w:val="135"/>
        </w:numPr>
        <w:shd w:val="clear" w:color="auto" w:fill="FFFFFF"/>
        <w:tabs>
          <w:tab w:val="clear" w:pos="1440"/>
          <w:tab w:val="num" w:pos="1080"/>
        </w:tabs>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P</w:t>
      </w:r>
      <w:r w:rsidR="00303B78" w:rsidRPr="00505909">
        <w:rPr>
          <w:rFonts w:asciiTheme="majorHAnsi" w:eastAsia="Times New Roman" w:hAnsiTheme="majorHAnsi" w:cs="Arial"/>
          <w:color w:val="000000"/>
          <w:sz w:val="24"/>
          <w:szCs w:val="24"/>
          <w:lang w:val="en-US" w:eastAsia="en-GB"/>
        </w:rPr>
        <w:t>ower failure</w:t>
      </w:r>
    </w:p>
    <w:p w:rsidR="00472827" w:rsidRPr="00505909" w:rsidRDefault="00D810A6" w:rsidP="005F3CBC">
      <w:pPr>
        <w:numPr>
          <w:ilvl w:val="0"/>
          <w:numId w:val="135"/>
        </w:numPr>
        <w:shd w:val="clear" w:color="auto" w:fill="FFFFFF"/>
        <w:tabs>
          <w:tab w:val="clear" w:pos="1440"/>
          <w:tab w:val="num" w:pos="1080"/>
        </w:tabs>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H</w:t>
      </w:r>
      <w:r w:rsidR="00303B78" w:rsidRPr="00505909">
        <w:rPr>
          <w:rFonts w:asciiTheme="majorHAnsi" w:eastAsia="Times New Roman" w:hAnsiTheme="majorHAnsi" w:cs="Arial"/>
          <w:color w:val="000000"/>
          <w:sz w:val="24"/>
          <w:szCs w:val="24"/>
          <w:lang w:val="en-US" w:eastAsia="en-GB"/>
        </w:rPr>
        <w:t>uman errors by changing or deleting files</w:t>
      </w:r>
    </w:p>
    <w:p w:rsidR="00472827" w:rsidRPr="00505909" w:rsidRDefault="00D810A6" w:rsidP="005F3CBC">
      <w:pPr>
        <w:numPr>
          <w:ilvl w:val="0"/>
          <w:numId w:val="135"/>
        </w:numPr>
        <w:shd w:val="clear" w:color="auto" w:fill="FFFFFF"/>
        <w:tabs>
          <w:tab w:val="clear" w:pos="1440"/>
          <w:tab w:val="num" w:pos="1080"/>
        </w:tabs>
        <w:spacing w:line="276" w:lineRule="auto"/>
        <w:ind w:left="1080"/>
        <w:rPr>
          <w:rFonts w:asciiTheme="majorHAnsi" w:eastAsia="Times New Roman" w:hAnsiTheme="majorHAnsi" w:cs="Arial"/>
          <w:color w:val="000000"/>
          <w:sz w:val="24"/>
          <w:szCs w:val="24"/>
          <w:u w:val="single"/>
          <w:lang w:val="en-US" w:eastAsia="en-GB"/>
        </w:rPr>
      </w:pPr>
      <w:r w:rsidRPr="00505909">
        <w:rPr>
          <w:rFonts w:asciiTheme="majorHAnsi" w:eastAsia="Times New Roman" w:hAnsiTheme="majorHAnsi" w:cs="Arial"/>
          <w:color w:val="000000"/>
          <w:sz w:val="24"/>
          <w:szCs w:val="24"/>
          <w:u w:val="single"/>
          <w:lang w:val="en-US" w:eastAsia="en-GB"/>
        </w:rPr>
        <w:t>A</w:t>
      </w:r>
      <w:r w:rsidR="00303B78" w:rsidRPr="00505909">
        <w:rPr>
          <w:rFonts w:asciiTheme="majorHAnsi" w:eastAsia="Times New Roman" w:hAnsiTheme="majorHAnsi" w:cs="Arial"/>
          <w:color w:val="000000"/>
          <w:sz w:val="24"/>
          <w:szCs w:val="24"/>
          <w:u w:val="single"/>
          <w:lang w:val="en-US" w:eastAsia="en-GB"/>
        </w:rPr>
        <w:t>ll of the above</w:t>
      </w:r>
    </w:p>
    <w:p w:rsidR="00303B78" w:rsidRPr="00505909" w:rsidRDefault="00303B78" w:rsidP="00FE204D">
      <w:pPr>
        <w:shd w:val="clear" w:color="auto" w:fill="FFFFFF"/>
        <w:spacing w:line="276" w:lineRule="auto"/>
        <w:ind w:left="1440"/>
        <w:rPr>
          <w:rFonts w:asciiTheme="majorHAnsi" w:eastAsia="Times New Roman" w:hAnsiTheme="majorHAnsi" w:cs="Arial"/>
          <w:color w:val="000000"/>
          <w:sz w:val="24"/>
          <w:szCs w:val="24"/>
          <w:lang w:val="en-US" w:eastAsia="en-GB"/>
        </w:rPr>
      </w:pPr>
    </w:p>
    <w:p w:rsidR="00303B78" w:rsidRPr="00505909" w:rsidRDefault="00303B78" w:rsidP="00581DAB">
      <w:pPr>
        <w:numPr>
          <w:ilvl w:val="0"/>
          <w:numId w:val="25"/>
        </w:numPr>
        <w:shd w:val="clear" w:color="auto" w:fill="FFFFFF"/>
        <w:spacing w:line="276" w:lineRule="auto"/>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A plausible order for Data Life is:</w:t>
      </w:r>
    </w:p>
    <w:p w:rsidR="00472827" w:rsidRPr="00505909" w:rsidRDefault="00303B78" w:rsidP="005F3CBC">
      <w:pPr>
        <w:numPr>
          <w:ilvl w:val="1"/>
          <w:numId w:val="136"/>
        </w:numPr>
        <w:shd w:val="clear" w:color="auto" w:fill="FFFFFF"/>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Plan, Process, Acquisition, Analyze, Preserve, Publish/Share</w:t>
      </w:r>
    </w:p>
    <w:p w:rsidR="00472827" w:rsidRPr="00505909" w:rsidRDefault="00303B78" w:rsidP="005F3CBC">
      <w:pPr>
        <w:numPr>
          <w:ilvl w:val="1"/>
          <w:numId w:val="136"/>
        </w:numPr>
        <w:shd w:val="clear" w:color="auto" w:fill="FFFFFF"/>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Plan, Acquisition, Analyze, Process, Preserve, Publish/Share</w:t>
      </w:r>
    </w:p>
    <w:p w:rsidR="00472827" w:rsidRPr="00505909" w:rsidRDefault="00303B78" w:rsidP="005F3CBC">
      <w:pPr>
        <w:numPr>
          <w:ilvl w:val="1"/>
          <w:numId w:val="136"/>
        </w:numPr>
        <w:shd w:val="clear" w:color="auto" w:fill="FFFFFF"/>
        <w:spacing w:line="276" w:lineRule="auto"/>
        <w:ind w:left="1080"/>
        <w:rPr>
          <w:rFonts w:asciiTheme="majorHAnsi" w:eastAsia="Times New Roman" w:hAnsiTheme="majorHAnsi" w:cs="Arial"/>
          <w:color w:val="000000"/>
          <w:sz w:val="24"/>
          <w:szCs w:val="24"/>
          <w:u w:val="single"/>
          <w:lang w:val="en-US" w:eastAsia="en-GB"/>
        </w:rPr>
      </w:pPr>
      <w:r w:rsidRPr="00505909">
        <w:rPr>
          <w:rFonts w:asciiTheme="majorHAnsi" w:eastAsia="Times New Roman" w:hAnsiTheme="majorHAnsi" w:cs="Arial"/>
          <w:color w:val="000000"/>
          <w:sz w:val="24"/>
          <w:szCs w:val="24"/>
          <w:u w:val="single"/>
          <w:lang w:val="en-US" w:eastAsia="en-GB"/>
        </w:rPr>
        <w:t>Plan, Acquisition, Process, Analyze, Preserve, Publish/Share</w:t>
      </w:r>
    </w:p>
    <w:p w:rsidR="00472827" w:rsidRPr="00505909" w:rsidRDefault="00303B78" w:rsidP="005F3CBC">
      <w:pPr>
        <w:numPr>
          <w:ilvl w:val="1"/>
          <w:numId w:val="136"/>
        </w:numPr>
        <w:shd w:val="clear" w:color="auto" w:fill="FFFFFF"/>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Plan, Publish/Share, Preserve, Analyze, Process, Acquisition</w:t>
      </w:r>
    </w:p>
    <w:p w:rsidR="00472827" w:rsidRPr="00505909" w:rsidRDefault="00303B78" w:rsidP="005F3CBC">
      <w:pPr>
        <w:numPr>
          <w:ilvl w:val="1"/>
          <w:numId w:val="136"/>
        </w:numPr>
        <w:shd w:val="clear" w:color="auto" w:fill="FFFFFF"/>
        <w:spacing w:line="276" w:lineRule="auto"/>
        <w:ind w:left="1080"/>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t>None of the above</w:t>
      </w:r>
    </w:p>
    <w:p w:rsidR="00AA4754" w:rsidRPr="00505909" w:rsidRDefault="00AA4754">
      <w:pPr>
        <w:rPr>
          <w:rFonts w:asciiTheme="majorHAnsi" w:eastAsia="Times New Roman" w:hAnsiTheme="majorHAnsi" w:cs="Arial"/>
          <w:color w:val="000000"/>
          <w:sz w:val="24"/>
          <w:szCs w:val="24"/>
          <w:lang w:val="en-US" w:eastAsia="en-GB"/>
        </w:rPr>
      </w:pPr>
      <w:r w:rsidRPr="00505909">
        <w:rPr>
          <w:rFonts w:asciiTheme="majorHAnsi" w:eastAsia="Times New Roman" w:hAnsiTheme="majorHAnsi" w:cs="Arial"/>
          <w:color w:val="000000"/>
          <w:sz w:val="24"/>
          <w:szCs w:val="24"/>
          <w:lang w:val="en-US" w:eastAsia="en-GB"/>
        </w:rPr>
        <w:br w:type="page"/>
      </w:r>
    </w:p>
    <w:p w:rsidR="009922DE" w:rsidRPr="00505909" w:rsidRDefault="00B9724C" w:rsidP="00FE204D">
      <w:pPr>
        <w:pStyle w:val="Kop3"/>
        <w:spacing w:line="276" w:lineRule="auto"/>
        <w:rPr>
          <w:sz w:val="24"/>
          <w:szCs w:val="24"/>
          <w:lang w:val="en-US"/>
        </w:rPr>
      </w:pPr>
      <w:bookmarkStart w:id="34" w:name="_Toc394333519"/>
      <w:r w:rsidRPr="00505909">
        <w:rPr>
          <w:rFonts w:eastAsia="Times New Roman"/>
          <w:sz w:val="24"/>
          <w:szCs w:val="24"/>
          <w:lang w:val="en-US" w:eastAsia="en-GB"/>
        </w:rPr>
        <w:t>Session</w:t>
      </w:r>
      <w:r w:rsidR="001C135E" w:rsidRPr="00505909">
        <w:rPr>
          <w:rFonts w:eastAsia="Times New Roman"/>
          <w:sz w:val="24"/>
          <w:szCs w:val="24"/>
          <w:lang w:val="en-US" w:eastAsia="en-GB"/>
        </w:rPr>
        <w:t xml:space="preserve"> 9:</w:t>
      </w:r>
      <w:r w:rsidRPr="00505909">
        <w:rPr>
          <w:rFonts w:eastAsia="Times New Roman"/>
          <w:sz w:val="24"/>
          <w:szCs w:val="24"/>
          <w:lang w:val="en-US" w:eastAsia="en-GB"/>
        </w:rPr>
        <w:t xml:space="preserve"> </w:t>
      </w:r>
      <w:r w:rsidR="00E46875" w:rsidRPr="00505909">
        <w:rPr>
          <w:sz w:val="24"/>
          <w:szCs w:val="24"/>
          <w:lang w:val="en-US"/>
        </w:rPr>
        <w:t>Quality-</w:t>
      </w:r>
      <w:r w:rsidR="00834C4B" w:rsidRPr="00505909">
        <w:rPr>
          <w:sz w:val="24"/>
          <w:szCs w:val="24"/>
          <w:lang w:val="en-US"/>
        </w:rPr>
        <w:t>A</w:t>
      </w:r>
      <w:r w:rsidR="00E46875" w:rsidRPr="00505909">
        <w:rPr>
          <w:sz w:val="24"/>
          <w:szCs w:val="24"/>
          <w:lang w:val="en-US"/>
        </w:rPr>
        <w:t xml:space="preserve">ssured </w:t>
      </w:r>
      <w:r w:rsidR="00834C4B" w:rsidRPr="00505909">
        <w:rPr>
          <w:sz w:val="24"/>
          <w:szCs w:val="24"/>
          <w:lang w:val="en-US"/>
        </w:rPr>
        <w:t>J</w:t>
      </w:r>
      <w:r w:rsidR="00E46875" w:rsidRPr="00505909">
        <w:rPr>
          <w:sz w:val="24"/>
          <w:szCs w:val="24"/>
          <w:lang w:val="en-US"/>
        </w:rPr>
        <w:t xml:space="preserve">oining of TB </w:t>
      </w:r>
      <w:r w:rsidR="00834C4B" w:rsidRPr="00505909">
        <w:rPr>
          <w:sz w:val="24"/>
          <w:szCs w:val="24"/>
          <w:lang w:val="en-US"/>
        </w:rPr>
        <w:t>D</w:t>
      </w:r>
      <w:r w:rsidR="00E46875" w:rsidRPr="00505909">
        <w:rPr>
          <w:sz w:val="24"/>
          <w:szCs w:val="24"/>
          <w:lang w:val="en-US"/>
        </w:rPr>
        <w:t xml:space="preserve">ata </w:t>
      </w:r>
      <w:r w:rsidR="00834C4B" w:rsidRPr="00505909">
        <w:rPr>
          <w:sz w:val="24"/>
          <w:szCs w:val="24"/>
          <w:lang w:val="en-US"/>
        </w:rPr>
        <w:t>S</w:t>
      </w:r>
      <w:r w:rsidR="00E46875" w:rsidRPr="00505909">
        <w:rPr>
          <w:sz w:val="24"/>
          <w:szCs w:val="24"/>
          <w:lang w:val="en-US"/>
        </w:rPr>
        <w:t xml:space="preserve">ets with a </w:t>
      </w:r>
      <w:r w:rsidR="00834C4B" w:rsidRPr="00505909">
        <w:rPr>
          <w:sz w:val="24"/>
          <w:szCs w:val="24"/>
          <w:lang w:val="en-US"/>
        </w:rPr>
        <w:t>U</w:t>
      </w:r>
      <w:r w:rsidR="00E46875" w:rsidRPr="00505909">
        <w:rPr>
          <w:sz w:val="24"/>
          <w:szCs w:val="24"/>
          <w:lang w:val="en-US"/>
        </w:rPr>
        <w:t>nique ID</w:t>
      </w:r>
      <w:bookmarkEnd w:id="34"/>
    </w:p>
    <w:p w:rsidR="00AF65F7" w:rsidRPr="00505909" w:rsidRDefault="00AF65F7" w:rsidP="009A23EF">
      <w:pPr>
        <w:spacing w:line="276" w:lineRule="auto"/>
        <w:rPr>
          <w:rFonts w:asciiTheme="majorHAnsi" w:hAnsiTheme="majorHAnsi"/>
          <w:lang w:val="en-US"/>
        </w:rPr>
      </w:pPr>
      <w:bookmarkStart w:id="35" w:name="_Toc384252226"/>
      <w:bookmarkStart w:id="36" w:name="_Toc384252351"/>
    </w:p>
    <w:p w:rsidR="009922DE" w:rsidRPr="00505909" w:rsidRDefault="009922DE" w:rsidP="009A23EF">
      <w:pPr>
        <w:spacing w:line="276" w:lineRule="auto"/>
        <w:rPr>
          <w:rFonts w:asciiTheme="majorHAnsi" w:hAnsiTheme="majorHAnsi"/>
          <w:lang w:val="en-US"/>
        </w:rPr>
      </w:pPr>
      <w:r w:rsidRPr="00505909">
        <w:rPr>
          <w:rFonts w:asciiTheme="majorHAnsi" w:hAnsiTheme="majorHAnsi"/>
          <w:lang w:val="en-US"/>
        </w:rPr>
        <w:t>Objectives:</w:t>
      </w:r>
      <w:bookmarkEnd w:id="35"/>
      <w:bookmarkEnd w:id="36"/>
    </w:p>
    <w:p w:rsidR="00923E7D" w:rsidRPr="00505909" w:rsidRDefault="00923E7D" w:rsidP="00645937">
      <w:pPr>
        <w:pStyle w:val="Lijstalinea"/>
        <w:numPr>
          <w:ilvl w:val="0"/>
          <w:numId w:val="220"/>
        </w:numPr>
        <w:spacing w:line="276" w:lineRule="auto"/>
        <w:rPr>
          <w:rFonts w:asciiTheme="majorHAnsi" w:hAnsiTheme="majorHAnsi" w:cstheme="minorHAnsi"/>
          <w:lang w:val="en-US"/>
        </w:rPr>
      </w:pPr>
      <w:bookmarkStart w:id="37" w:name="_Toc384252228"/>
      <w:bookmarkStart w:id="38" w:name="_Toc384252353"/>
      <w:r w:rsidRPr="00505909">
        <w:rPr>
          <w:rFonts w:asciiTheme="majorHAnsi" w:hAnsiTheme="majorHAnsi"/>
          <w:lang w:val="en-US"/>
        </w:rPr>
        <w:t>To learn the preparatory steps required for linking.</w:t>
      </w:r>
      <w:bookmarkEnd w:id="37"/>
      <w:bookmarkEnd w:id="38"/>
    </w:p>
    <w:p w:rsidR="00AF65F7" w:rsidRPr="00505909" w:rsidRDefault="008F2A6B" w:rsidP="00645937">
      <w:pPr>
        <w:pStyle w:val="Lijstalinea"/>
        <w:numPr>
          <w:ilvl w:val="0"/>
          <w:numId w:val="220"/>
        </w:numPr>
        <w:spacing w:line="276" w:lineRule="auto"/>
        <w:rPr>
          <w:rFonts w:asciiTheme="majorHAnsi" w:hAnsiTheme="majorHAnsi" w:cstheme="minorHAnsi"/>
          <w:lang w:val="en-US"/>
        </w:rPr>
      </w:pPr>
      <w:r w:rsidRPr="00505909">
        <w:rPr>
          <w:rFonts w:asciiTheme="majorHAnsi" w:hAnsiTheme="majorHAnsi" w:cstheme="minorHAnsi"/>
          <w:lang w:val="en-US"/>
        </w:rPr>
        <w:t>Introduc</w:t>
      </w:r>
      <w:r w:rsidR="00A67803" w:rsidRPr="00505909">
        <w:rPr>
          <w:rFonts w:asciiTheme="majorHAnsi" w:hAnsiTheme="majorHAnsi" w:cstheme="minorHAnsi"/>
          <w:lang w:val="en-US"/>
        </w:rPr>
        <w:t>e learners to performing</w:t>
      </w:r>
      <w:r w:rsidR="00927341">
        <w:rPr>
          <w:rFonts w:asciiTheme="majorHAnsi" w:hAnsiTheme="majorHAnsi" w:cstheme="minorHAnsi"/>
          <w:lang w:val="en-US"/>
        </w:rPr>
        <w:t xml:space="preserve"> </w:t>
      </w:r>
      <w:r w:rsidRPr="00505909">
        <w:rPr>
          <w:rFonts w:asciiTheme="majorHAnsi" w:hAnsiTheme="majorHAnsi" w:cstheme="minorHAnsi"/>
          <w:lang w:val="en-US"/>
        </w:rPr>
        <w:t>de</w:t>
      </w:r>
      <w:r w:rsidR="00A67803" w:rsidRPr="00505909">
        <w:rPr>
          <w:rFonts w:asciiTheme="majorHAnsi" w:hAnsiTheme="majorHAnsi" w:cstheme="minorHAnsi"/>
          <w:lang w:val="en-US"/>
        </w:rPr>
        <w:t>-</w:t>
      </w:r>
      <w:r w:rsidRPr="00505909">
        <w:rPr>
          <w:rFonts w:asciiTheme="majorHAnsi" w:hAnsiTheme="majorHAnsi" w:cstheme="minorHAnsi"/>
          <w:lang w:val="en-US"/>
        </w:rPr>
        <w:t>duplification</w:t>
      </w:r>
      <w:r w:rsidR="00A67803" w:rsidRPr="00505909">
        <w:rPr>
          <w:rFonts w:asciiTheme="majorHAnsi" w:hAnsiTheme="majorHAnsi" w:cstheme="minorHAnsi"/>
          <w:lang w:val="en-US"/>
        </w:rPr>
        <w:t xml:space="preserve"> procedures on datasets</w:t>
      </w:r>
    </w:p>
    <w:p w:rsidR="00A67803" w:rsidRPr="00505909" w:rsidRDefault="00A67803" w:rsidP="00645937">
      <w:pPr>
        <w:pStyle w:val="Lijstalinea"/>
        <w:numPr>
          <w:ilvl w:val="0"/>
          <w:numId w:val="220"/>
        </w:numPr>
        <w:spacing w:line="276" w:lineRule="auto"/>
        <w:rPr>
          <w:rFonts w:asciiTheme="majorHAnsi" w:hAnsiTheme="majorHAnsi" w:cstheme="minorHAnsi"/>
          <w:lang w:val="en-US"/>
        </w:rPr>
      </w:pPr>
      <w:r w:rsidRPr="00505909">
        <w:rPr>
          <w:rFonts w:asciiTheme="majorHAnsi" w:hAnsiTheme="majorHAnsi"/>
          <w:sz w:val="24"/>
          <w:szCs w:val="24"/>
          <w:lang w:val="en-US"/>
        </w:rPr>
        <w:t xml:space="preserve">To demonstrate the use of the </w:t>
      </w:r>
      <w:r w:rsidRPr="00505909">
        <w:rPr>
          <w:rFonts w:asciiTheme="majorHAnsi" w:hAnsiTheme="majorHAnsi"/>
          <w:b/>
          <w:sz w:val="24"/>
          <w:szCs w:val="24"/>
          <w:lang w:val="en-US"/>
        </w:rPr>
        <w:t>join</w:t>
      </w:r>
      <w:r w:rsidRPr="00505909">
        <w:rPr>
          <w:rFonts w:asciiTheme="majorHAnsi" w:hAnsiTheme="majorHAnsi"/>
          <w:sz w:val="24"/>
          <w:szCs w:val="24"/>
          <w:lang w:val="en-US"/>
        </w:rPr>
        <w:t xml:space="preserve"> and </w:t>
      </w:r>
      <w:r w:rsidRPr="00505909">
        <w:rPr>
          <w:rFonts w:asciiTheme="majorHAnsi" w:hAnsiTheme="majorHAnsi"/>
          <w:b/>
          <w:sz w:val="24"/>
          <w:szCs w:val="24"/>
          <w:lang w:val="en-US"/>
        </w:rPr>
        <w:t xml:space="preserve">concatenate </w:t>
      </w:r>
      <w:r w:rsidRPr="00505909">
        <w:rPr>
          <w:rFonts w:asciiTheme="majorHAnsi" w:hAnsiTheme="majorHAnsi"/>
          <w:sz w:val="24"/>
          <w:szCs w:val="24"/>
          <w:lang w:val="en-US"/>
        </w:rPr>
        <w:t>functions in Epi-Info for joining two data sets</w:t>
      </w:r>
      <w:r w:rsidRPr="00505909">
        <w:rPr>
          <w:rFonts w:asciiTheme="majorHAnsi" w:hAnsiTheme="majorHAnsi"/>
          <w:b/>
          <w:sz w:val="24"/>
          <w:szCs w:val="24"/>
          <w:lang w:val="en-US"/>
        </w:rPr>
        <w:t>.</w:t>
      </w:r>
      <w:r w:rsidR="00927341">
        <w:rPr>
          <w:rFonts w:asciiTheme="majorHAnsi" w:hAnsiTheme="majorHAnsi"/>
          <w:b/>
          <w:sz w:val="24"/>
          <w:szCs w:val="24"/>
          <w:lang w:val="en-US"/>
        </w:rPr>
        <w:t xml:space="preserve"> </w:t>
      </w:r>
    </w:p>
    <w:p w:rsidR="00A67803" w:rsidRPr="00505909" w:rsidRDefault="00A67803" w:rsidP="00645937">
      <w:pPr>
        <w:pStyle w:val="Lijstalinea"/>
        <w:numPr>
          <w:ilvl w:val="0"/>
          <w:numId w:val="220"/>
        </w:numPr>
        <w:spacing w:line="276" w:lineRule="auto"/>
        <w:rPr>
          <w:rFonts w:asciiTheme="majorHAnsi" w:hAnsiTheme="majorHAnsi" w:cstheme="minorHAnsi"/>
          <w:lang w:val="en-US"/>
        </w:rPr>
      </w:pPr>
      <w:r w:rsidRPr="00505909">
        <w:rPr>
          <w:rFonts w:asciiTheme="majorHAnsi" w:hAnsiTheme="majorHAnsi"/>
          <w:lang w:val="en-US"/>
        </w:rPr>
        <w:t>To reiterate the importance of</w:t>
      </w:r>
      <w:r w:rsidR="00927341">
        <w:rPr>
          <w:rFonts w:asciiTheme="majorHAnsi" w:hAnsiTheme="majorHAnsi"/>
          <w:lang w:val="en-US"/>
        </w:rPr>
        <w:t xml:space="preserve"> </w:t>
      </w:r>
      <w:r w:rsidRPr="00505909">
        <w:rPr>
          <w:rFonts w:asciiTheme="majorHAnsi" w:hAnsiTheme="majorHAnsi"/>
          <w:lang w:val="en-US"/>
        </w:rPr>
        <w:t>a unique ID.</w:t>
      </w:r>
    </w:p>
    <w:p w:rsidR="00A815DA" w:rsidRPr="00505909" w:rsidRDefault="00A815DA" w:rsidP="00A815DA">
      <w:pPr>
        <w:spacing w:line="276" w:lineRule="auto"/>
        <w:ind w:left="862"/>
        <w:rPr>
          <w:rFonts w:asciiTheme="majorHAnsi" w:hAnsiTheme="majorHAnsi" w:cstheme="minorHAnsi"/>
          <w:lang w:val="en-US"/>
        </w:rPr>
      </w:pPr>
    </w:p>
    <w:p w:rsidR="00A815DA" w:rsidRPr="00505909" w:rsidRDefault="00A815DA" w:rsidP="00A815DA">
      <w:pPr>
        <w:spacing w:line="276" w:lineRule="auto"/>
        <w:rPr>
          <w:rFonts w:asciiTheme="majorHAnsi" w:hAnsiTheme="majorHAnsi" w:cstheme="minorHAnsi"/>
          <w:b/>
          <w:lang w:val="en-US"/>
        </w:rPr>
      </w:pPr>
      <w:r w:rsidRPr="00505909">
        <w:rPr>
          <w:rFonts w:asciiTheme="majorHAnsi" w:hAnsiTheme="majorHAnsi" w:cstheme="minorHAnsi"/>
          <w:b/>
          <w:lang w:val="en-US"/>
        </w:rPr>
        <w:t>Background reading:</w:t>
      </w:r>
    </w:p>
    <w:p w:rsidR="00A815DA" w:rsidRPr="00505909" w:rsidRDefault="00A815DA" w:rsidP="00A815DA">
      <w:pPr>
        <w:ind w:left="708"/>
        <w:rPr>
          <w:rFonts w:asciiTheme="majorHAnsi" w:hAnsiTheme="majorHAnsi"/>
          <w:lang w:val="en-US"/>
        </w:rPr>
      </w:pPr>
    </w:p>
    <w:p w:rsidR="00A815DA" w:rsidRPr="00505909" w:rsidRDefault="00A815DA" w:rsidP="00645937">
      <w:pPr>
        <w:numPr>
          <w:ilvl w:val="0"/>
          <w:numId w:val="227"/>
        </w:numPr>
        <w:rPr>
          <w:rFonts w:asciiTheme="majorHAnsi" w:hAnsiTheme="majorHAnsi"/>
          <w:bCs/>
          <w:lang w:val="en-US"/>
        </w:rPr>
      </w:pPr>
      <w:r w:rsidRPr="00505909">
        <w:rPr>
          <w:rFonts w:asciiTheme="majorHAnsi" w:hAnsiTheme="majorHAnsi"/>
          <w:bCs/>
          <w:lang w:val="en-US"/>
        </w:rPr>
        <w:t xml:space="preserve">7:37 min </w:t>
      </w:r>
      <w:r w:rsidRPr="00505909">
        <w:rPr>
          <w:rFonts w:asciiTheme="majorHAnsi" w:hAnsiTheme="majorHAnsi"/>
          <w:b/>
          <w:bCs/>
          <w:lang w:val="en-US"/>
        </w:rPr>
        <w:t>Methods and hazards of deduplication in Excel</w:t>
      </w:r>
      <w:r w:rsidRPr="00505909">
        <w:rPr>
          <w:rFonts w:asciiTheme="majorHAnsi" w:hAnsiTheme="majorHAnsi"/>
          <w:bCs/>
          <w:lang w:val="en-US"/>
        </w:rPr>
        <w:t xml:space="preserve"> </w:t>
      </w:r>
      <w:hyperlink r:id="rId70" w:history="1">
        <w:r w:rsidR="00F54DAC" w:rsidRPr="00505909">
          <w:rPr>
            <w:rStyle w:val="Hyperlink"/>
            <w:rFonts w:asciiTheme="majorHAnsi" w:hAnsiTheme="majorHAnsi"/>
            <w:bCs/>
            <w:lang w:val="en-US"/>
          </w:rPr>
          <w:t>http://www.youtube.com/watch?v=6HNX_tk2VxU</w:t>
        </w:r>
      </w:hyperlink>
    </w:p>
    <w:p w:rsidR="00F54DAC" w:rsidRPr="00505909" w:rsidRDefault="00F54DAC" w:rsidP="00645937">
      <w:pPr>
        <w:pStyle w:val="Lijstalinea"/>
        <w:numPr>
          <w:ilvl w:val="0"/>
          <w:numId w:val="227"/>
        </w:numPr>
        <w:spacing w:after="20"/>
        <w:rPr>
          <w:rFonts w:asciiTheme="majorHAnsi" w:hAnsiTheme="majorHAnsi" w:cs="Times New Roman"/>
          <w:b/>
          <w:bCs/>
          <w:i/>
          <w:color w:val="000000" w:themeColor="text1"/>
          <w:lang w:val="en-US"/>
        </w:rPr>
      </w:pPr>
      <w:r w:rsidRPr="00505909">
        <w:rPr>
          <w:rFonts w:asciiTheme="majorHAnsi" w:hAnsiTheme="majorHAnsi" w:cs="Times New Roman"/>
          <w:b/>
          <w:bCs/>
          <w:color w:val="000000" w:themeColor="text1"/>
          <w:lang w:val="en-US"/>
        </w:rPr>
        <w:t xml:space="preserve">How To Merge / Join Data From Tables In Excel Using </w:t>
      </w:r>
      <w:r w:rsidRPr="00505909">
        <w:rPr>
          <w:rFonts w:asciiTheme="majorHAnsi" w:hAnsiTheme="majorHAnsi" w:cs="Times New Roman"/>
          <w:b/>
          <w:bCs/>
          <w:i/>
          <w:color w:val="000000" w:themeColor="text1"/>
          <w:lang w:val="en-US"/>
        </w:rPr>
        <w:t>vLookup</w:t>
      </w:r>
    </w:p>
    <w:p w:rsidR="00F54DAC" w:rsidRPr="00505909" w:rsidRDefault="00F54DAC" w:rsidP="00F54DAC">
      <w:pPr>
        <w:spacing w:after="20"/>
        <w:ind w:left="1068"/>
        <w:rPr>
          <w:rFonts w:asciiTheme="majorHAnsi" w:hAnsiTheme="majorHAnsi" w:cs="Times New Roman"/>
          <w:bCs/>
          <w:color w:val="000000" w:themeColor="text1"/>
          <w:lang w:val="en-US"/>
        </w:rPr>
      </w:pPr>
      <w:r w:rsidRPr="00505909">
        <w:rPr>
          <w:rFonts w:asciiTheme="majorHAnsi" w:hAnsiTheme="majorHAnsi" w:cs="Times New Roman"/>
          <w:bCs/>
          <w:color w:val="000000" w:themeColor="text1"/>
          <w:lang w:val="en-US"/>
        </w:rPr>
        <w:t>http://www.youtube.com/watch?v=3tk_Mif7040</w:t>
      </w:r>
    </w:p>
    <w:p w:rsidR="00F54DAC" w:rsidRPr="00505909" w:rsidRDefault="00F54DAC" w:rsidP="00F54DAC">
      <w:pPr>
        <w:ind w:left="1068"/>
        <w:rPr>
          <w:rFonts w:asciiTheme="majorHAnsi" w:hAnsiTheme="majorHAnsi"/>
          <w:bCs/>
          <w:lang w:val="en-US"/>
        </w:rPr>
      </w:pPr>
    </w:p>
    <w:p w:rsidR="00A815DA" w:rsidRPr="00505909" w:rsidRDefault="00A815DA" w:rsidP="00A815DA">
      <w:pPr>
        <w:spacing w:line="276" w:lineRule="auto"/>
        <w:rPr>
          <w:rFonts w:asciiTheme="majorHAnsi" w:hAnsiTheme="majorHAnsi" w:cstheme="minorHAnsi"/>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58"/>
        <w:gridCol w:w="2209"/>
        <w:gridCol w:w="2202"/>
      </w:tblGrid>
      <w:tr w:rsidR="0032098D" w:rsidRPr="00505909" w:rsidTr="00012FE5">
        <w:tc>
          <w:tcPr>
            <w:tcW w:w="928" w:type="dxa"/>
            <w:vAlign w:val="center"/>
          </w:tcPr>
          <w:p w:rsidR="00472827" w:rsidRPr="00505909" w:rsidRDefault="0032098D">
            <w:pPr>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58" w:type="dxa"/>
            <w:vAlign w:val="center"/>
          </w:tcPr>
          <w:p w:rsidR="00472827" w:rsidRPr="00505909" w:rsidRDefault="0032098D">
            <w:pPr>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09" w:type="dxa"/>
            <w:vAlign w:val="center"/>
          </w:tcPr>
          <w:p w:rsidR="00472827" w:rsidRPr="00505909" w:rsidRDefault="0032098D">
            <w:pPr>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02" w:type="dxa"/>
            <w:vAlign w:val="center"/>
          </w:tcPr>
          <w:p w:rsidR="00472827" w:rsidRPr="00505909" w:rsidRDefault="0032098D">
            <w:pPr>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8F2A6B" w:rsidRPr="00505909" w:rsidTr="00D810A6">
        <w:trPr>
          <w:trHeight w:val="1066"/>
        </w:trPr>
        <w:tc>
          <w:tcPr>
            <w:tcW w:w="928" w:type="dxa"/>
            <w:vAlign w:val="center"/>
          </w:tcPr>
          <w:p w:rsidR="008F2A6B" w:rsidRPr="00505909" w:rsidRDefault="008F2A6B">
            <w:pPr>
              <w:jc w:val="center"/>
              <w:rPr>
                <w:rFonts w:asciiTheme="majorHAnsi" w:hAnsiTheme="majorHAnsi"/>
                <w:bCs/>
                <w:sz w:val="24"/>
                <w:szCs w:val="24"/>
                <w:lang w:val="en-US"/>
              </w:rPr>
            </w:pPr>
            <w:r w:rsidRPr="00505909">
              <w:rPr>
                <w:rFonts w:asciiTheme="majorHAnsi" w:hAnsiTheme="majorHAnsi"/>
                <w:bCs/>
                <w:sz w:val="24"/>
                <w:szCs w:val="24"/>
                <w:lang w:val="en-US"/>
              </w:rPr>
              <w:t>30</w:t>
            </w:r>
            <w:r w:rsidR="005938AB" w:rsidRPr="00505909">
              <w:rPr>
                <w:rFonts w:asciiTheme="majorHAnsi" w:hAnsiTheme="majorHAnsi"/>
                <w:bCs/>
                <w:sz w:val="24"/>
                <w:szCs w:val="24"/>
                <w:lang w:val="en-US"/>
              </w:rPr>
              <w:t xml:space="preserve"> min</w:t>
            </w:r>
          </w:p>
        </w:tc>
        <w:tc>
          <w:tcPr>
            <w:tcW w:w="3558" w:type="dxa"/>
          </w:tcPr>
          <w:p w:rsidR="008F2A6B" w:rsidRPr="00505909" w:rsidRDefault="00A67803" w:rsidP="008F2A6B">
            <w:pPr>
              <w:spacing w:before="120" w:after="120" w:line="276" w:lineRule="auto"/>
              <w:ind w:left="0"/>
              <w:contextualSpacing/>
              <w:rPr>
                <w:rFonts w:asciiTheme="majorHAnsi" w:hAnsiTheme="majorHAnsi"/>
                <w:color w:val="0D0D0D" w:themeColor="text1" w:themeTint="F2"/>
                <w:spacing w:val="20"/>
                <w:sz w:val="24"/>
                <w:szCs w:val="24"/>
                <w:lang w:val="en-US"/>
              </w:rPr>
            </w:pPr>
            <w:r w:rsidRPr="00505909">
              <w:rPr>
                <w:rFonts w:asciiTheme="majorHAnsi" w:hAnsiTheme="majorHAnsi"/>
                <w:color w:val="0D0D0D" w:themeColor="text1" w:themeTint="F2"/>
                <w:spacing w:val="20"/>
                <w:sz w:val="24"/>
                <w:szCs w:val="24"/>
                <w:lang w:val="en-US"/>
              </w:rPr>
              <w:t xml:space="preserve">Principles of </w:t>
            </w:r>
            <w:r w:rsidR="005938AB" w:rsidRPr="00505909">
              <w:rPr>
                <w:rFonts w:asciiTheme="majorHAnsi" w:hAnsiTheme="majorHAnsi"/>
                <w:color w:val="0D0D0D" w:themeColor="text1" w:themeTint="F2"/>
                <w:spacing w:val="20"/>
                <w:sz w:val="24"/>
                <w:szCs w:val="24"/>
                <w:lang w:val="en-US"/>
              </w:rPr>
              <w:t xml:space="preserve">merging </w:t>
            </w:r>
          </w:p>
          <w:p w:rsidR="008F2A6B" w:rsidRPr="00505909" w:rsidRDefault="008F2A6B" w:rsidP="008F2A6B">
            <w:pPr>
              <w:spacing w:before="120" w:after="120" w:line="276" w:lineRule="auto"/>
              <w:ind w:left="0"/>
              <w:contextualSpacing/>
              <w:rPr>
                <w:rFonts w:asciiTheme="majorHAnsi" w:hAnsiTheme="majorHAnsi"/>
                <w:bCs/>
                <w:sz w:val="24"/>
                <w:szCs w:val="24"/>
                <w:lang w:val="en-US"/>
              </w:rPr>
            </w:pPr>
          </w:p>
        </w:tc>
        <w:tc>
          <w:tcPr>
            <w:tcW w:w="2209" w:type="dxa"/>
          </w:tcPr>
          <w:p w:rsidR="008F2A6B" w:rsidRPr="00505909" w:rsidRDefault="005938AB">
            <w:pPr>
              <w:rPr>
                <w:rFonts w:asciiTheme="majorHAnsi" w:hAnsiTheme="majorHAnsi"/>
                <w:bCs/>
                <w:sz w:val="24"/>
                <w:szCs w:val="24"/>
                <w:lang w:val="en-US"/>
              </w:rPr>
            </w:pPr>
            <w:r w:rsidRPr="00505909">
              <w:rPr>
                <w:rFonts w:asciiTheme="majorHAnsi" w:hAnsiTheme="majorHAnsi"/>
                <w:bCs/>
                <w:sz w:val="24"/>
                <w:szCs w:val="24"/>
                <w:lang w:val="en-US"/>
              </w:rPr>
              <w:t>Presentation</w:t>
            </w:r>
          </w:p>
        </w:tc>
        <w:tc>
          <w:tcPr>
            <w:tcW w:w="2202" w:type="dxa"/>
          </w:tcPr>
          <w:p w:rsidR="008F2A6B" w:rsidRPr="00505909" w:rsidRDefault="005938AB">
            <w:pPr>
              <w:rPr>
                <w:rFonts w:asciiTheme="majorHAnsi" w:hAnsiTheme="majorHAnsi"/>
                <w:bCs/>
                <w:sz w:val="24"/>
                <w:szCs w:val="24"/>
                <w:lang w:val="en-US"/>
              </w:rPr>
            </w:pPr>
            <w:r w:rsidRPr="00505909">
              <w:rPr>
                <w:rFonts w:asciiTheme="majorHAnsi" w:hAnsiTheme="majorHAnsi"/>
                <w:bCs/>
                <w:sz w:val="24"/>
                <w:szCs w:val="24"/>
                <w:lang w:val="en-US"/>
              </w:rPr>
              <w:t xml:space="preserve">Powerpoint </w:t>
            </w:r>
          </w:p>
        </w:tc>
      </w:tr>
      <w:tr w:rsidR="00A815DA" w:rsidRPr="00505909" w:rsidTr="00D810A6">
        <w:trPr>
          <w:trHeight w:val="1066"/>
        </w:trPr>
        <w:tc>
          <w:tcPr>
            <w:tcW w:w="928" w:type="dxa"/>
            <w:vAlign w:val="center"/>
          </w:tcPr>
          <w:p w:rsidR="00A815DA" w:rsidRPr="00505909" w:rsidRDefault="005938AB">
            <w:pPr>
              <w:jc w:val="center"/>
              <w:rPr>
                <w:rFonts w:asciiTheme="majorHAnsi" w:hAnsiTheme="majorHAnsi"/>
                <w:bCs/>
                <w:sz w:val="24"/>
                <w:szCs w:val="24"/>
                <w:lang w:val="en-US"/>
              </w:rPr>
            </w:pPr>
            <w:r w:rsidRPr="00505909">
              <w:rPr>
                <w:rFonts w:asciiTheme="majorHAnsi" w:hAnsiTheme="majorHAnsi"/>
                <w:bCs/>
                <w:sz w:val="24"/>
                <w:szCs w:val="24"/>
                <w:lang w:val="en-US"/>
              </w:rPr>
              <w:t>2</w:t>
            </w:r>
            <w:r w:rsidR="00A815DA" w:rsidRPr="00505909">
              <w:rPr>
                <w:rFonts w:asciiTheme="majorHAnsi" w:hAnsiTheme="majorHAnsi"/>
                <w:bCs/>
                <w:sz w:val="24"/>
                <w:szCs w:val="24"/>
                <w:lang w:val="en-US"/>
              </w:rPr>
              <w:t>0 min</w:t>
            </w:r>
          </w:p>
        </w:tc>
        <w:tc>
          <w:tcPr>
            <w:tcW w:w="3558" w:type="dxa"/>
          </w:tcPr>
          <w:p w:rsidR="00A815DA" w:rsidRPr="00505909" w:rsidRDefault="00A815DA" w:rsidP="005938AB">
            <w:pPr>
              <w:spacing w:before="120" w:after="120" w:line="276" w:lineRule="auto"/>
              <w:ind w:left="0"/>
              <w:contextualSpacing/>
              <w:rPr>
                <w:rFonts w:asciiTheme="majorHAnsi" w:hAnsiTheme="majorHAnsi"/>
                <w:color w:val="0D0D0D" w:themeColor="text1" w:themeTint="F2"/>
                <w:spacing w:val="20"/>
                <w:sz w:val="24"/>
                <w:szCs w:val="24"/>
                <w:lang w:val="en-US"/>
              </w:rPr>
            </w:pPr>
            <w:r w:rsidRPr="00505909">
              <w:rPr>
                <w:rFonts w:asciiTheme="majorHAnsi" w:hAnsiTheme="majorHAnsi"/>
                <w:bCs/>
                <w:sz w:val="24"/>
                <w:szCs w:val="24"/>
                <w:lang w:val="en-US"/>
              </w:rPr>
              <w:t xml:space="preserve">Importance </w:t>
            </w:r>
            <w:r w:rsidR="005938AB" w:rsidRPr="00505909">
              <w:rPr>
                <w:rFonts w:asciiTheme="majorHAnsi" w:hAnsiTheme="majorHAnsi"/>
                <w:bCs/>
                <w:sz w:val="24"/>
                <w:szCs w:val="24"/>
                <w:lang w:val="en-US"/>
              </w:rPr>
              <w:t>of</w:t>
            </w:r>
            <w:r w:rsidRPr="00505909">
              <w:rPr>
                <w:rFonts w:asciiTheme="majorHAnsi" w:hAnsiTheme="majorHAnsi"/>
                <w:bCs/>
                <w:sz w:val="24"/>
                <w:szCs w:val="24"/>
                <w:lang w:val="en-US"/>
              </w:rPr>
              <w:t xml:space="preserve"> preparation of datasets </w:t>
            </w:r>
            <w:r w:rsidR="005938AB" w:rsidRPr="00505909">
              <w:rPr>
                <w:rFonts w:asciiTheme="majorHAnsi" w:hAnsiTheme="majorHAnsi"/>
                <w:color w:val="0D0D0D" w:themeColor="text1" w:themeTint="F2"/>
                <w:spacing w:val="20"/>
                <w:sz w:val="24"/>
                <w:szCs w:val="24"/>
                <w:lang w:val="en-US"/>
              </w:rPr>
              <w:t>and deduplication</w:t>
            </w:r>
          </w:p>
        </w:tc>
        <w:tc>
          <w:tcPr>
            <w:tcW w:w="2209" w:type="dxa"/>
          </w:tcPr>
          <w:p w:rsidR="00A815DA" w:rsidRPr="00505909" w:rsidRDefault="00A815DA">
            <w:pPr>
              <w:rPr>
                <w:rFonts w:asciiTheme="majorHAnsi" w:hAnsiTheme="majorHAnsi"/>
                <w:bCs/>
                <w:sz w:val="24"/>
                <w:szCs w:val="24"/>
                <w:lang w:val="en-US"/>
              </w:rPr>
            </w:pPr>
            <w:r w:rsidRPr="00505909">
              <w:rPr>
                <w:rFonts w:asciiTheme="majorHAnsi" w:hAnsiTheme="majorHAnsi"/>
                <w:bCs/>
                <w:sz w:val="24"/>
                <w:szCs w:val="24"/>
                <w:lang w:val="en-US"/>
              </w:rPr>
              <w:t>Presentation</w:t>
            </w:r>
          </w:p>
        </w:tc>
        <w:tc>
          <w:tcPr>
            <w:tcW w:w="2202" w:type="dxa"/>
          </w:tcPr>
          <w:p w:rsidR="00A815DA" w:rsidRPr="00505909" w:rsidRDefault="00A815DA" w:rsidP="00645937">
            <w:pPr>
              <w:pStyle w:val="Lijstalinea"/>
              <w:numPr>
                <w:ilvl w:val="0"/>
                <w:numId w:val="231"/>
              </w:numPr>
              <w:rPr>
                <w:rFonts w:asciiTheme="majorHAnsi" w:hAnsiTheme="majorHAnsi"/>
                <w:bCs/>
                <w:sz w:val="24"/>
                <w:szCs w:val="24"/>
                <w:lang w:val="en-US"/>
              </w:rPr>
            </w:pPr>
            <w:r w:rsidRPr="00505909">
              <w:rPr>
                <w:rFonts w:asciiTheme="majorHAnsi" w:hAnsiTheme="majorHAnsi"/>
                <w:bCs/>
                <w:sz w:val="24"/>
                <w:szCs w:val="24"/>
                <w:lang w:val="en-US"/>
              </w:rPr>
              <w:t>Powerpoint</w:t>
            </w:r>
          </w:p>
          <w:p w:rsidR="005938AB" w:rsidRPr="00505909" w:rsidRDefault="005938AB" w:rsidP="00645937">
            <w:pPr>
              <w:pStyle w:val="Lijstalinea"/>
              <w:numPr>
                <w:ilvl w:val="0"/>
                <w:numId w:val="231"/>
              </w:numPr>
              <w:rPr>
                <w:rFonts w:asciiTheme="majorHAnsi" w:hAnsiTheme="majorHAnsi"/>
                <w:bCs/>
                <w:sz w:val="24"/>
                <w:szCs w:val="24"/>
                <w:lang w:val="en-US"/>
              </w:rPr>
            </w:pPr>
            <w:r w:rsidRPr="00505909">
              <w:rPr>
                <w:rFonts w:asciiTheme="majorHAnsi" w:hAnsiTheme="majorHAnsi"/>
                <w:bCs/>
                <w:sz w:val="24"/>
                <w:szCs w:val="24"/>
                <w:lang w:val="en-US"/>
              </w:rPr>
              <w:t>Deduplication video</w:t>
            </w:r>
          </w:p>
        </w:tc>
      </w:tr>
      <w:tr w:rsidR="005938AB" w:rsidRPr="00505909" w:rsidTr="00D810A6">
        <w:trPr>
          <w:trHeight w:val="1066"/>
        </w:trPr>
        <w:tc>
          <w:tcPr>
            <w:tcW w:w="928" w:type="dxa"/>
            <w:vAlign w:val="center"/>
          </w:tcPr>
          <w:p w:rsidR="005938AB" w:rsidRPr="00505909" w:rsidRDefault="005938AB">
            <w:pPr>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558" w:type="dxa"/>
          </w:tcPr>
          <w:p w:rsidR="005938AB" w:rsidRPr="00505909" w:rsidRDefault="005938AB" w:rsidP="008F2A6B">
            <w:pPr>
              <w:spacing w:before="120" w:after="120" w:line="276" w:lineRule="auto"/>
              <w:ind w:left="0"/>
              <w:contextualSpacing/>
              <w:rPr>
                <w:rFonts w:asciiTheme="majorHAnsi" w:hAnsiTheme="majorHAnsi"/>
                <w:bCs/>
                <w:sz w:val="24"/>
                <w:szCs w:val="24"/>
                <w:lang w:val="en-US"/>
              </w:rPr>
            </w:pPr>
            <w:r w:rsidRPr="00505909">
              <w:rPr>
                <w:rFonts w:asciiTheme="majorHAnsi" w:hAnsiTheme="majorHAnsi"/>
                <w:bCs/>
                <w:sz w:val="24"/>
                <w:szCs w:val="24"/>
                <w:lang w:val="en-US"/>
              </w:rPr>
              <w:t xml:space="preserve">Merging datasets with a unique ID using </w:t>
            </w:r>
            <w:r w:rsidRPr="00505909">
              <w:rPr>
                <w:rFonts w:asciiTheme="majorHAnsi" w:hAnsiTheme="majorHAnsi"/>
                <w:sz w:val="24"/>
                <w:szCs w:val="24"/>
                <w:lang w:val="en-US"/>
              </w:rPr>
              <w:t xml:space="preserve">the </w:t>
            </w:r>
            <w:r w:rsidRPr="00505909">
              <w:rPr>
                <w:rFonts w:asciiTheme="majorHAnsi" w:hAnsiTheme="majorHAnsi"/>
                <w:b/>
                <w:sz w:val="24"/>
                <w:szCs w:val="24"/>
                <w:lang w:val="en-US"/>
              </w:rPr>
              <w:t>join</w:t>
            </w:r>
            <w:r w:rsidRPr="00505909">
              <w:rPr>
                <w:rFonts w:asciiTheme="majorHAnsi" w:hAnsiTheme="majorHAnsi"/>
                <w:sz w:val="24"/>
                <w:szCs w:val="24"/>
                <w:lang w:val="en-US"/>
              </w:rPr>
              <w:t xml:space="preserve"> and </w:t>
            </w:r>
            <w:r w:rsidRPr="00505909">
              <w:rPr>
                <w:rFonts w:asciiTheme="majorHAnsi" w:hAnsiTheme="majorHAnsi"/>
                <w:b/>
                <w:sz w:val="24"/>
                <w:szCs w:val="24"/>
                <w:lang w:val="en-US"/>
              </w:rPr>
              <w:t xml:space="preserve">concatenate </w:t>
            </w:r>
            <w:r w:rsidRPr="00505909">
              <w:rPr>
                <w:rFonts w:asciiTheme="majorHAnsi" w:hAnsiTheme="majorHAnsi"/>
                <w:sz w:val="24"/>
                <w:szCs w:val="24"/>
                <w:lang w:val="en-US"/>
              </w:rPr>
              <w:t>functions in EPI-Info 3</w:t>
            </w:r>
          </w:p>
        </w:tc>
        <w:tc>
          <w:tcPr>
            <w:tcW w:w="2209" w:type="dxa"/>
          </w:tcPr>
          <w:p w:rsidR="005938AB" w:rsidRPr="00505909" w:rsidRDefault="005938AB">
            <w:pPr>
              <w:rPr>
                <w:rFonts w:asciiTheme="majorHAnsi" w:hAnsiTheme="majorHAnsi"/>
                <w:bCs/>
                <w:sz w:val="24"/>
                <w:szCs w:val="24"/>
                <w:lang w:val="en-US"/>
              </w:rPr>
            </w:pPr>
            <w:r w:rsidRPr="00505909">
              <w:rPr>
                <w:rFonts w:asciiTheme="majorHAnsi" w:hAnsiTheme="majorHAnsi"/>
                <w:bCs/>
                <w:sz w:val="24"/>
                <w:szCs w:val="24"/>
                <w:lang w:val="en-US"/>
              </w:rPr>
              <w:t>Live demonstration</w:t>
            </w:r>
          </w:p>
        </w:tc>
        <w:tc>
          <w:tcPr>
            <w:tcW w:w="2202" w:type="dxa"/>
          </w:tcPr>
          <w:p w:rsidR="005938AB" w:rsidRPr="00505909" w:rsidRDefault="005938AB" w:rsidP="005938AB">
            <w:pPr>
              <w:rPr>
                <w:rFonts w:asciiTheme="majorHAnsi" w:hAnsiTheme="majorHAnsi"/>
                <w:bCs/>
                <w:sz w:val="24"/>
                <w:szCs w:val="24"/>
                <w:lang w:val="en-US"/>
              </w:rPr>
            </w:pPr>
            <w:r w:rsidRPr="00505909">
              <w:rPr>
                <w:rFonts w:asciiTheme="majorHAnsi" w:hAnsiTheme="majorHAnsi"/>
                <w:bCs/>
                <w:sz w:val="24"/>
                <w:szCs w:val="24"/>
                <w:lang w:val="en-US"/>
              </w:rPr>
              <w:t>2 datasets for joining</w:t>
            </w:r>
          </w:p>
        </w:tc>
      </w:tr>
    </w:tbl>
    <w:p w:rsidR="0032098D" w:rsidRPr="00505909" w:rsidRDefault="0032098D" w:rsidP="0032098D">
      <w:pPr>
        <w:rPr>
          <w:rFonts w:asciiTheme="majorHAnsi" w:hAnsiTheme="majorHAnsi"/>
          <w:b/>
          <w:sz w:val="24"/>
          <w:szCs w:val="24"/>
          <w:lang w:val="en-US"/>
        </w:rPr>
      </w:pPr>
    </w:p>
    <w:p w:rsidR="004624C5" w:rsidRPr="00505909" w:rsidRDefault="004624C5">
      <w:pPr>
        <w:ind w:left="0"/>
        <w:rPr>
          <w:rFonts w:asciiTheme="majorHAnsi" w:hAnsiTheme="majorHAnsi"/>
          <w:sz w:val="24"/>
          <w:szCs w:val="24"/>
          <w:lang w:val="en-US"/>
        </w:rPr>
      </w:pPr>
      <w:r w:rsidRPr="00505909">
        <w:rPr>
          <w:rFonts w:asciiTheme="majorHAnsi" w:hAnsiTheme="majorHAnsi"/>
          <w:b/>
          <w:sz w:val="24"/>
          <w:szCs w:val="24"/>
          <w:lang w:val="en-US"/>
        </w:rPr>
        <w:t>Homework:</w:t>
      </w:r>
      <w:r w:rsidRPr="00505909">
        <w:rPr>
          <w:rFonts w:asciiTheme="majorHAnsi" w:hAnsiTheme="majorHAnsi"/>
          <w:sz w:val="24"/>
          <w:szCs w:val="24"/>
          <w:lang w:val="en-US"/>
        </w:rPr>
        <w:t xml:space="preserve"> None</w:t>
      </w:r>
    </w:p>
    <w:p w:rsidR="004624C5" w:rsidRPr="00505909" w:rsidRDefault="004624C5">
      <w:pPr>
        <w:ind w:left="0"/>
        <w:rPr>
          <w:rFonts w:asciiTheme="majorHAnsi" w:hAnsiTheme="majorHAnsi"/>
          <w:b/>
          <w:sz w:val="24"/>
          <w:szCs w:val="24"/>
          <w:lang w:val="en-US"/>
        </w:rPr>
      </w:pPr>
      <w:r w:rsidRPr="00505909">
        <w:rPr>
          <w:rFonts w:asciiTheme="majorHAnsi" w:hAnsiTheme="majorHAnsi"/>
          <w:b/>
          <w:sz w:val="24"/>
          <w:szCs w:val="24"/>
          <w:lang w:val="en-US"/>
        </w:rPr>
        <w:t>Session Notes:</w:t>
      </w:r>
    </w:p>
    <w:p w:rsidR="004624C5" w:rsidRPr="00505909" w:rsidRDefault="004624C5" w:rsidP="004624C5">
      <w:pPr>
        <w:pStyle w:val="Kop2"/>
        <w:spacing w:after="120" w:line="276" w:lineRule="auto"/>
        <w:ind w:left="0"/>
        <w:jc w:val="center"/>
        <w:rPr>
          <w:rFonts w:cs="Verdana"/>
          <w:color w:val="auto"/>
          <w:sz w:val="24"/>
          <w:szCs w:val="24"/>
          <w:lang w:val="en-US"/>
        </w:rPr>
      </w:pPr>
      <w:bookmarkStart w:id="39" w:name="_Toc394320850"/>
      <w:bookmarkStart w:id="40" w:name="_Toc394333520"/>
      <w:r w:rsidRPr="00505909">
        <w:rPr>
          <w:rFonts w:cs="Verdana"/>
          <w:color w:val="auto"/>
          <w:sz w:val="24"/>
          <w:szCs w:val="24"/>
          <w:lang w:val="en-US"/>
        </w:rPr>
        <w:t>Record Linkage with Unique IDs</w:t>
      </w:r>
      <w:bookmarkEnd w:id="39"/>
      <w:bookmarkEnd w:id="40"/>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Questions for adult learners</w:t>
      </w:r>
    </w:p>
    <w:p w:rsidR="004624C5" w:rsidRPr="00505909" w:rsidRDefault="004624C5" w:rsidP="004624C5">
      <w:pPr>
        <w:pStyle w:val="Lijstalinea"/>
        <w:numPr>
          <w:ilvl w:val="0"/>
          <w:numId w:val="277"/>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How do you usually link your data?</w:t>
      </w:r>
    </w:p>
    <w:p w:rsidR="004624C5" w:rsidRPr="00505909" w:rsidRDefault="004624C5" w:rsidP="004624C5">
      <w:pPr>
        <w:pStyle w:val="Lijstalinea"/>
        <w:numPr>
          <w:ilvl w:val="0"/>
          <w:numId w:val="277"/>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What do you do with the missing identifiers?</w:t>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Why link?</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Record linkage carried out to</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Accurately identify 2+ records from same entity (person, hospital, community, geographical area etc)</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Consolidation of different databases into 1 central database (looks for duplicates-skews data)</w:t>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Introduction</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Record-linkage highly sensitive to </w:t>
      </w:r>
      <w:r w:rsidRPr="00505909">
        <w:rPr>
          <w:rFonts w:asciiTheme="majorHAnsi" w:eastAsia="Times New Roman" w:hAnsiTheme="majorHAnsi"/>
          <w:sz w:val="24"/>
          <w:szCs w:val="24"/>
          <w:u w:val="single"/>
          <w:lang w:val="en-US"/>
        </w:rPr>
        <w:t>quality</w:t>
      </w:r>
      <w:r w:rsidRPr="00505909">
        <w:rPr>
          <w:rFonts w:asciiTheme="majorHAnsi" w:eastAsia="Times New Roman" w:hAnsiTheme="majorHAnsi"/>
          <w:sz w:val="24"/>
          <w:szCs w:val="24"/>
          <w:lang w:val="en-US"/>
        </w:rPr>
        <w:t xml:space="preserve"> of data</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The potential for linkage varies greatly between countries according to how info collected &amp; identified</w:t>
      </w:r>
      <w:r w:rsidRPr="00505909">
        <w:rPr>
          <w:rFonts w:asciiTheme="majorHAnsi" w:eastAsia="Times New Roman" w:hAnsiTheme="majorHAnsi"/>
          <w:sz w:val="24"/>
          <w:szCs w:val="24"/>
          <w:lang w:val="en-US"/>
        </w:rPr>
        <w:br/>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Importance of record linkage</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Creates data required for examining health of the public &amp; health care system itself. </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Improve data holdings, data collection, quality assessment, and the dissemination of information. </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Data sources can be examined to eliminate duplicate records, identify underreporting &amp; missing cases</w:t>
      </w:r>
      <w:r w:rsidRPr="00505909">
        <w:rPr>
          <w:rFonts w:asciiTheme="majorHAnsi" w:eastAsia="Times New Roman" w:hAnsiTheme="majorHAnsi"/>
          <w:sz w:val="24"/>
          <w:szCs w:val="24"/>
          <w:lang w:val="en-US"/>
        </w:rPr>
        <w:br/>
      </w:r>
      <w:r w:rsidRPr="00505909">
        <w:rPr>
          <w:rFonts w:asciiTheme="majorHAnsi" w:eastAsia="Times New Roman" w:hAnsiTheme="majorHAnsi"/>
          <w:sz w:val="24"/>
          <w:szCs w:val="24"/>
          <w:lang w:val="en-US"/>
        </w:rPr>
        <w:br/>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Importance of record linkage tool</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Creates data required for:</w:t>
      </w:r>
    </w:p>
    <w:p w:rsidR="004624C5" w:rsidRPr="00505909" w:rsidRDefault="004624C5" w:rsidP="004624C5">
      <w:pPr>
        <w:pStyle w:val="Lijstalinea"/>
        <w:numPr>
          <w:ilvl w:val="0"/>
          <w:numId w:val="276"/>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Create person-oriented health statistics, </w:t>
      </w:r>
    </w:p>
    <w:p w:rsidR="004624C5" w:rsidRPr="00505909" w:rsidRDefault="004624C5" w:rsidP="004624C5">
      <w:pPr>
        <w:pStyle w:val="Lijstalinea"/>
        <w:numPr>
          <w:ilvl w:val="0"/>
          <w:numId w:val="276"/>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Generate disease registries &amp; health surveillance systems</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Create TB indicators e.g. </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of HIV + clients diagnosed with TB</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of persons screened for TB, who are diagnosed with TB</w:t>
      </w:r>
      <w:r w:rsidRPr="00505909">
        <w:rPr>
          <w:rFonts w:asciiTheme="majorHAnsi" w:eastAsia="Times New Roman" w:hAnsiTheme="majorHAnsi"/>
          <w:sz w:val="24"/>
          <w:szCs w:val="24"/>
          <w:lang w:val="en-US"/>
        </w:rPr>
        <w:br/>
      </w:r>
      <w:r w:rsidRPr="00505909">
        <w:rPr>
          <w:rFonts w:asciiTheme="majorHAnsi" w:eastAsia="Times New Roman" w:hAnsiTheme="majorHAnsi"/>
          <w:sz w:val="24"/>
          <w:szCs w:val="24"/>
          <w:lang w:val="en-US"/>
        </w:rPr>
        <w:br/>
      </w:r>
      <w:r w:rsidRPr="00505909">
        <w:rPr>
          <w:rFonts w:asciiTheme="majorHAnsi" w:eastAsia="Times New Roman" w:hAnsiTheme="majorHAnsi"/>
          <w:sz w:val="24"/>
          <w:szCs w:val="24"/>
          <w:lang w:val="en-US"/>
        </w:rPr>
        <w:br/>
      </w:r>
      <w:r w:rsidRPr="00505909">
        <w:rPr>
          <w:rFonts w:asciiTheme="majorHAnsi" w:eastAsia="Times New Roman" w:hAnsiTheme="majorHAnsi"/>
          <w:sz w:val="24"/>
          <w:szCs w:val="24"/>
          <w:lang w:val="en-US"/>
        </w:rPr>
        <w:br/>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Introduction</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 xml:space="preserve">In 1946, H. L. Dunn of the US National Bureau of Statistics introduced the term in this way: </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"Each person in the world creates a Book of Life. This Book starts with birth and ends with death. Record linkage is the name of the process of assembling the pages of this Book into a volume“</w:t>
      </w:r>
      <w:r w:rsidR="00927341">
        <w:rPr>
          <w:rFonts w:asciiTheme="majorHAnsi" w:eastAsia="Times New Roman" w:hAnsiTheme="majorHAnsi"/>
          <w:sz w:val="24"/>
          <w:szCs w:val="24"/>
          <w:lang w:val="en-US"/>
        </w:rPr>
        <w:tab/>
        <w:t xml:space="preserve"> </w:t>
      </w:r>
      <w:r w:rsidRPr="00505909">
        <w:rPr>
          <w:rFonts w:asciiTheme="majorHAnsi" w:eastAsia="Times New Roman" w:hAnsiTheme="majorHAnsi"/>
          <w:i/>
          <w:iCs/>
          <w:sz w:val="24"/>
          <w:szCs w:val="24"/>
          <w:lang w:val="en-US"/>
        </w:rPr>
        <w:t>(Dunn, 1946)</w:t>
      </w:r>
      <w:r w:rsidRPr="00505909">
        <w:rPr>
          <w:rFonts w:asciiTheme="majorHAnsi" w:eastAsia="Times New Roman" w:hAnsiTheme="majorHAnsi"/>
          <w:sz w:val="24"/>
          <w:szCs w:val="24"/>
          <w:lang w:val="en-US"/>
        </w:rPr>
        <w:br/>
      </w:r>
      <w:r w:rsidRPr="00505909">
        <w:rPr>
          <w:rFonts w:asciiTheme="majorHAnsi" w:eastAsia="Times New Roman" w:hAnsiTheme="majorHAnsi"/>
          <w:sz w:val="24"/>
          <w:szCs w:val="24"/>
          <w:lang w:val="en-US"/>
        </w:rPr>
        <w:br/>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Introduction</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Computerized record linkage was first undertaken by the Canadian geneticist Howard Newcombe and his associates in 1959</w:t>
      </w:r>
      <w:r w:rsidRPr="00505909">
        <w:rPr>
          <w:rFonts w:asciiTheme="majorHAnsi" w:eastAsia="Times New Roman" w:hAnsiTheme="majorHAnsi"/>
          <w:sz w:val="24"/>
          <w:szCs w:val="24"/>
          <w:lang w:val="en-US"/>
        </w:rPr>
        <w:br/>
      </w:r>
      <w:r w:rsidRPr="00505909">
        <w:rPr>
          <w:rFonts w:asciiTheme="majorHAnsi" w:eastAsia="Times New Roman" w:hAnsiTheme="majorHAnsi"/>
          <w:sz w:val="24"/>
          <w:szCs w:val="24"/>
          <w:lang w:val="en-US"/>
        </w:rPr>
        <w:br/>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Record Linkage Process</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5 main phases in linkage</w:t>
      </w:r>
    </w:p>
    <w:p w:rsidR="004624C5" w:rsidRPr="00505909" w:rsidRDefault="004624C5" w:rsidP="004624C5">
      <w:pPr>
        <w:pStyle w:val="Lijstalinea"/>
        <w:numPr>
          <w:ilvl w:val="0"/>
          <w:numId w:val="273"/>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Pre-processing</w:t>
      </w:r>
    </w:p>
    <w:p w:rsidR="004624C5" w:rsidRPr="00505909" w:rsidRDefault="004624C5" w:rsidP="004624C5">
      <w:pPr>
        <w:pStyle w:val="Lijstalinea"/>
        <w:numPr>
          <w:ilvl w:val="0"/>
          <w:numId w:val="273"/>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Cleaning data</w:t>
      </w:r>
    </w:p>
    <w:p w:rsidR="004624C5" w:rsidRPr="00505909" w:rsidRDefault="004624C5" w:rsidP="004624C5">
      <w:pPr>
        <w:pStyle w:val="Lijstalinea"/>
        <w:numPr>
          <w:ilvl w:val="0"/>
          <w:numId w:val="273"/>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Decision-making</w:t>
      </w:r>
    </w:p>
    <w:p w:rsidR="004624C5" w:rsidRPr="00505909" w:rsidRDefault="004624C5" w:rsidP="004624C5">
      <w:pPr>
        <w:pStyle w:val="Lijstalinea"/>
        <w:numPr>
          <w:ilvl w:val="0"/>
          <w:numId w:val="273"/>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Selecting matching variables</w:t>
      </w:r>
    </w:p>
    <w:p w:rsidR="004624C5" w:rsidRPr="00505909" w:rsidRDefault="004624C5" w:rsidP="004624C5">
      <w:pPr>
        <w:pStyle w:val="Lijstalinea"/>
        <w:numPr>
          <w:ilvl w:val="0"/>
          <w:numId w:val="273"/>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Grouping Blocking or indexing</w:t>
      </w:r>
    </w:p>
    <w:p w:rsidR="004624C5" w:rsidRPr="00505909" w:rsidRDefault="004624C5" w:rsidP="004624C5">
      <w:pPr>
        <w:pStyle w:val="Lijstalinea"/>
        <w:numPr>
          <w:ilvl w:val="0"/>
          <w:numId w:val="273"/>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Searching/scoring</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Reviewing results manually</w:t>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eastAsia="Times New Roman" w:hAnsiTheme="majorHAnsi"/>
          <w:b/>
          <w:sz w:val="24"/>
          <w:szCs w:val="24"/>
          <w:lang w:val="en-US"/>
        </w:rPr>
        <w:t>Data quality assessment pre-linkage</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Essential 1</w:t>
      </w:r>
      <w:r w:rsidRPr="00505909">
        <w:rPr>
          <w:rFonts w:asciiTheme="majorHAnsi" w:eastAsia="Times New Roman" w:hAnsiTheme="majorHAnsi"/>
          <w:sz w:val="24"/>
          <w:szCs w:val="24"/>
          <w:vertAlign w:val="superscript"/>
          <w:lang w:val="en-US"/>
        </w:rPr>
        <w:t>st</w:t>
      </w:r>
      <w:r w:rsidRPr="00505909">
        <w:rPr>
          <w:rFonts w:asciiTheme="majorHAnsi" w:eastAsia="Times New Roman" w:hAnsiTheme="majorHAnsi"/>
          <w:sz w:val="24"/>
          <w:szCs w:val="24"/>
          <w:lang w:val="en-US"/>
        </w:rPr>
        <w:t xml:space="preserve"> step</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Especially KEY IDENTIFIER FIELDS</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Unique Identifiers</w:t>
      </w:r>
    </w:p>
    <w:p w:rsidR="004624C5" w:rsidRPr="00505909" w:rsidRDefault="004624C5" w:rsidP="004624C5">
      <w:pPr>
        <w:ind w:left="360"/>
        <w:rPr>
          <w:rFonts w:asciiTheme="majorHAnsi" w:hAnsiTheme="majorHAnsi"/>
          <w:lang w:val="en-US"/>
        </w:rPr>
      </w:pPr>
      <w:r w:rsidRPr="00505909">
        <w:rPr>
          <w:rFonts w:asciiTheme="majorHAnsi" w:hAnsiTheme="majorHAnsi"/>
          <w:lang w:val="en-US"/>
        </w:rPr>
        <w:t>Programs should consider the use of a unified unique identifier that combines patient and facility characteristics such as a 17 digit alphanumeric code that makes duplication unlikely and deductive disclosure very difficult.</w:t>
      </w:r>
    </w:p>
    <w:p w:rsidR="004624C5" w:rsidRPr="00505909" w:rsidRDefault="004624C5" w:rsidP="004624C5">
      <w:pPr>
        <w:pStyle w:val="Lijstalinea"/>
        <w:ind w:left="360"/>
        <w:rPr>
          <w:rFonts w:asciiTheme="majorHAnsi" w:hAnsiTheme="majorHAnsi"/>
          <w:i/>
          <w:lang w:val="en-US"/>
        </w:rPr>
      </w:pPr>
    </w:p>
    <w:p w:rsidR="004624C5" w:rsidRPr="00505909" w:rsidRDefault="004624C5" w:rsidP="004624C5">
      <w:pPr>
        <w:pStyle w:val="Lijstalinea"/>
        <w:ind w:left="360"/>
        <w:rPr>
          <w:rFonts w:asciiTheme="majorHAnsi" w:hAnsiTheme="majorHAnsi"/>
          <w:i/>
          <w:lang w:val="en-US"/>
        </w:rPr>
      </w:pPr>
      <w:r w:rsidRPr="00505909">
        <w:rPr>
          <w:rFonts w:asciiTheme="majorHAnsi" w:hAnsiTheme="majorHAnsi"/>
          <w:i/>
          <w:lang w:val="en-US"/>
        </w:rPr>
        <w:t>Facility code(3 digits)+ BMU code(3 digits)+date of birth(8 digits)+years of education (2 digits)</w:t>
      </w: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 randomly generated Unique identifier is preferable in cases where stigma is a major issue and people are well known to each</w:t>
      </w:r>
      <w:r w:rsidR="001B23BA">
        <w:rPr>
          <w:rFonts w:asciiTheme="majorHAnsi" w:hAnsiTheme="majorHAnsi"/>
          <w:sz w:val="24"/>
          <w:szCs w:val="24"/>
          <w:lang w:val="en-US"/>
        </w:rPr>
        <w:t xml:space="preserve"> </w:t>
      </w:r>
      <w:r w:rsidRPr="00505909">
        <w:rPr>
          <w:rFonts w:asciiTheme="majorHAnsi" w:hAnsiTheme="majorHAnsi"/>
          <w:sz w:val="24"/>
          <w:szCs w:val="24"/>
          <w:lang w:val="en-US"/>
        </w:rPr>
        <w:t>other. However, an advantage of a non-computer generated ID is that patients who access multiple health facilities will be assigned the same code if the Unique Identifier is based upon immutable</w:t>
      </w:r>
      <w:r w:rsidR="00927341">
        <w:rPr>
          <w:rFonts w:asciiTheme="majorHAnsi" w:hAnsiTheme="majorHAnsi"/>
          <w:sz w:val="24"/>
          <w:szCs w:val="24"/>
          <w:lang w:val="en-US"/>
        </w:rPr>
        <w:t xml:space="preserve"> </w:t>
      </w:r>
      <w:r w:rsidRPr="00505909">
        <w:rPr>
          <w:rFonts w:asciiTheme="majorHAnsi" w:hAnsiTheme="majorHAnsi"/>
          <w:sz w:val="24"/>
          <w:szCs w:val="24"/>
          <w:lang w:val="en-US"/>
        </w:rPr>
        <w:t>patient characteristics.</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Format Key identifiers (unique) to minimize complexity</w:t>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Data cleaning prior to linking</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Pre-requisites</w:t>
      </w:r>
    </w:p>
    <w:p w:rsidR="004624C5" w:rsidRPr="00505909" w:rsidRDefault="004624C5" w:rsidP="004624C5">
      <w:pPr>
        <w:pStyle w:val="Lijstalinea"/>
        <w:numPr>
          <w:ilvl w:val="0"/>
          <w:numId w:val="274"/>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Removal of commas &amp; punctuation marks, unnecessary blanks, accent marks, invalid values</w:t>
      </w:r>
    </w:p>
    <w:p w:rsidR="004624C5" w:rsidRPr="00505909" w:rsidRDefault="004624C5" w:rsidP="004624C5">
      <w:pPr>
        <w:pStyle w:val="Lijstalinea"/>
        <w:numPr>
          <w:ilvl w:val="0"/>
          <w:numId w:val="274"/>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Upper/lower case variation</w:t>
      </w:r>
    </w:p>
    <w:p w:rsidR="004624C5" w:rsidRPr="00505909" w:rsidRDefault="004624C5" w:rsidP="004624C5">
      <w:pPr>
        <w:pStyle w:val="Lijstalinea"/>
        <w:numPr>
          <w:ilvl w:val="0"/>
          <w:numId w:val="274"/>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String vs. numeric variables</w:t>
      </w:r>
    </w:p>
    <w:p w:rsidR="004624C5" w:rsidRPr="00505909" w:rsidRDefault="004624C5" w:rsidP="004624C5">
      <w:pPr>
        <w:pStyle w:val="Lijstalinea"/>
        <w:numPr>
          <w:ilvl w:val="0"/>
          <w:numId w:val="274"/>
        </w:numPr>
        <w:spacing w:before="120" w:after="120" w:line="276" w:lineRule="auto"/>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Missing values</w:t>
      </w:r>
    </w:p>
    <w:p w:rsidR="004624C5" w:rsidRPr="00505909" w:rsidRDefault="004624C5" w:rsidP="004624C5">
      <w:pPr>
        <w:spacing w:before="120" w:after="120" w:line="276" w:lineRule="auto"/>
        <w:ind w:left="0"/>
        <w:contextualSpacing/>
        <w:rPr>
          <w:rFonts w:asciiTheme="majorHAnsi" w:eastAsia="Times New Roman" w:hAnsiTheme="majorHAnsi"/>
          <w:b/>
          <w:sz w:val="24"/>
          <w:szCs w:val="24"/>
          <w:lang w:val="en-US"/>
        </w:rPr>
      </w:pPr>
      <w:r w:rsidRPr="00505909">
        <w:rPr>
          <w:rFonts w:asciiTheme="majorHAnsi" w:eastAsia="Times New Roman" w:hAnsiTheme="majorHAnsi"/>
          <w:b/>
          <w:sz w:val="24"/>
          <w:szCs w:val="24"/>
          <w:lang w:val="en-US"/>
        </w:rPr>
        <w:t>Standardization</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Many software programs require you to sort your datasets before merging</w:t>
      </w: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Standardization</w:t>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Review Process</w:t>
      </w: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Intuition &amp; intrinsic knowledge of data needed</w:t>
      </w: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Access to additional variables not used in search necessary</w:t>
      </w: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Do not delete duplicate record, should be marked and kept on file for further re-assessment</w:t>
      </w: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Whole process of linkage exercise should be accounted by full documentation</w:t>
      </w:r>
    </w:p>
    <w:p w:rsidR="004624C5" w:rsidRPr="00505909" w:rsidRDefault="004624C5" w:rsidP="004624C5">
      <w:pPr>
        <w:spacing w:before="120" w:after="120" w:line="276" w:lineRule="auto"/>
        <w:ind w:left="0"/>
        <w:contextualSpacing/>
        <w:rPr>
          <w:rFonts w:asciiTheme="majorHAnsi" w:eastAsia="Times New Roman" w:hAnsiTheme="majorHAnsi"/>
          <w:sz w:val="24"/>
          <w:szCs w:val="24"/>
          <w:lang w:val="en-US"/>
        </w:rPr>
      </w:pPr>
      <w:r w:rsidRPr="00505909">
        <w:rPr>
          <w:rFonts w:asciiTheme="majorHAnsi" w:hAnsiTheme="majorHAnsi"/>
          <w:sz w:val="24"/>
          <w:szCs w:val="24"/>
          <w:lang w:val="en-US"/>
        </w:rPr>
        <w:br/>
      </w:r>
      <w:r w:rsidRPr="00505909">
        <w:rPr>
          <w:rFonts w:asciiTheme="majorHAnsi" w:hAnsiTheme="majorHAnsi"/>
          <w:sz w:val="24"/>
          <w:szCs w:val="24"/>
          <w:lang w:val="en-US"/>
        </w:rPr>
        <w:br/>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Good software for linking with Unique IDs</w:t>
      </w:r>
    </w:p>
    <w:p w:rsidR="004624C5" w:rsidRPr="00505909" w:rsidRDefault="004624C5" w:rsidP="004624C5">
      <w:pPr>
        <w:pStyle w:val="Lijstalinea"/>
        <w:numPr>
          <w:ilvl w:val="0"/>
          <w:numId w:val="275"/>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SPSS</w:t>
      </w:r>
    </w:p>
    <w:p w:rsidR="004624C5" w:rsidRPr="00505909" w:rsidRDefault="004624C5" w:rsidP="004624C5">
      <w:pPr>
        <w:pStyle w:val="Lijstalinea"/>
        <w:numPr>
          <w:ilvl w:val="0"/>
          <w:numId w:val="275"/>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STATA</w:t>
      </w:r>
    </w:p>
    <w:p w:rsidR="004624C5" w:rsidRPr="00505909" w:rsidRDefault="004624C5" w:rsidP="004624C5">
      <w:pPr>
        <w:pStyle w:val="Lijstalinea"/>
        <w:numPr>
          <w:ilvl w:val="0"/>
          <w:numId w:val="275"/>
        </w:numPr>
        <w:spacing w:before="120" w:after="120" w:line="276" w:lineRule="auto"/>
        <w:rPr>
          <w:rFonts w:asciiTheme="majorHAnsi" w:hAnsiTheme="majorHAnsi"/>
          <w:sz w:val="24"/>
          <w:szCs w:val="24"/>
          <w:lang w:val="en-US"/>
        </w:rPr>
      </w:pPr>
      <w:r w:rsidRPr="00505909">
        <w:rPr>
          <w:rFonts w:asciiTheme="majorHAnsi" w:hAnsiTheme="majorHAnsi"/>
          <w:sz w:val="24"/>
          <w:szCs w:val="24"/>
          <w:lang w:val="en-US"/>
        </w:rPr>
        <w:t xml:space="preserve">MS Access </w:t>
      </w:r>
    </w:p>
    <w:p w:rsidR="004624C5" w:rsidRPr="00505909" w:rsidRDefault="004624C5" w:rsidP="004624C5">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Reminders for good linking</w:t>
      </w:r>
    </w:p>
    <w:p w:rsidR="004624C5" w:rsidRPr="00505909" w:rsidRDefault="004624C5" w:rsidP="004624C5">
      <w:pPr>
        <w:spacing w:before="120" w:after="120" w:line="276" w:lineRule="auto"/>
        <w:ind w:left="0"/>
        <w:contextualSpacing/>
        <w:rPr>
          <w:rFonts w:asciiTheme="majorHAnsi" w:hAnsiTheme="majorHAnsi"/>
          <w:i/>
          <w:iCs/>
          <w:sz w:val="24"/>
          <w:szCs w:val="24"/>
          <w:lang w:val="en-US"/>
        </w:rPr>
      </w:pPr>
      <w:r w:rsidRPr="00505909">
        <w:rPr>
          <w:rFonts w:asciiTheme="majorHAnsi" w:hAnsiTheme="majorHAnsi"/>
          <w:sz w:val="24"/>
          <w:szCs w:val="24"/>
          <w:lang w:val="en-US"/>
        </w:rPr>
        <w:t xml:space="preserve">Data must be unique, but also </w:t>
      </w:r>
      <w:r w:rsidRPr="00505909">
        <w:rPr>
          <w:rFonts w:asciiTheme="majorHAnsi" w:hAnsiTheme="majorHAnsi"/>
          <w:i/>
          <w:iCs/>
          <w:sz w:val="24"/>
          <w:szCs w:val="24"/>
          <w:lang w:val="en-US"/>
        </w:rPr>
        <w:t>ordered (sort both file by PIN)</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p>
    <w:p w:rsidR="00BE2650" w:rsidRPr="00505909" w:rsidRDefault="00BE2650" w:rsidP="00BE2650">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DOUBLE COUNTING</w:t>
      </w:r>
    </w:p>
    <w:p w:rsidR="00BE2650" w:rsidRPr="00505909" w:rsidRDefault="00BE2650" w:rsidP="00BE2650">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br/>
        <w:t>What are the 3 types of double counting?</w:t>
      </w:r>
      <w:r w:rsidRPr="00505909">
        <w:rPr>
          <w:rFonts w:asciiTheme="majorHAnsi" w:hAnsiTheme="majorHAnsi"/>
          <w:sz w:val="24"/>
          <w:szCs w:val="24"/>
          <w:lang w:val="en-US"/>
        </w:rPr>
        <w:br/>
      </w:r>
    </w:p>
    <w:p w:rsidR="00BE2650" w:rsidRPr="00505909" w:rsidRDefault="00BE2650" w:rsidP="00BE2650">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3 types of double counting</w:t>
      </w:r>
    </w:p>
    <w:p w:rsidR="00BE2650" w:rsidRPr="00505909" w:rsidRDefault="00BE2650" w:rsidP="00BE2650">
      <w:pPr>
        <w:spacing w:before="120" w:after="120" w:line="276" w:lineRule="auto"/>
        <w:ind w:left="0"/>
        <w:contextualSpacing/>
        <w:rPr>
          <w:rFonts w:asciiTheme="majorHAnsi" w:hAnsiTheme="majorHAnsi"/>
          <w:i/>
          <w:iCs/>
          <w:color w:val="220706"/>
          <w:sz w:val="24"/>
          <w:szCs w:val="24"/>
          <w:lang w:val="en-US"/>
        </w:rPr>
      </w:pPr>
      <w:r w:rsidRPr="00505909">
        <w:rPr>
          <w:rFonts w:asciiTheme="majorHAnsi" w:hAnsiTheme="majorHAnsi"/>
          <w:b/>
          <w:i/>
          <w:iCs/>
          <w:color w:val="FF6666"/>
          <w:sz w:val="24"/>
          <w:szCs w:val="24"/>
          <w:lang w:val="en-US"/>
        </w:rPr>
        <w:t>Type I</w:t>
      </w:r>
      <w:r w:rsidRPr="00505909">
        <w:rPr>
          <w:rFonts w:asciiTheme="majorHAnsi" w:hAnsiTheme="majorHAnsi"/>
          <w:b/>
          <w:i/>
          <w:iCs/>
          <w:color w:val="220706"/>
          <w:sz w:val="24"/>
          <w:szCs w:val="24"/>
          <w:lang w:val="en-US"/>
        </w:rPr>
        <w:t>:</w:t>
      </w:r>
      <w:r w:rsidRPr="00505909">
        <w:rPr>
          <w:rFonts w:asciiTheme="majorHAnsi" w:hAnsiTheme="majorHAnsi"/>
          <w:i/>
          <w:iCs/>
          <w:color w:val="220706"/>
          <w:sz w:val="24"/>
          <w:szCs w:val="24"/>
          <w:lang w:val="en-US"/>
        </w:rPr>
        <w:t xml:space="preserve"> Within </w:t>
      </w:r>
      <w:r w:rsidRPr="00505909">
        <w:rPr>
          <w:rFonts w:asciiTheme="majorHAnsi" w:hAnsiTheme="majorHAnsi"/>
          <w:color w:val="220706"/>
          <w:sz w:val="24"/>
          <w:szCs w:val="24"/>
          <w:lang w:val="en-US"/>
        </w:rPr>
        <w:t xml:space="preserve">Partner Double Counting of </w:t>
      </w:r>
      <w:r w:rsidRPr="00505909">
        <w:rPr>
          <w:rFonts w:asciiTheme="majorHAnsi" w:hAnsiTheme="majorHAnsi"/>
          <w:i/>
          <w:iCs/>
          <w:color w:val="220706"/>
          <w:sz w:val="24"/>
          <w:szCs w:val="24"/>
          <w:lang w:val="en-US"/>
        </w:rPr>
        <w:t>Individuals</w:t>
      </w:r>
    </w:p>
    <w:p w:rsidR="00BE2650" w:rsidRPr="00505909" w:rsidRDefault="00BE2650" w:rsidP="00BE2650">
      <w:pPr>
        <w:spacing w:before="120" w:after="120" w:line="276" w:lineRule="auto"/>
        <w:ind w:left="0"/>
        <w:contextualSpacing/>
        <w:rPr>
          <w:rFonts w:asciiTheme="majorHAnsi" w:hAnsiTheme="majorHAnsi"/>
          <w:i/>
          <w:iCs/>
          <w:color w:val="220706"/>
          <w:sz w:val="24"/>
          <w:szCs w:val="24"/>
          <w:lang w:val="en-US"/>
        </w:rPr>
      </w:pPr>
      <w:r w:rsidRPr="00505909">
        <w:rPr>
          <w:rFonts w:asciiTheme="majorHAnsi" w:hAnsiTheme="majorHAnsi"/>
          <w:b/>
          <w:i/>
          <w:iCs/>
          <w:color w:val="FF6666"/>
          <w:sz w:val="24"/>
          <w:szCs w:val="24"/>
          <w:lang w:val="en-US"/>
        </w:rPr>
        <w:t>Type II:</w:t>
      </w:r>
      <w:r w:rsidRPr="00505909">
        <w:rPr>
          <w:rFonts w:asciiTheme="majorHAnsi" w:hAnsiTheme="majorHAnsi"/>
          <w:i/>
          <w:iCs/>
          <w:color w:val="FF6666"/>
          <w:sz w:val="24"/>
          <w:szCs w:val="24"/>
          <w:lang w:val="en-US"/>
        </w:rPr>
        <w:t xml:space="preserve"> </w:t>
      </w:r>
      <w:r w:rsidRPr="00505909">
        <w:rPr>
          <w:rFonts w:asciiTheme="majorHAnsi" w:hAnsiTheme="majorHAnsi"/>
          <w:i/>
          <w:iCs/>
          <w:color w:val="220706"/>
          <w:sz w:val="24"/>
          <w:szCs w:val="24"/>
          <w:lang w:val="en-US"/>
        </w:rPr>
        <w:t xml:space="preserve">Between Partner </w:t>
      </w:r>
      <w:r w:rsidRPr="00505909">
        <w:rPr>
          <w:rFonts w:asciiTheme="majorHAnsi" w:hAnsiTheme="majorHAnsi"/>
          <w:color w:val="220706"/>
          <w:sz w:val="24"/>
          <w:szCs w:val="24"/>
          <w:lang w:val="en-US"/>
        </w:rPr>
        <w:t xml:space="preserve">Double Counting of </w:t>
      </w:r>
      <w:r w:rsidRPr="00505909">
        <w:rPr>
          <w:rFonts w:asciiTheme="majorHAnsi" w:hAnsiTheme="majorHAnsi"/>
          <w:i/>
          <w:iCs/>
          <w:color w:val="220706"/>
          <w:sz w:val="24"/>
          <w:szCs w:val="24"/>
          <w:lang w:val="en-US"/>
        </w:rPr>
        <w:t>Individuals</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i/>
          <w:iCs/>
          <w:color w:val="FF6666"/>
          <w:sz w:val="24"/>
          <w:szCs w:val="24"/>
          <w:lang w:val="en-US"/>
        </w:rPr>
        <w:t>Type III:</w:t>
      </w:r>
      <w:r w:rsidRPr="00505909">
        <w:rPr>
          <w:rFonts w:asciiTheme="majorHAnsi" w:hAnsiTheme="majorHAnsi"/>
          <w:i/>
          <w:iCs/>
          <w:color w:val="FF6666"/>
          <w:sz w:val="24"/>
          <w:szCs w:val="24"/>
          <w:lang w:val="en-US"/>
        </w:rPr>
        <w:t xml:space="preserve"> </w:t>
      </w:r>
      <w:r w:rsidRPr="00505909">
        <w:rPr>
          <w:rFonts w:asciiTheme="majorHAnsi" w:hAnsiTheme="majorHAnsi"/>
          <w:color w:val="220706"/>
          <w:sz w:val="24"/>
          <w:szCs w:val="24"/>
          <w:lang w:val="en-US"/>
        </w:rPr>
        <w:t xml:space="preserve">Double Counting of </w:t>
      </w:r>
      <w:r w:rsidRPr="00505909">
        <w:rPr>
          <w:rFonts w:asciiTheme="majorHAnsi" w:hAnsiTheme="majorHAnsi"/>
          <w:i/>
          <w:iCs/>
          <w:color w:val="220706"/>
          <w:sz w:val="24"/>
          <w:szCs w:val="24"/>
          <w:lang w:val="en-US"/>
        </w:rPr>
        <w:t>Sites</w:t>
      </w:r>
    </w:p>
    <w:p w:rsidR="00511AB6" w:rsidRPr="00505909" w:rsidRDefault="00511AB6" w:rsidP="004624C5">
      <w:pPr>
        <w:spacing w:before="120" w:after="120" w:line="276" w:lineRule="auto"/>
        <w:ind w:left="0"/>
        <w:contextualSpacing/>
        <w:rPr>
          <w:rFonts w:asciiTheme="majorHAnsi" w:hAnsiTheme="majorHAnsi"/>
          <w:i/>
          <w:iCs/>
          <w:sz w:val="24"/>
          <w:szCs w:val="24"/>
          <w:lang w:val="en-US"/>
        </w:rPr>
      </w:pPr>
    </w:p>
    <w:p w:rsidR="00511AB6" w:rsidRPr="00505909" w:rsidRDefault="00511AB6" w:rsidP="00511AB6">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Check for Duplicate Records in Epi-Info 7</w:t>
      </w:r>
      <w:r w:rsidRPr="00505909">
        <w:rPr>
          <w:rFonts w:asciiTheme="majorHAnsi" w:hAnsiTheme="majorHAnsi"/>
          <w:b/>
          <w:sz w:val="24"/>
          <w:szCs w:val="24"/>
          <w:lang w:val="en-US"/>
        </w:rPr>
        <w:br/>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Using Frequency, check for duplicate records.</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to:</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READ C:\</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FREQ</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TBpatientnumber</w:t>
      </w:r>
    </w:p>
    <w:p w:rsidR="00511AB6" w:rsidRPr="00505909" w:rsidRDefault="00511AB6" w:rsidP="00511AB6">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Delete Duplicate Records</w:t>
      </w:r>
      <w:r w:rsidRPr="00505909">
        <w:rPr>
          <w:rFonts w:asciiTheme="majorHAnsi" w:hAnsiTheme="majorHAnsi"/>
          <w:sz w:val="24"/>
          <w:szCs w:val="24"/>
          <w:lang w:val="en-US"/>
        </w:rPr>
        <w:br/>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To:</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READ {C:\</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FREQ</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TBpatientnumber</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SELECT TBpatientnumber "118080" </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LIST *</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GRIDTABLE</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DELETE UNIQUEKEY = 1 PERMANENT</w:t>
      </w:r>
    </w:p>
    <w:p w:rsidR="00511AB6" w:rsidRPr="00505909" w:rsidRDefault="00511AB6" w:rsidP="00511AB6">
      <w:pPr>
        <w:spacing w:before="120" w:after="120" w:line="276" w:lineRule="auto"/>
        <w:ind w:left="0"/>
        <w:contextualSpacing/>
        <w:rPr>
          <w:rFonts w:asciiTheme="majorHAnsi" w:hAnsiTheme="majorHAnsi"/>
          <w:b/>
          <w:sz w:val="24"/>
          <w:szCs w:val="24"/>
          <w:lang w:val="en-US"/>
        </w:rPr>
      </w:pPr>
    </w:p>
    <w:p w:rsidR="00511AB6" w:rsidRPr="00505909" w:rsidRDefault="00511AB6" w:rsidP="00511AB6">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Can I de-duplify in Excel?</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are the pros and cons of de-duplifying in Excel?</w:t>
      </w:r>
    </w:p>
    <w:p w:rsidR="00511AB6" w:rsidRPr="00505909" w:rsidRDefault="00511AB6" w:rsidP="00511AB6">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http://www.youtube.com/watch?v=6HNX_tk2VxU </w:t>
      </w:r>
    </w:p>
    <w:p w:rsidR="00511AB6" w:rsidRPr="00505909" w:rsidRDefault="00511AB6" w:rsidP="00511AB6">
      <w:pPr>
        <w:spacing w:before="120" w:after="120" w:line="276" w:lineRule="auto"/>
        <w:ind w:left="0"/>
        <w:contextualSpacing/>
        <w:rPr>
          <w:rFonts w:asciiTheme="majorHAnsi" w:hAnsiTheme="majorHAnsi"/>
          <w:sz w:val="24"/>
          <w:szCs w:val="24"/>
          <w:lang w:val="en-US"/>
        </w:rPr>
      </w:pPr>
    </w:p>
    <w:p w:rsidR="00511AB6" w:rsidRPr="00505909" w:rsidRDefault="00511AB6" w:rsidP="00511AB6">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It is not recommended. </w:t>
      </w:r>
    </w:p>
    <w:p w:rsidR="00511AB6" w:rsidRPr="00505909" w:rsidRDefault="00511AB6" w:rsidP="004624C5">
      <w:pPr>
        <w:spacing w:before="120" w:after="120" w:line="276" w:lineRule="auto"/>
        <w:ind w:left="0"/>
        <w:contextualSpacing/>
        <w:rPr>
          <w:rFonts w:asciiTheme="majorHAnsi" w:hAnsiTheme="majorHAnsi"/>
          <w:i/>
          <w:iCs/>
          <w:sz w:val="24"/>
          <w:szCs w:val="24"/>
          <w:lang w:val="en-US"/>
        </w:rPr>
      </w:pPr>
    </w:p>
    <w:p w:rsidR="004624C5" w:rsidRPr="00505909" w:rsidRDefault="004624C5" w:rsidP="004624C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br w:type="page"/>
      </w:r>
    </w:p>
    <w:p w:rsidR="004624C5" w:rsidRPr="00505909" w:rsidRDefault="004624C5">
      <w:pPr>
        <w:ind w:left="0"/>
        <w:rPr>
          <w:rFonts w:asciiTheme="majorHAnsi" w:hAnsiTheme="majorHAnsi"/>
          <w:sz w:val="24"/>
          <w:szCs w:val="24"/>
          <w:lang w:val="en-US"/>
        </w:rPr>
      </w:pPr>
    </w:p>
    <w:p w:rsidR="004624C5" w:rsidRPr="00505909" w:rsidRDefault="004624C5">
      <w:pPr>
        <w:ind w:left="0"/>
        <w:rPr>
          <w:rFonts w:asciiTheme="majorHAnsi" w:hAnsiTheme="majorHAnsi"/>
          <w:sz w:val="24"/>
          <w:szCs w:val="24"/>
          <w:lang w:val="en-US"/>
        </w:rPr>
      </w:pPr>
    </w:p>
    <w:p w:rsidR="00472827" w:rsidRPr="00505909" w:rsidRDefault="00ED5C5C">
      <w:pPr>
        <w:ind w:left="0"/>
        <w:rPr>
          <w:rFonts w:asciiTheme="majorHAnsi" w:hAnsiTheme="majorHAnsi"/>
          <w:b/>
          <w:sz w:val="24"/>
          <w:szCs w:val="24"/>
          <w:lang w:val="en-US"/>
        </w:rPr>
      </w:pPr>
      <w:r w:rsidRPr="00505909">
        <w:rPr>
          <w:rFonts w:asciiTheme="majorHAnsi" w:hAnsiTheme="majorHAnsi"/>
          <w:sz w:val="24"/>
          <w:szCs w:val="24"/>
          <w:lang w:val="en-US"/>
        </w:rPr>
        <w:t xml:space="preserve">Demonstrate the use of the </w:t>
      </w:r>
      <w:r w:rsidRPr="00505909">
        <w:rPr>
          <w:rFonts w:asciiTheme="majorHAnsi" w:hAnsiTheme="majorHAnsi"/>
          <w:b/>
          <w:sz w:val="24"/>
          <w:szCs w:val="24"/>
          <w:lang w:val="en-US"/>
        </w:rPr>
        <w:t>join</w:t>
      </w:r>
      <w:r w:rsidRPr="00505909">
        <w:rPr>
          <w:rFonts w:asciiTheme="majorHAnsi" w:hAnsiTheme="majorHAnsi"/>
          <w:sz w:val="24"/>
          <w:szCs w:val="24"/>
          <w:lang w:val="en-US"/>
        </w:rPr>
        <w:t xml:space="preserve"> and </w:t>
      </w:r>
      <w:r w:rsidRPr="00505909">
        <w:rPr>
          <w:rFonts w:asciiTheme="majorHAnsi" w:hAnsiTheme="majorHAnsi"/>
          <w:b/>
          <w:sz w:val="24"/>
          <w:szCs w:val="24"/>
          <w:lang w:val="en-US"/>
        </w:rPr>
        <w:t xml:space="preserve">concatenate </w:t>
      </w:r>
      <w:r w:rsidRPr="00505909">
        <w:rPr>
          <w:rFonts w:asciiTheme="majorHAnsi" w:hAnsiTheme="majorHAnsi"/>
          <w:sz w:val="24"/>
          <w:szCs w:val="24"/>
          <w:lang w:val="en-US"/>
        </w:rPr>
        <w:t>functions in Epi</w:t>
      </w:r>
      <w:r w:rsidR="00834C4B" w:rsidRPr="00505909">
        <w:rPr>
          <w:rFonts w:asciiTheme="majorHAnsi" w:hAnsiTheme="majorHAnsi"/>
          <w:sz w:val="24"/>
          <w:szCs w:val="24"/>
          <w:lang w:val="en-US"/>
        </w:rPr>
        <w:t>-</w:t>
      </w:r>
      <w:r w:rsidRPr="00505909">
        <w:rPr>
          <w:rFonts w:asciiTheme="majorHAnsi" w:hAnsiTheme="majorHAnsi"/>
          <w:sz w:val="24"/>
          <w:szCs w:val="24"/>
          <w:lang w:val="en-US"/>
        </w:rPr>
        <w:t>Info for joining two data sets</w:t>
      </w:r>
      <w:r w:rsidRPr="00505909">
        <w:rPr>
          <w:rFonts w:asciiTheme="majorHAnsi" w:hAnsiTheme="majorHAnsi"/>
          <w:b/>
          <w:sz w:val="24"/>
          <w:szCs w:val="24"/>
          <w:lang w:val="en-US"/>
        </w:rPr>
        <w:t>.</w:t>
      </w:r>
      <w:r w:rsidR="00927341">
        <w:rPr>
          <w:rFonts w:asciiTheme="majorHAnsi" w:hAnsiTheme="majorHAnsi"/>
          <w:b/>
          <w:sz w:val="24"/>
          <w:szCs w:val="24"/>
          <w:lang w:val="en-US"/>
        </w:rPr>
        <w:t xml:space="preserve"> </w:t>
      </w:r>
      <w:r w:rsidRPr="00505909">
        <w:rPr>
          <w:rFonts w:asciiTheme="majorHAnsi" w:hAnsiTheme="majorHAnsi"/>
          <w:b/>
          <w:color w:val="FF0000"/>
          <w:sz w:val="24"/>
          <w:szCs w:val="24"/>
          <w:lang w:val="en-US"/>
        </w:rPr>
        <w:t xml:space="preserve">Please note that these functions </w:t>
      </w:r>
      <w:r w:rsidRPr="00505909">
        <w:rPr>
          <w:rFonts w:asciiTheme="majorHAnsi" w:hAnsiTheme="majorHAnsi"/>
          <w:b/>
          <w:color w:val="FF0000"/>
          <w:sz w:val="24"/>
          <w:szCs w:val="24"/>
          <w:u w:val="single"/>
          <w:lang w:val="en-US"/>
        </w:rPr>
        <w:t>do not work</w:t>
      </w:r>
      <w:r w:rsidRPr="00505909">
        <w:rPr>
          <w:rFonts w:asciiTheme="majorHAnsi" w:hAnsiTheme="majorHAnsi"/>
          <w:b/>
          <w:color w:val="FF0000"/>
          <w:sz w:val="24"/>
          <w:szCs w:val="24"/>
          <w:lang w:val="en-US"/>
        </w:rPr>
        <w:t xml:space="preserve"> </w:t>
      </w:r>
      <w:r w:rsidR="008F2A6B" w:rsidRPr="00505909">
        <w:rPr>
          <w:rFonts w:asciiTheme="majorHAnsi" w:hAnsiTheme="majorHAnsi"/>
          <w:b/>
          <w:color w:val="FF0000"/>
          <w:sz w:val="24"/>
          <w:szCs w:val="24"/>
          <w:lang w:val="en-US"/>
        </w:rPr>
        <w:t xml:space="preserve">properly yet </w:t>
      </w:r>
      <w:r w:rsidRPr="00505909">
        <w:rPr>
          <w:rFonts w:asciiTheme="majorHAnsi" w:hAnsiTheme="majorHAnsi"/>
          <w:b/>
          <w:color w:val="FF0000"/>
          <w:sz w:val="24"/>
          <w:szCs w:val="24"/>
          <w:lang w:val="en-US"/>
        </w:rPr>
        <w:t xml:space="preserve">in the current versions of Epi 7 and so we </w:t>
      </w:r>
      <w:r w:rsidR="005938AB" w:rsidRPr="00505909">
        <w:rPr>
          <w:rFonts w:asciiTheme="majorHAnsi" w:hAnsiTheme="majorHAnsi"/>
          <w:b/>
          <w:color w:val="FF0000"/>
          <w:sz w:val="24"/>
          <w:szCs w:val="24"/>
          <w:lang w:val="en-US"/>
        </w:rPr>
        <w:t xml:space="preserve">strongly </w:t>
      </w:r>
      <w:r w:rsidRPr="00505909">
        <w:rPr>
          <w:rFonts w:asciiTheme="majorHAnsi" w:hAnsiTheme="majorHAnsi"/>
          <w:b/>
          <w:color w:val="FF0000"/>
          <w:sz w:val="24"/>
          <w:szCs w:val="24"/>
          <w:lang w:val="en-US"/>
        </w:rPr>
        <w:t xml:space="preserve">suggest that the participants practice doing this in </w:t>
      </w:r>
      <w:r w:rsidR="008F2A6B" w:rsidRPr="00505909">
        <w:rPr>
          <w:rFonts w:asciiTheme="majorHAnsi" w:hAnsiTheme="majorHAnsi"/>
          <w:b/>
          <w:color w:val="FF0000"/>
          <w:sz w:val="24"/>
          <w:szCs w:val="24"/>
          <w:lang w:val="en-US"/>
        </w:rPr>
        <w:t xml:space="preserve">EPI-Info </w:t>
      </w:r>
      <w:r w:rsidRPr="00505909">
        <w:rPr>
          <w:rFonts w:asciiTheme="majorHAnsi" w:hAnsiTheme="majorHAnsi"/>
          <w:b/>
          <w:color w:val="FF0000"/>
          <w:sz w:val="24"/>
          <w:szCs w:val="24"/>
          <w:lang w:val="en-US"/>
        </w:rPr>
        <w:t>version 3.</w:t>
      </w:r>
      <w:r w:rsidRPr="00505909">
        <w:rPr>
          <w:rFonts w:asciiTheme="majorHAnsi" w:hAnsiTheme="majorHAnsi"/>
          <w:b/>
          <w:sz w:val="24"/>
          <w:szCs w:val="24"/>
          <w:lang w:val="en-US"/>
        </w:rPr>
        <w:t xml:space="preserve"> </w:t>
      </w:r>
    </w:p>
    <w:p w:rsidR="0032098D" w:rsidRPr="00505909" w:rsidRDefault="0032098D" w:rsidP="0032098D">
      <w:pPr>
        <w:rPr>
          <w:rFonts w:asciiTheme="majorHAnsi" w:hAnsiTheme="majorHAnsi"/>
          <w:sz w:val="24"/>
          <w:szCs w:val="24"/>
          <w:lang w:val="en-US"/>
        </w:rPr>
      </w:pPr>
    </w:p>
    <w:p w:rsidR="00ED2FD9" w:rsidRPr="00505909" w:rsidRDefault="00ED2FD9" w:rsidP="00ED2FD9">
      <w:pPr>
        <w:spacing w:after="120" w:line="276" w:lineRule="auto"/>
        <w:ind w:left="0"/>
        <w:rPr>
          <w:rFonts w:asciiTheme="majorHAnsi" w:hAnsiTheme="majorHAnsi" w:cstheme="minorHAnsi"/>
          <w:b/>
          <w:sz w:val="24"/>
          <w:szCs w:val="24"/>
          <w:lang w:val="en-US"/>
        </w:rPr>
      </w:pPr>
      <w:r w:rsidRPr="00505909">
        <w:rPr>
          <w:rFonts w:asciiTheme="majorHAnsi" w:hAnsiTheme="majorHAnsi" w:cstheme="minorHAnsi"/>
          <w:b/>
          <w:sz w:val="24"/>
          <w:szCs w:val="24"/>
          <w:lang w:val="en-US"/>
        </w:rPr>
        <w:t>Handout Exercise 1:</w:t>
      </w:r>
    </w:p>
    <w:p w:rsidR="00ED2FD9" w:rsidRPr="00505909" w:rsidRDefault="00ED2FD9" w:rsidP="00ED2FD9">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Step 1:</w:t>
      </w:r>
      <w:r w:rsidR="00927341">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Open the TB screening register data and the TB patient register data.</w:t>
      </w:r>
    </w:p>
    <w:p w:rsidR="00ED2FD9" w:rsidRPr="00505909" w:rsidRDefault="00ED2FD9" w:rsidP="00ED2FD9">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Step 2:</w:t>
      </w:r>
      <w:r w:rsidRPr="00505909">
        <w:rPr>
          <w:rFonts w:asciiTheme="majorHAnsi" w:hAnsiTheme="majorHAnsi" w:cstheme="minorHAnsi"/>
          <w:sz w:val="24"/>
          <w:szCs w:val="24"/>
          <w:lang w:val="en-US"/>
        </w:rPr>
        <w:t xml:space="preserve"> Clean and prepare the data</w:t>
      </w:r>
      <w:r w:rsidR="00927341">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for joining in the following ways:</w:t>
      </w:r>
    </w:p>
    <w:p w:rsidR="00ED2FD9" w:rsidRPr="00505909" w:rsidRDefault="00ED2FD9" w:rsidP="00ED2FD9">
      <w:pPr>
        <w:rPr>
          <w:rFonts w:asciiTheme="majorHAnsi" w:hAnsiTheme="majorHAnsi"/>
          <w:sz w:val="24"/>
          <w:szCs w:val="24"/>
          <w:u w:val="single"/>
          <w:lang w:val="en-US"/>
        </w:rPr>
      </w:pPr>
      <w:r w:rsidRPr="00505909">
        <w:rPr>
          <w:rFonts w:asciiTheme="majorHAnsi" w:hAnsiTheme="majorHAnsi"/>
          <w:sz w:val="24"/>
          <w:szCs w:val="24"/>
          <w:u w:val="single"/>
          <w:lang w:val="en-US"/>
        </w:rPr>
        <w:t>Clean/prepare ScreeningRegister.xlsx</w:t>
      </w:r>
    </w:p>
    <w:p w:rsidR="00ED2FD9" w:rsidRPr="00505909" w:rsidRDefault="00ED2FD9" w:rsidP="00ED2FD9">
      <w:pPr>
        <w:rPr>
          <w:rFonts w:asciiTheme="majorHAnsi" w:hAnsiTheme="majorHAnsi"/>
          <w:sz w:val="24"/>
          <w:szCs w:val="24"/>
          <w:lang w:val="en-US"/>
        </w:rPr>
      </w:pPr>
    </w:p>
    <w:p w:rsidR="00ED2FD9" w:rsidRPr="00505909" w:rsidRDefault="00ED2FD9" w:rsidP="00ED2FD9">
      <w:pPr>
        <w:numPr>
          <w:ilvl w:val="0"/>
          <w:numId w:val="81"/>
        </w:numPr>
        <w:rPr>
          <w:rFonts w:asciiTheme="majorHAnsi" w:hAnsiTheme="majorHAnsi"/>
          <w:sz w:val="24"/>
          <w:szCs w:val="24"/>
          <w:lang w:val="en-US"/>
        </w:rPr>
      </w:pPr>
      <w:r w:rsidRPr="00505909">
        <w:rPr>
          <w:rFonts w:asciiTheme="majorHAnsi" w:hAnsiTheme="majorHAnsi"/>
          <w:sz w:val="24"/>
          <w:szCs w:val="24"/>
          <w:lang w:val="en-US"/>
        </w:rPr>
        <w:t>Open worksheet in Excel</w:t>
      </w:r>
    </w:p>
    <w:p w:rsidR="00ED2FD9" w:rsidRPr="00505909" w:rsidRDefault="00ED2FD9" w:rsidP="00ED2FD9">
      <w:pPr>
        <w:ind w:left="0"/>
        <w:rPr>
          <w:rFonts w:asciiTheme="majorHAnsi" w:hAnsiTheme="majorHAnsi"/>
          <w:sz w:val="24"/>
          <w:szCs w:val="24"/>
          <w:lang w:val="en-US"/>
        </w:rPr>
      </w:pPr>
    </w:p>
    <w:p w:rsidR="00ED2FD9" w:rsidRPr="00505909" w:rsidRDefault="00ED2FD9" w:rsidP="00ED2FD9">
      <w:pPr>
        <w:numPr>
          <w:ilvl w:val="0"/>
          <w:numId w:val="81"/>
        </w:numPr>
        <w:rPr>
          <w:rFonts w:asciiTheme="majorHAnsi" w:hAnsiTheme="majorHAnsi"/>
          <w:sz w:val="24"/>
          <w:szCs w:val="24"/>
          <w:lang w:val="en-US"/>
        </w:rPr>
      </w:pPr>
      <w:r w:rsidRPr="00505909">
        <w:rPr>
          <w:rFonts w:asciiTheme="majorHAnsi" w:hAnsiTheme="majorHAnsi"/>
          <w:sz w:val="24"/>
          <w:szCs w:val="24"/>
          <w:lang w:val="en-US"/>
        </w:rPr>
        <w:t>Sort worksheet by Date of TB Screening (oldest to newest)</w:t>
      </w:r>
    </w:p>
    <w:p w:rsidR="00ED2FD9" w:rsidRPr="00505909" w:rsidRDefault="00ED2FD9" w:rsidP="00ED2FD9">
      <w:pPr>
        <w:numPr>
          <w:ilvl w:val="1"/>
          <w:numId w:val="81"/>
        </w:numPr>
        <w:rPr>
          <w:rFonts w:asciiTheme="majorHAnsi" w:hAnsiTheme="majorHAnsi"/>
          <w:sz w:val="24"/>
          <w:szCs w:val="24"/>
          <w:lang w:val="en-US"/>
        </w:rPr>
      </w:pPr>
      <w:r w:rsidRPr="00505909">
        <w:rPr>
          <w:rFonts w:asciiTheme="majorHAnsi" w:hAnsiTheme="majorHAnsi"/>
          <w:sz w:val="24"/>
          <w:szCs w:val="24"/>
          <w:lang w:val="en-US"/>
        </w:rPr>
        <w:t>Delete first record due to invalid and missing data</w:t>
      </w:r>
    </w:p>
    <w:p w:rsidR="00ED2FD9" w:rsidRPr="00505909" w:rsidRDefault="00ED2FD9" w:rsidP="00ED2FD9">
      <w:pPr>
        <w:rPr>
          <w:rFonts w:asciiTheme="majorHAnsi" w:hAnsiTheme="majorHAnsi"/>
          <w:sz w:val="24"/>
          <w:szCs w:val="24"/>
          <w:lang w:val="en-US"/>
        </w:rPr>
      </w:pPr>
    </w:p>
    <w:p w:rsidR="00ED2FD9" w:rsidRPr="00505909" w:rsidRDefault="00ED2FD9" w:rsidP="00ED2FD9">
      <w:pPr>
        <w:numPr>
          <w:ilvl w:val="0"/>
          <w:numId w:val="81"/>
        </w:numPr>
        <w:rPr>
          <w:rFonts w:asciiTheme="majorHAnsi" w:hAnsiTheme="majorHAnsi"/>
          <w:sz w:val="24"/>
          <w:szCs w:val="24"/>
          <w:lang w:val="en-US"/>
        </w:rPr>
      </w:pPr>
      <w:r w:rsidRPr="00505909">
        <w:rPr>
          <w:rFonts w:asciiTheme="majorHAnsi" w:hAnsiTheme="majorHAnsi"/>
          <w:sz w:val="24"/>
          <w:szCs w:val="24"/>
          <w:lang w:val="en-US"/>
        </w:rPr>
        <w:t>Sort worksheet by Region (largest to smallest)</w:t>
      </w:r>
    </w:p>
    <w:p w:rsidR="00ED2FD9" w:rsidRPr="00505909" w:rsidRDefault="00ED2FD9" w:rsidP="00ED2FD9">
      <w:pPr>
        <w:numPr>
          <w:ilvl w:val="1"/>
          <w:numId w:val="81"/>
        </w:numPr>
        <w:rPr>
          <w:rFonts w:asciiTheme="majorHAnsi" w:hAnsiTheme="majorHAnsi"/>
          <w:sz w:val="24"/>
          <w:szCs w:val="24"/>
          <w:lang w:val="en-US"/>
        </w:rPr>
      </w:pPr>
      <w:r w:rsidRPr="00505909">
        <w:rPr>
          <w:rFonts w:asciiTheme="majorHAnsi" w:hAnsiTheme="majorHAnsi"/>
          <w:sz w:val="24"/>
          <w:szCs w:val="24"/>
          <w:lang w:val="en-US"/>
        </w:rPr>
        <w:t>Re-enter Region in rows two through four</w:t>
      </w:r>
    </w:p>
    <w:p w:rsidR="00ED2FD9" w:rsidRPr="00505909" w:rsidRDefault="00ED2FD9" w:rsidP="00ED2FD9">
      <w:pPr>
        <w:rPr>
          <w:rFonts w:asciiTheme="majorHAnsi" w:hAnsiTheme="majorHAnsi"/>
          <w:sz w:val="24"/>
          <w:szCs w:val="24"/>
          <w:lang w:val="en-US"/>
        </w:rPr>
      </w:pPr>
    </w:p>
    <w:p w:rsidR="00ED2FD9" w:rsidRPr="00505909" w:rsidRDefault="00ED2FD9" w:rsidP="00ED2FD9">
      <w:pPr>
        <w:numPr>
          <w:ilvl w:val="0"/>
          <w:numId w:val="81"/>
        </w:numPr>
        <w:rPr>
          <w:rFonts w:asciiTheme="majorHAnsi" w:hAnsiTheme="majorHAnsi"/>
          <w:sz w:val="24"/>
          <w:szCs w:val="24"/>
          <w:lang w:val="en-US"/>
        </w:rPr>
      </w:pPr>
      <w:r w:rsidRPr="00505909">
        <w:rPr>
          <w:rFonts w:asciiTheme="majorHAnsi" w:hAnsiTheme="majorHAnsi"/>
          <w:sz w:val="24"/>
          <w:szCs w:val="24"/>
          <w:lang w:val="en-US"/>
        </w:rPr>
        <w:t>Sort worksheet by ScreeningNumber (largest to smallest)</w:t>
      </w:r>
    </w:p>
    <w:p w:rsidR="00ED2FD9" w:rsidRPr="00505909" w:rsidRDefault="00ED2FD9" w:rsidP="00ED2FD9">
      <w:pPr>
        <w:numPr>
          <w:ilvl w:val="1"/>
          <w:numId w:val="81"/>
        </w:numPr>
        <w:rPr>
          <w:rFonts w:asciiTheme="majorHAnsi" w:hAnsiTheme="majorHAnsi"/>
          <w:sz w:val="24"/>
          <w:szCs w:val="24"/>
          <w:lang w:val="en-US"/>
        </w:rPr>
      </w:pPr>
      <w:r w:rsidRPr="00505909">
        <w:rPr>
          <w:rFonts w:asciiTheme="majorHAnsi" w:hAnsiTheme="majorHAnsi"/>
          <w:sz w:val="24"/>
          <w:szCs w:val="24"/>
          <w:lang w:val="en-US"/>
        </w:rPr>
        <w:t>Delete row with ScreeningNumber equal to all 9s, i.e., 9999999999</w:t>
      </w:r>
    </w:p>
    <w:p w:rsidR="00ED2FD9" w:rsidRPr="00505909" w:rsidRDefault="00ED2FD9" w:rsidP="00ED2FD9">
      <w:pPr>
        <w:rPr>
          <w:rFonts w:asciiTheme="majorHAnsi" w:hAnsiTheme="majorHAnsi"/>
          <w:sz w:val="24"/>
          <w:szCs w:val="24"/>
          <w:lang w:val="en-US"/>
        </w:rPr>
      </w:pPr>
    </w:p>
    <w:p w:rsidR="00ED2FD9" w:rsidRPr="00505909" w:rsidRDefault="00ED2FD9" w:rsidP="00ED2FD9">
      <w:pPr>
        <w:numPr>
          <w:ilvl w:val="0"/>
          <w:numId w:val="81"/>
        </w:numPr>
        <w:rPr>
          <w:rFonts w:asciiTheme="majorHAnsi" w:hAnsiTheme="majorHAnsi"/>
          <w:sz w:val="24"/>
          <w:szCs w:val="24"/>
          <w:lang w:val="en-US"/>
        </w:rPr>
      </w:pPr>
      <w:r w:rsidRPr="00505909">
        <w:rPr>
          <w:rFonts w:asciiTheme="majorHAnsi" w:hAnsiTheme="majorHAnsi"/>
          <w:sz w:val="24"/>
          <w:szCs w:val="24"/>
          <w:lang w:val="en-US"/>
        </w:rPr>
        <w:t>Save cleaned file, as ScreeningRegister-clean.txt (n=17,668)</w:t>
      </w:r>
    </w:p>
    <w:p w:rsidR="00ED2FD9" w:rsidRPr="00505909" w:rsidRDefault="00ED2FD9" w:rsidP="00ED2FD9">
      <w:pPr>
        <w:spacing w:after="120" w:line="276" w:lineRule="auto"/>
        <w:ind w:left="0"/>
        <w:rPr>
          <w:rFonts w:asciiTheme="majorHAnsi" w:hAnsiTheme="majorHAnsi" w:cstheme="minorHAnsi"/>
          <w:sz w:val="24"/>
          <w:szCs w:val="24"/>
          <w:lang w:val="en-US"/>
        </w:rPr>
      </w:pPr>
    </w:p>
    <w:p w:rsidR="00ED2FD9" w:rsidRPr="00505909" w:rsidRDefault="00ED2FD9" w:rsidP="00ED2FD9">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Step 3:</w:t>
      </w:r>
      <w:r w:rsidRPr="00505909">
        <w:rPr>
          <w:rFonts w:asciiTheme="majorHAnsi" w:hAnsiTheme="majorHAnsi" w:cstheme="minorHAnsi"/>
          <w:sz w:val="24"/>
          <w:szCs w:val="24"/>
          <w:lang w:val="en-US"/>
        </w:rPr>
        <w:t xml:space="preserve"> Merge the presumptive TB and TB patient data registers using Excel vlook up or EPI-Info 3, matching by UNIQUE ID.</w:t>
      </w:r>
    </w:p>
    <w:p w:rsidR="00ED2FD9" w:rsidRPr="00505909" w:rsidRDefault="00ED2FD9" w:rsidP="0032098D">
      <w:pPr>
        <w:rPr>
          <w:rFonts w:asciiTheme="majorHAnsi" w:hAnsiTheme="majorHAnsi"/>
          <w:sz w:val="24"/>
          <w:szCs w:val="24"/>
          <w:lang w:val="en-US"/>
        </w:rPr>
      </w:pPr>
    </w:p>
    <w:p w:rsidR="008F2A6B" w:rsidRPr="00505909" w:rsidRDefault="008F2A6B" w:rsidP="0032098D">
      <w:pPr>
        <w:rPr>
          <w:rFonts w:asciiTheme="majorHAnsi" w:hAnsiTheme="majorHAnsi"/>
          <w:sz w:val="24"/>
          <w:szCs w:val="24"/>
          <w:lang w:val="en-US"/>
        </w:rPr>
      </w:pPr>
    </w:p>
    <w:p w:rsidR="0032098D" w:rsidRPr="00505909" w:rsidRDefault="00204377" w:rsidP="00FB4848">
      <w:pPr>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393451" w:rsidRPr="00505909" w:rsidRDefault="00393451" w:rsidP="00393451">
      <w:pPr>
        <w:rPr>
          <w:rFonts w:asciiTheme="majorHAnsi" w:hAnsiTheme="majorHAnsi"/>
          <w:sz w:val="24"/>
          <w:szCs w:val="24"/>
          <w:lang w:val="en-US"/>
        </w:rPr>
      </w:pPr>
    </w:p>
    <w:p w:rsidR="00393451" w:rsidRPr="00505909" w:rsidRDefault="00393451" w:rsidP="005F3CBC">
      <w:pPr>
        <w:pStyle w:val="Lijstalinea"/>
        <w:numPr>
          <w:ilvl w:val="0"/>
          <w:numId w:val="112"/>
        </w:numPr>
        <w:spacing w:line="220" w:lineRule="atLeast"/>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 xml:space="preserve">What are </w:t>
      </w:r>
      <w:r w:rsidR="009922DE" w:rsidRPr="00505909">
        <w:rPr>
          <w:rFonts w:asciiTheme="majorHAnsi" w:eastAsia="Times New Roman" w:hAnsiTheme="majorHAnsi"/>
          <w:color w:val="220706"/>
          <w:sz w:val="24"/>
          <w:szCs w:val="24"/>
          <w:lang w:val="en-US"/>
        </w:rPr>
        <w:t xml:space="preserve">the </w:t>
      </w:r>
      <w:r w:rsidRPr="00505909">
        <w:rPr>
          <w:rFonts w:asciiTheme="majorHAnsi" w:eastAsia="Times New Roman" w:hAnsiTheme="majorHAnsi"/>
          <w:color w:val="220706"/>
          <w:sz w:val="24"/>
          <w:szCs w:val="24"/>
          <w:lang w:val="en-US"/>
        </w:rPr>
        <w:t>main phases in the data linkage process?</w:t>
      </w:r>
    </w:p>
    <w:p w:rsidR="00FB4848" w:rsidRPr="00505909" w:rsidRDefault="00FB4848" w:rsidP="005F3CBC">
      <w:pPr>
        <w:pStyle w:val="Lijstalinea"/>
        <w:numPr>
          <w:ilvl w:val="0"/>
          <w:numId w:val="112"/>
        </w:numPr>
        <w:spacing w:line="220" w:lineRule="atLeast"/>
        <w:rPr>
          <w:rFonts w:asciiTheme="majorHAnsi" w:eastAsia="Times New Roman" w:hAnsiTheme="majorHAnsi"/>
          <w:color w:val="000000"/>
          <w:sz w:val="24"/>
          <w:szCs w:val="24"/>
          <w:lang w:val="en-US"/>
        </w:rPr>
      </w:pPr>
      <w:r w:rsidRPr="00505909">
        <w:rPr>
          <w:rFonts w:asciiTheme="majorHAnsi" w:eastAsia="Times New Roman" w:hAnsiTheme="majorHAnsi"/>
          <w:color w:val="000000"/>
          <w:sz w:val="24"/>
          <w:szCs w:val="24"/>
          <w:lang w:val="en-US"/>
        </w:rPr>
        <w:t>How might you handle missing unique identifiers?</w:t>
      </w:r>
    </w:p>
    <w:p w:rsidR="005A126C" w:rsidRPr="00505909" w:rsidRDefault="005A126C" w:rsidP="00FB4848">
      <w:pPr>
        <w:rPr>
          <w:rFonts w:asciiTheme="majorHAnsi" w:hAnsiTheme="majorHAnsi"/>
          <w:sz w:val="24"/>
          <w:szCs w:val="24"/>
          <w:lang w:val="en-US"/>
        </w:rPr>
      </w:pPr>
    </w:p>
    <w:p w:rsidR="00AA4754" w:rsidRPr="00505909" w:rsidRDefault="00AA4754">
      <w:pPr>
        <w:rPr>
          <w:rFonts w:asciiTheme="majorHAnsi" w:hAnsiTheme="majorHAnsi" w:cstheme="minorHAnsi"/>
          <w:color w:val="FF0000"/>
          <w:sz w:val="24"/>
          <w:szCs w:val="24"/>
          <w:lang w:val="en-US"/>
        </w:rPr>
      </w:pPr>
      <w:r w:rsidRPr="00505909">
        <w:rPr>
          <w:rFonts w:asciiTheme="majorHAnsi" w:hAnsiTheme="majorHAnsi" w:cstheme="minorHAnsi"/>
          <w:color w:val="FF0000"/>
          <w:sz w:val="24"/>
          <w:szCs w:val="24"/>
          <w:lang w:val="en-US"/>
        </w:rPr>
        <w:br w:type="page"/>
      </w:r>
    </w:p>
    <w:p w:rsidR="00EB107C" w:rsidRPr="00505909" w:rsidRDefault="009A23EF" w:rsidP="009A23EF">
      <w:pPr>
        <w:pStyle w:val="Kop3"/>
        <w:ind w:left="0"/>
        <w:rPr>
          <w:lang w:val="en-US"/>
        </w:rPr>
      </w:pPr>
      <w:bookmarkStart w:id="41" w:name="_Toc394333521"/>
      <w:r w:rsidRPr="00505909">
        <w:rPr>
          <w:lang w:val="en-US"/>
        </w:rPr>
        <w:t>Theme</w:t>
      </w:r>
      <w:r w:rsidR="002D0FAB" w:rsidRPr="00505909">
        <w:rPr>
          <w:lang w:val="en-US"/>
        </w:rPr>
        <w:t xml:space="preserve"> 2: Find Problems</w:t>
      </w:r>
      <w:bookmarkEnd w:id="41"/>
    </w:p>
    <w:p w:rsidR="00EB107C" w:rsidRPr="00505909" w:rsidRDefault="00EB107C" w:rsidP="00E46875">
      <w:pPr>
        <w:pStyle w:val="Kop3"/>
        <w:rPr>
          <w:sz w:val="24"/>
          <w:szCs w:val="24"/>
          <w:lang w:val="en-US"/>
        </w:rPr>
      </w:pPr>
      <w:bookmarkStart w:id="42" w:name="_Toc394333522"/>
      <w:r w:rsidRPr="00505909">
        <w:rPr>
          <w:sz w:val="24"/>
          <w:szCs w:val="24"/>
          <w:lang w:val="en-US"/>
        </w:rPr>
        <w:t>Session 1</w:t>
      </w:r>
      <w:r w:rsidR="001C135E" w:rsidRPr="00505909">
        <w:rPr>
          <w:sz w:val="24"/>
          <w:szCs w:val="24"/>
          <w:lang w:val="en-US"/>
        </w:rPr>
        <w:t>0:</w:t>
      </w:r>
      <w:r w:rsidR="00E46875" w:rsidRPr="00505909">
        <w:rPr>
          <w:sz w:val="24"/>
          <w:szCs w:val="24"/>
          <w:lang w:val="en-US"/>
        </w:rPr>
        <w:t xml:space="preserve"> Theory, Structure</w:t>
      </w:r>
      <w:r w:rsidR="003A0F49" w:rsidRPr="00505909">
        <w:rPr>
          <w:sz w:val="24"/>
          <w:szCs w:val="24"/>
          <w:lang w:val="en-US"/>
        </w:rPr>
        <w:t>, and</w:t>
      </w:r>
      <w:r w:rsidR="00E46875" w:rsidRPr="00505909">
        <w:rPr>
          <w:sz w:val="24"/>
          <w:szCs w:val="24"/>
          <w:lang w:val="en-US"/>
        </w:rPr>
        <w:t xml:space="preserve"> Process of Data Quality Assessment</w:t>
      </w:r>
      <w:bookmarkEnd w:id="42"/>
    </w:p>
    <w:p w:rsidR="00EB107C" w:rsidRPr="00505909" w:rsidRDefault="00EB107C" w:rsidP="006277EB">
      <w:pPr>
        <w:spacing w:line="276" w:lineRule="auto"/>
        <w:rPr>
          <w:rFonts w:asciiTheme="majorHAnsi" w:hAnsiTheme="majorHAnsi"/>
          <w:i/>
          <w:color w:val="000000" w:themeColor="text1"/>
          <w:sz w:val="24"/>
          <w:szCs w:val="24"/>
          <w:lang w:val="en-US"/>
        </w:rPr>
      </w:pPr>
    </w:p>
    <w:p w:rsidR="00EB107C" w:rsidRPr="00505909" w:rsidRDefault="00EB107C" w:rsidP="006277EB">
      <w:pPr>
        <w:spacing w:line="276" w:lineRule="auto"/>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EB107C" w:rsidRPr="00505909" w:rsidRDefault="00EB107C" w:rsidP="00581DAB">
      <w:pPr>
        <w:pStyle w:val="Lijstalinea"/>
        <w:numPr>
          <w:ilvl w:val="0"/>
          <w:numId w:val="92"/>
        </w:numPr>
        <w:spacing w:line="276" w:lineRule="auto"/>
        <w:rPr>
          <w:rFonts w:asciiTheme="majorHAnsi" w:hAnsiTheme="majorHAnsi"/>
          <w:sz w:val="24"/>
          <w:szCs w:val="24"/>
          <w:lang w:val="en-US"/>
        </w:rPr>
      </w:pPr>
      <w:r w:rsidRPr="00505909">
        <w:rPr>
          <w:rFonts w:asciiTheme="majorHAnsi" w:hAnsiTheme="majorHAnsi"/>
          <w:sz w:val="24"/>
          <w:szCs w:val="24"/>
          <w:lang w:val="en-US"/>
        </w:rPr>
        <w:t>Describe how change theory can be applied to data quality improvement</w:t>
      </w:r>
      <w:r w:rsidR="005661F5" w:rsidRPr="00505909">
        <w:rPr>
          <w:rFonts w:asciiTheme="majorHAnsi" w:hAnsiTheme="majorHAnsi"/>
          <w:sz w:val="24"/>
          <w:szCs w:val="24"/>
          <w:lang w:val="en-US"/>
        </w:rPr>
        <w:t>.</w:t>
      </w:r>
    </w:p>
    <w:p w:rsidR="00EB107C" w:rsidRPr="00505909" w:rsidRDefault="00EB107C" w:rsidP="00581DAB">
      <w:pPr>
        <w:pStyle w:val="Lijstalinea"/>
        <w:numPr>
          <w:ilvl w:val="0"/>
          <w:numId w:val="92"/>
        </w:numPr>
        <w:spacing w:line="276" w:lineRule="auto"/>
        <w:rPr>
          <w:rFonts w:asciiTheme="majorHAnsi" w:hAnsiTheme="majorHAnsi"/>
          <w:sz w:val="24"/>
          <w:szCs w:val="24"/>
          <w:lang w:val="en-US"/>
        </w:rPr>
      </w:pPr>
      <w:r w:rsidRPr="00505909">
        <w:rPr>
          <w:rFonts w:asciiTheme="majorHAnsi" w:hAnsiTheme="majorHAnsi"/>
          <w:sz w:val="24"/>
          <w:szCs w:val="24"/>
          <w:lang w:val="en-US"/>
        </w:rPr>
        <w:t>List activities within each component of a data management system that help ensure data quality</w:t>
      </w:r>
      <w:r w:rsidR="005661F5" w:rsidRPr="00505909">
        <w:rPr>
          <w:rFonts w:asciiTheme="majorHAnsi" w:hAnsiTheme="majorHAnsi"/>
          <w:sz w:val="24"/>
          <w:szCs w:val="24"/>
          <w:lang w:val="en-US"/>
        </w:rPr>
        <w:t>.</w:t>
      </w:r>
    </w:p>
    <w:p w:rsidR="00EB107C" w:rsidRPr="00505909" w:rsidRDefault="00EB107C" w:rsidP="00581DAB">
      <w:pPr>
        <w:pStyle w:val="Lijstalinea"/>
        <w:numPr>
          <w:ilvl w:val="0"/>
          <w:numId w:val="92"/>
        </w:numPr>
        <w:spacing w:line="276" w:lineRule="auto"/>
        <w:rPr>
          <w:rFonts w:asciiTheme="majorHAnsi" w:hAnsiTheme="majorHAnsi"/>
          <w:sz w:val="24"/>
          <w:szCs w:val="24"/>
          <w:lang w:val="en-US"/>
        </w:rPr>
      </w:pPr>
      <w:r w:rsidRPr="00505909">
        <w:rPr>
          <w:rFonts w:asciiTheme="majorHAnsi" w:hAnsiTheme="majorHAnsi"/>
          <w:sz w:val="24"/>
          <w:szCs w:val="24"/>
          <w:lang w:val="en-US"/>
        </w:rPr>
        <w:t>Describe the main roles and responsibilities for data quality at each level of the health system</w:t>
      </w:r>
      <w:r w:rsidR="005661F5" w:rsidRPr="00505909">
        <w:rPr>
          <w:rFonts w:asciiTheme="majorHAnsi" w:hAnsiTheme="majorHAnsi"/>
          <w:sz w:val="24"/>
          <w:szCs w:val="24"/>
          <w:lang w:val="en-US"/>
        </w:rPr>
        <w:t>.</w:t>
      </w:r>
    </w:p>
    <w:p w:rsidR="00EB107C" w:rsidRPr="00505909" w:rsidRDefault="00EB107C" w:rsidP="00581DAB">
      <w:pPr>
        <w:pStyle w:val="Lijstalinea"/>
        <w:numPr>
          <w:ilvl w:val="0"/>
          <w:numId w:val="92"/>
        </w:numPr>
        <w:spacing w:line="276" w:lineRule="auto"/>
        <w:rPr>
          <w:rFonts w:asciiTheme="majorHAnsi" w:hAnsiTheme="majorHAnsi"/>
          <w:sz w:val="24"/>
          <w:szCs w:val="24"/>
          <w:lang w:val="en-US"/>
        </w:rPr>
      </w:pPr>
      <w:r w:rsidRPr="00505909">
        <w:rPr>
          <w:rFonts w:asciiTheme="majorHAnsi" w:hAnsiTheme="majorHAnsi"/>
          <w:sz w:val="24"/>
          <w:szCs w:val="24"/>
          <w:lang w:val="en-US"/>
        </w:rPr>
        <w:t>Compare and contrast different tools for assessing data quality</w:t>
      </w:r>
      <w:r w:rsidR="005661F5" w:rsidRPr="00505909">
        <w:rPr>
          <w:rFonts w:asciiTheme="majorHAnsi" w:hAnsiTheme="majorHAnsi"/>
          <w:sz w:val="24"/>
          <w:szCs w:val="24"/>
          <w:lang w:val="en-US"/>
        </w:rPr>
        <w:t>.</w:t>
      </w:r>
    </w:p>
    <w:p w:rsidR="00834C4B" w:rsidRPr="00505909" w:rsidRDefault="00834C4B" w:rsidP="006277EB">
      <w:pPr>
        <w:spacing w:line="276" w:lineRule="auto"/>
        <w:ind w:left="360"/>
        <w:rPr>
          <w:rFonts w:asciiTheme="majorHAnsi" w:hAnsiTheme="majorHAnsi"/>
          <w:b/>
          <w:sz w:val="24"/>
          <w:szCs w:val="24"/>
          <w:lang w:val="en-US"/>
        </w:rPr>
      </w:pPr>
    </w:p>
    <w:p w:rsidR="00EB107C" w:rsidRPr="00505909" w:rsidRDefault="00EB107C" w:rsidP="006277EB">
      <w:pPr>
        <w:spacing w:line="276" w:lineRule="auto"/>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3201"/>
        <w:gridCol w:w="2274"/>
        <w:gridCol w:w="2180"/>
      </w:tblGrid>
      <w:tr w:rsidR="00EB107C" w:rsidRPr="00505909" w:rsidTr="00AF65F7">
        <w:tc>
          <w:tcPr>
            <w:tcW w:w="1242" w:type="dxa"/>
            <w:vAlign w:val="center"/>
          </w:tcPr>
          <w:p w:rsidR="00472827" w:rsidRPr="00505909" w:rsidRDefault="00EB107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201" w:type="dxa"/>
            <w:vAlign w:val="center"/>
          </w:tcPr>
          <w:p w:rsidR="00472827" w:rsidRPr="00505909" w:rsidRDefault="00EB107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74" w:type="dxa"/>
            <w:vAlign w:val="center"/>
          </w:tcPr>
          <w:p w:rsidR="00472827" w:rsidRPr="00505909" w:rsidRDefault="00EB107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80" w:type="dxa"/>
            <w:vAlign w:val="center"/>
          </w:tcPr>
          <w:p w:rsidR="00472827" w:rsidRPr="00505909" w:rsidRDefault="00EB107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C72D72" w:rsidRPr="00505909" w:rsidTr="00AF65F7">
        <w:trPr>
          <w:trHeight w:val="485"/>
        </w:trPr>
        <w:tc>
          <w:tcPr>
            <w:tcW w:w="1242" w:type="dxa"/>
            <w:vAlign w:val="center"/>
          </w:tcPr>
          <w:p w:rsidR="00472827" w:rsidRPr="00505909" w:rsidRDefault="00C72D72">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 min</w:t>
            </w:r>
          </w:p>
        </w:tc>
        <w:tc>
          <w:tcPr>
            <w:tcW w:w="3201" w:type="dxa"/>
          </w:tcPr>
          <w:p w:rsidR="00472827" w:rsidRPr="00505909" w:rsidRDefault="00C72D72">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change theory</w:t>
            </w:r>
          </w:p>
        </w:tc>
        <w:tc>
          <w:tcPr>
            <w:tcW w:w="2274" w:type="dxa"/>
            <w:vMerge w:val="restart"/>
          </w:tcPr>
          <w:p w:rsidR="00472827" w:rsidRPr="00505909" w:rsidRDefault="00C72D72">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Presentation</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c>
          <w:tcPr>
            <w:tcW w:w="2180" w:type="dxa"/>
            <w:vMerge w:val="restart"/>
          </w:tcPr>
          <w:p w:rsidR="00472827" w:rsidRPr="00505909" w:rsidRDefault="00C72D72">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r>
      <w:tr w:rsidR="00C72D72" w:rsidRPr="00505909" w:rsidTr="00AF65F7">
        <w:trPr>
          <w:trHeight w:val="620"/>
        </w:trPr>
        <w:tc>
          <w:tcPr>
            <w:tcW w:w="1242" w:type="dxa"/>
            <w:vAlign w:val="center"/>
          </w:tcPr>
          <w:p w:rsidR="00472827" w:rsidRPr="00505909" w:rsidRDefault="00C72D72">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 min</w:t>
            </w:r>
          </w:p>
        </w:tc>
        <w:tc>
          <w:tcPr>
            <w:tcW w:w="3201" w:type="dxa"/>
          </w:tcPr>
          <w:p w:rsidR="00472827" w:rsidRPr="00505909" w:rsidRDefault="00C72D72">
            <w:pPr>
              <w:spacing w:line="276" w:lineRule="auto"/>
              <w:rPr>
                <w:rFonts w:asciiTheme="majorHAnsi" w:hAnsiTheme="majorHAnsi"/>
                <w:bCs/>
                <w:sz w:val="24"/>
                <w:szCs w:val="24"/>
                <w:lang w:val="en-US"/>
              </w:rPr>
            </w:pPr>
            <w:r w:rsidRPr="00505909">
              <w:rPr>
                <w:rFonts w:asciiTheme="majorHAnsi" w:hAnsiTheme="majorHAnsi"/>
                <w:bCs/>
                <w:sz w:val="24"/>
                <w:szCs w:val="24"/>
                <w:lang w:val="en-US"/>
              </w:rPr>
              <w:t>Data quality activities within the data management system</w:t>
            </w:r>
          </w:p>
        </w:tc>
        <w:tc>
          <w:tcPr>
            <w:tcW w:w="2274" w:type="dxa"/>
            <w:vMerge/>
            <w:vAlign w:val="center"/>
          </w:tcPr>
          <w:p w:rsidR="00C72D72" w:rsidRPr="00505909" w:rsidRDefault="00C72D72" w:rsidP="00FE204D">
            <w:pPr>
              <w:spacing w:line="276" w:lineRule="auto"/>
              <w:rPr>
                <w:rFonts w:asciiTheme="majorHAnsi" w:hAnsiTheme="majorHAnsi"/>
                <w:bCs/>
                <w:sz w:val="24"/>
                <w:szCs w:val="24"/>
                <w:lang w:val="en-US"/>
              </w:rPr>
            </w:pPr>
          </w:p>
        </w:tc>
        <w:tc>
          <w:tcPr>
            <w:tcW w:w="2180" w:type="dxa"/>
            <w:vMerge/>
            <w:vAlign w:val="center"/>
          </w:tcPr>
          <w:p w:rsidR="00C72D72" w:rsidRPr="00505909" w:rsidRDefault="00C72D72" w:rsidP="00FE204D">
            <w:pPr>
              <w:spacing w:line="276" w:lineRule="auto"/>
              <w:rPr>
                <w:rFonts w:asciiTheme="majorHAnsi" w:hAnsiTheme="majorHAnsi"/>
                <w:bCs/>
                <w:sz w:val="24"/>
                <w:szCs w:val="24"/>
                <w:lang w:val="en-US"/>
              </w:rPr>
            </w:pPr>
          </w:p>
        </w:tc>
      </w:tr>
      <w:tr w:rsidR="00C72D72" w:rsidRPr="00505909" w:rsidTr="00AF65F7">
        <w:trPr>
          <w:trHeight w:val="440"/>
        </w:trPr>
        <w:tc>
          <w:tcPr>
            <w:tcW w:w="1242" w:type="dxa"/>
            <w:vAlign w:val="center"/>
          </w:tcPr>
          <w:p w:rsidR="00472827" w:rsidRPr="00505909" w:rsidRDefault="00AF65F7">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w:t>
            </w:r>
            <w:r w:rsidR="00C72D72" w:rsidRPr="00505909">
              <w:rPr>
                <w:rFonts w:asciiTheme="majorHAnsi" w:hAnsiTheme="majorHAnsi"/>
                <w:bCs/>
                <w:sz w:val="24"/>
                <w:szCs w:val="24"/>
                <w:lang w:val="en-US"/>
              </w:rPr>
              <w:t>5 min</w:t>
            </w:r>
          </w:p>
        </w:tc>
        <w:tc>
          <w:tcPr>
            <w:tcW w:w="3201" w:type="dxa"/>
          </w:tcPr>
          <w:p w:rsidR="00472827" w:rsidRPr="00505909" w:rsidRDefault="00C72D72">
            <w:pPr>
              <w:spacing w:line="276" w:lineRule="auto"/>
              <w:rPr>
                <w:rFonts w:asciiTheme="majorHAnsi" w:hAnsiTheme="majorHAnsi"/>
                <w:bCs/>
                <w:sz w:val="24"/>
                <w:szCs w:val="24"/>
                <w:lang w:val="en-US"/>
              </w:rPr>
            </w:pPr>
            <w:r w:rsidRPr="00505909">
              <w:rPr>
                <w:rFonts w:asciiTheme="majorHAnsi" w:hAnsiTheme="majorHAnsi"/>
                <w:bCs/>
                <w:sz w:val="24"/>
                <w:szCs w:val="24"/>
                <w:lang w:val="en-US"/>
              </w:rPr>
              <w:t>Data quality responsibilities by level</w:t>
            </w:r>
          </w:p>
        </w:tc>
        <w:tc>
          <w:tcPr>
            <w:tcW w:w="2274" w:type="dxa"/>
            <w:vMerge/>
            <w:vAlign w:val="center"/>
          </w:tcPr>
          <w:p w:rsidR="00C72D72" w:rsidRPr="00505909" w:rsidRDefault="00C72D72" w:rsidP="00FE204D">
            <w:pPr>
              <w:spacing w:line="276" w:lineRule="auto"/>
              <w:rPr>
                <w:rFonts w:asciiTheme="majorHAnsi" w:hAnsiTheme="majorHAnsi"/>
                <w:bCs/>
                <w:sz w:val="24"/>
                <w:szCs w:val="24"/>
                <w:lang w:val="en-US"/>
              </w:rPr>
            </w:pPr>
          </w:p>
        </w:tc>
        <w:tc>
          <w:tcPr>
            <w:tcW w:w="2180" w:type="dxa"/>
            <w:vMerge/>
            <w:vAlign w:val="center"/>
          </w:tcPr>
          <w:p w:rsidR="00C72D72" w:rsidRPr="00505909" w:rsidRDefault="00C72D72" w:rsidP="00FE204D">
            <w:pPr>
              <w:spacing w:line="276" w:lineRule="auto"/>
              <w:rPr>
                <w:rFonts w:asciiTheme="majorHAnsi" w:hAnsiTheme="majorHAnsi"/>
                <w:bCs/>
                <w:sz w:val="24"/>
                <w:szCs w:val="24"/>
                <w:lang w:val="en-US"/>
              </w:rPr>
            </w:pPr>
          </w:p>
        </w:tc>
      </w:tr>
      <w:tr w:rsidR="00C72D72" w:rsidRPr="00505909" w:rsidTr="00AF65F7">
        <w:trPr>
          <w:trHeight w:val="440"/>
        </w:trPr>
        <w:tc>
          <w:tcPr>
            <w:tcW w:w="1242" w:type="dxa"/>
            <w:tcBorders>
              <w:top w:val="single" w:sz="4" w:space="0" w:color="auto"/>
              <w:left w:val="single" w:sz="4" w:space="0" w:color="auto"/>
              <w:bottom w:val="single" w:sz="4" w:space="0" w:color="auto"/>
              <w:right w:val="single" w:sz="4" w:space="0" w:color="auto"/>
            </w:tcBorders>
            <w:vAlign w:val="center"/>
          </w:tcPr>
          <w:p w:rsidR="00472827" w:rsidRPr="00505909" w:rsidRDefault="00AF65F7">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w:t>
            </w:r>
            <w:r w:rsidR="00C72D72" w:rsidRPr="00505909">
              <w:rPr>
                <w:rFonts w:asciiTheme="majorHAnsi" w:hAnsiTheme="majorHAnsi"/>
                <w:bCs/>
                <w:sz w:val="24"/>
                <w:szCs w:val="24"/>
                <w:lang w:val="en-US"/>
              </w:rPr>
              <w:t>5 min</w:t>
            </w:r>
          </w:p>
        </w:tc>
        <w:tc>
          <w:tcPr>
            <w:tcW w:w="3201" w:type="dxa"/>
            <w:tcBorders>
              <w:top w:val="single" w:sz="4" w:space="0" w:color="auto"/>
              <w:left w:val="single" w:sz="4" w:space="0" w:color="auto"/>
              <w:bottom w:val="single" w:sz="4" w:space="0" w:color="auto"/>
            </w:tcBorders>
          </w:tcPr>
          <w:p w:rsidR="00472827" w:rsidRPr="00505909" w:rsidRDefault="00C72D72">
            <w:pPr>
              <w:spacing w:line="276" w:lineRule="auto"/>
              <w:rPr>
                <w:rFonts w:asciiTheme="majorHAnsi" w:hAnsiTheme="majorHAnsi"/>
                <w:bCs/>
                <w:sz w:val="24"/>
                <w:szCs w:val="24"/>
                <w:lang w:val="en-US"/>
              </w:rPr>
            </w:pPr>
            <w:r w:rsidRPr="00505909">
              <w:rPr>
                <w:rFonts w:asciiTheme="majorHAnsi" w:hAnsiTheme="majorHAnsi"/>
                <w:bCs/>
                <w:sz w:val="24"/>
                <w:szCs w:val="24"/>
                <w:lang w:val="en-US"/>
              </w:rPr>
              <w:t>Data quality assessment tools</w:t>
            </w:r>
          </w:p>
        </w:tc>
        <w:tc>
          <w:tcPr>
            <w:tcW w:w="2274" w:type="dxa"/>
            <w:vMerge/>
            <w:tcBorders>
              <w:bottom w:val="single" w:sz="4" w:space="0" w:color="auto"/>
            </w:tcBorders>
            <w:vAlign w:val="center"/>
          </w:tcPr>
          <w:p w:rsidR="00C72D72" w:rsidRPr="00505909" w:rsidRDefault="00C72D72" w:rsidP="00FE204D">
            <w:pPr>
              <w:spacing w:line="276" w:lineRule="auto"/>
              <w:rPr>
                <w:rFonts w:asciiTheme="majorHAnsi" w:hAnsiTheme="majorHAnsi"/>
                <w:bCs/>
                <w:sz w:val="24"/>
                <w:szCs w:val="24"/>
                <w:lang w:val="en-US"/>
              </w:rPr>
            </w:pPr>
          </w:p>
        </w:tc>
        <w:tc>
          <w:tcPr>
            <w:tcW w:w="2180" w:type="dxa"/>
            <w:vMerge/>
            <w:tcBorders>
              <w:bottom w:val="single" w:sz="4" w:space="0" w:color="auto"/>
            </w:tcBorders>
            <w:vAlign w:val="center"/>
          </w:tcPr>
          <w:p w:rsidR="00C72D72" w:rsidRPr="00505909" w:rsidRDefault="00C72D72" w:rsidP="00FE204D">
            <w:pPr>
              <w:spacing w:line="276" w:lineRule="auto"/>
              <w:rPr>
                <w:rFonts w:asciiTheme="majorHAnsi" w:hAnsiTheme="majorHAnsi"/>
                <w:bCs/>
                <w:sz w:val="24"/>
                <w:szCs w:val="24"/>
                <w:lang w:val="en-US"/>
              </w:rPr>
            </w:pPr>
          </w:p>
        </w:tc>
      </w:tr>
    </w:tbl>
    <w:p w:rsidR="00EB107C" w:rsidRPr="00505909" w:rsidRDefault="00EB107C" w:rsidP="00FE204D">
      <w:pPr>
        <w:spacing w:line="276" w:lineRule="auto"/>
        <w:rPr>
          <w:rFonts w:asciiTheme="majorHAnsi" w:hAnsiTheme="majorHAnsi"/>
          <w:b/>
          <w:sz w:val="24"/>
          <w:szCs w:val="24"/>
          <w:lang w:val="en-US"/>
        </w:rPr>
      </w:pPr>
    </w:p>
    <w:p w:rsidR="00EB107C" w:rsidRPr="00505909" w:rsidRDefault="009E5BD9"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 xml:space="preserve">Homework assignment: </w:t>
      </w:r>
    </w:p>
    <w:p w:rsidR="005C2D20" w:rsidRPr="00505909" w:rsidRDefault="005C2D20" w:rsidP="00645937">
      <w:pPr>
        <w:pStyle w:val="Lijstalinea"/>
        <w:numPr>
          <w:ilvl w:val="0"/>
          <w:numId w:val="238"/>
        </w:numPr>
        <w:spacing w:line="276" w:lineRule="auto"/>
        <w:rPr>
          <w:rFonts w:asciiTheme="majorHAnsi" w:hAnsiTheme="majorHAnsi"/>
          <w:sz w:val="24"/>
          <w:szCs w:val="24"/>
          <w:lang w:val="en-US"/>
        </w:rPr>
      </w:pPr>
      <w:r w:rsidRPr="00505909">
        <w:rPr>
          <w:rFonts w:asciiTheme="majorHAnsi" w:hAnsiTheme="majorHAnsi"/>
          <w:sz w:val="24"/>
          <w:szCs w:val="24"/>
          <w:lang w:val="en-US"/>
        </w:rPr>
        <w:t>Map the levels of responsibility for Data quality in your own TB program or organization.</w:t>
      </w:r>
    </w:p>
    <w:p w:rsidR="005C2D20" w:rsidRPr="00505909" w:rsidRDefault="005C2D20" w:rsidP="00645937">
      <w:pPr>
        <w:pStyle w:val="Lijstalinea"/>
        <w:numPr>
          <w:ilvl w:val="0"/>
          <w:numId w:val="238"/>
        </w:numPr>
        <w:spacing w:line="276" w:lineRule="auto"/>
        <w:rPr>
          <w:rFonts w:asciiTheme="majorHAnsi" w:hAnsiTheme="majorHAnsi"/>
          <w:sz w:val="24"/>
          <w:szCs w:val="24"/>
          <w:lang w:val="en-US"/>
        </w:rPr>
      </w:pPr>
      <w:r w:rsidRPr="00505909">
        <w:rPr>
          <w:rFonts w:asciiTheme="majorHAnsi" w:hAnsiTheme="majorHAnsi"/>
          <w:sz w:val="24"/>
          <w:szCs w:val="24"/>
          <w:lang w:val="en-US"/>
        </w:rPr>
        <w:t>Where and when does data quality get assessed?</w:t>
      </w:r>
    </w:p>
    <w:p w:rsidR="00EB107C" w:rsidRPr="00505909" w:rsidRDefault="00EB107C" w:rsidP="00FE204D">
      <w:pPr>
        <w:spacing w:line="276" w:lineRule="auto"/>
        <w:rPr>
          <w:rFonts w:asciiTheme="majorHAnsi" w:hAnsiTheme="majorHAnsi"/>
          <w:sz w:val="24"/>
          <w:szCs w:val="24"/>
          <w:lang w:val="en-US"/>
        </w:rPr>
      </w:pPr>
    </w:p>
    <w:p w:rsidR="00472827" w:rsidRPr="00505909" w:rsidRDefault="00204377">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EB107C" w:rsidRPr="00505909" w:rsidRDefault="00EB107C" w:rsidP="00FE204D">
      <w:pPr>
        <w:spacing w:line="276" w:lineRule="auto"/>
        <w:rPr>
          <w:rFonts w:asciiTheme="majorHAnsi" w:hAnsiTheme="majorHAnsi"/>
          <w:sz w:val="24"/>
          <w:szCs w:val="24"/>
          <w:lang w:val="en-US"/>
        </w:rPr>
      </w:pPr>
    </w:p>
    <w:p w:rsidR="00EB107C" w:rsidRPr="00505909" w:rsidRDefault="00EB107C" w:rsidP="00581DAB">
      <w:pPr>
        <w:numPr>
          <w:ilvl w:val="0"/>
          <w:numId w:val="38"/>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Choose </w:t>
      </w:r>
      <w:r w:rsidR="009A6987" w:rsidRPr="00505909">
        <w:rPr>
          <w:rFonts w:asciiTheme="majorHAnsi" w:hAnsiTheme="majorHAnsi"/>
          <w:sz w:val="24"/>
          <w:szCs w:val="24"/>
          <w:lang w:val="en-US"/>
        </w:rPr>
        <w:t>two</w:t>
      </w:r>
      <w:r w:rsidRPr="00505909">
        <w:rPr>
          <w:rFonts w:asciiTheme="majorHAnsi" w:hAnsiTheme="majorHAnsi"/>
          <w:sz w:val="24"/>
          <w:szCs w:val="24"/>
          <w:lang w:val="en-US"/>
        </w:rPr>
        <w:t xml:space="preserve"> factors that influence behavior change at the individual level and discuss how each could be addressed to improve data quality.</w:t>
      </w:r>
    </w:p>
    <w:p w:rsidR="00EB107C" w:rsidRPr="00505909" w:rsidRDefault="00EB107C" w:rsidP="00581DAB">
      <w:pPr>
        <w:numPr>
          <w:ilvl w:val="0"/>
          <w:numId w:val="38"/>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Describe </w:t>
      </w:r>
      <w:r w:rsidR="009A6987" w:rsidRPr="00505909">
        <w:rPr>
          <w:rFonts w:asciiTheme="majorHAnsi" w:hAnsiTheme="majorHAnsi"/>
          <w:sz w:val="24"/>
          <w:szCs w:val="24"/>
          <w:lang w:val="en-US"/>
        </w:rPr>
        <w:t>two</w:t>
      </w:r>
      <w:r w:rsidRPr="00505909">
        <w:rPr>
          <w:rFonts w:asciiTheme="majorHAnsi" w:hAnsiTheme="majorHAnsi"/>
          <w:sz w:val="24"/>
          <w:szCs w:val="24"/>
          <w:lang w:val="en-US"/>
        </w:rPr>
        <w:t xml:space="preserve"> key differences between data quality audits and routine data quality assessments.</w:t>
      </w:r>
    </w:p>
    <w:p w:rsidR="00EB107C" w:rsidRPr="00505909" w:rsidRDefault="00EB107C" w:rsidP="00FE204D">
      <w:pPr>
        <w:spacing w:line="276" w:lineRule="auto"/>
        <w:ind w:left="720"/>
        <w:rPr>
          <w:rFonts w:asciiTheme="majorHAnsi" w:hAnsiTheme="majorHAnsi"/>
          <w:sz w:val="24"/>
          <w:szCs w:val="24"/>
          <w:lang w:val="en-US"/>
        </w:rPr>
      </w:pPr>
    </w:p>
    <w:p w:rsidR="00472827" w:rsidRPr="00505909" w:rsidRDefault="001179D3">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EB107C" w:rsidRPr="00505909" w:rsidRDefault="00EB107C" w:rsidP="00FE204D">
      <w:pPr>
        <w:spacing w:line="276" w:lineRule="auto"/>
        <w:rPr>
          <w:rFonts w:asciiTheme="majorHAnsi" w:hAnsiTheme="majorHAnsi"/>
          <w:sz w:val="24"/>
          <w:szCs w:val="24"/>
          <w:lang w:val="en-US"/>
        </w:rPr>
      </w:pPr>
    </w:p>
    <w:p w:rsidR="00472827" w:rsidRPr="00505909" w:rsidRDefault="00EB107C" w:rsidP="00581DAB">
      <w:pPr>
        <w:numPr>
          <w:ilvl w:val="0"/>
          <w:numId w:val="3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Which component of a data management system would include providing regular feedback to lower levels as a way to improve data quality?</w:t>
      </w:r>
    </w:p>
    <w:p w:rsidR="00472827" w:rsidRPr="00505909" w:rsidRDefault="00EB107C" w:rsidP="005F3CBC">
      <w:pPr>
        <w:numPr>
          <w:ilvl w:val="1"/>
          <w:numId w:val="138"/>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Data management processes</w:t>
      </w:r>
    </w:p>
    <w:p w:rsidR="00472827" w:rsidRPr="00505909" w:rsidRDefault="00EB107C" w:rsidP="005F3CBC">
      <w:pPr>
        <w:numPr>
          <w:ilvl w:val="1"/>
          <w:numId w:val="138"/>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Evidence-based decision making</w:t>
      </w:r>
    </w:p>
    <w:p w:rsidR="00472827" w:rsidRPr="00505909" w:rsidRDefault="00EB107C" w:rsidP="005F3CBC">
      <w:pPr>
        <w:numPr>
          <w:ilvl w:val="1"/>
          <w:numId w:val="138"/>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Data collection and reporting forms/tools</w:t>
      </w:r>
    </w:p>
    <w:p w:rsidR="00472827" w:rsidRPr="00505909" w:rsidRDefault="00EB107C" w:rsidP="005F3CBC">
      <w:pPr>
        <w:numPr>
          <w:ilvl w:val="1"/>
          <w:numId w:val="138"/>
        </w:numPr>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M&amp;E structures, functions, and capabilities</w:t>
      </w:r>
    </w:p>
    <w:p w:rsidR="00EB107C" w:rsidRPr="00505909" w:rsidRDefault="00EB107C" w:rsidP="00FE204D">
      <w:pPr>
        <w:spacing w:line="276" w:lineRule="auto"/>
        <w:rPr>
          <w:rFonts w:asciiTheme="majorHAnsi" w:hAnsiTheme="majorHAnsi"/>
          <w:sz w:val="24"/>
          <w:szCs w:val="24"/>
          <w:lang w:val="en-US"/>
        </w:rPr>
      </w:pPr>
    </w:p>
    <w:p w:rsidR="00472827" w:rsidRPr="00505909" w:rsidRDefault="00EB107C" w:rsidP="00581DAB">
      <w:pPr>
        <w:numPr>
          <w:ilvl w:val="0"/>
          <w:numId w:val="3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Which is not a factor that influences behavior change at the individual level?</w:t>
      </w:r>
    </w:p>
    <w:p w:rsidR="00472827" w:rsidRPr="00505909" w:rsidRDefault="00EB107C" w:rsidP="005F3CBC">
      <w:pPr>
        <w:numPr>
          <w:ilvl w:val="0"/>
          <w:numId w:val="137"/>
        </w:numPr>
        <w:tabs>
          <w:tab w:val="left" w:pos="1080"/>
        </w:tabs>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Social status</w:t>
      </w:r>
    </w:p>
    <w:p w:rsidR="00472827" w:rsidRPr="00505909" w:rsidRDefault="00EB107C" w:rsidP="005F3CBC">
      <w:pPr>
        <w:numPr>
          <w:ilvl w:val="0"/>
          <w:numId w:val="137"/>
        </w:numPr>
        <w:tabs>
          <w:tab w:val="left"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Self-image</w:t>
      </w:r>
    </w:p>
    <w:p w:rsidR="00472827" w:rsidRPr="00505909" w:rsidRDefault="00EB107C" w:rsidP="005F3CBC">
      <w:pPr>
        <w:numPr>
          <w:ilvl w:val="0"/>
          <w:numId w:val="137"/>
        </w:numPr>
        <w:tabs>
          <w:tab w:val="left"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Skills</w:t>
      </w:r>
    </w:p>
    <w:p w:rsidR="00472827" w:rsidRPr="00505909" w:rsidRDefault="00EB107C" w:rsidP="005F3CBC">
      <w:pPr>
        <w:numPr>
          <w:ilvl w:val="0"/>
          <w:numId w:val="137"/>
        </w:numPr>
        <w:tabs>
          <w:tab w:val="left"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Emotions</w:t>
      </w:r>
    </w:p>
    <w:p w:rsidR="00472827" w:rsidRPr="00505909" w:rsidRDefault="00EB107C" w:rsidP="005F3CBC">
      <w:pPr>
        <w:numPr>
          <w:ilvl w:val="0"/>
          <w:numId w:val="137"/>
        </w:numPr>
        <w:tabs>
          <w:tab w:val="left"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Perceived social norms</w:t>
      </w:r>
    </w:p>
    <w:p w:rsidR="00EB107C" w:rsidRPr="00505909" w:rsidRDefault="00EB107C" w:rsidP="00FE204D">
      <w:pPr>
        <w:spacing w:line="276" w:lineRule="auto"/>
        <w:ind w:left="1080"/>
        <w:rPr>
          <w:rFonts w:asciiTheme="majorHAnsi" w:hAnsiTheme="majorHAnsi"/>
          <w:sz w:val="24"/>
          <w:szCs w:val="24"/>
          <w:lang w:val="en-US"/>
        </w:rPr>
      </w:pPr>
    </w:p>
    <w:p w:rsidR="00CA7B20" w:rsidRPr="00505909" w:rsidRDefault="00CA7B20" w:rsidP="00FE204D">
      <w:pPr>
        <w:spacing w:after="20" w:line="276" w:lineRule="auto"/>
        <w:ind w:left="360"/>
        <w:rPr>
          <w:rFonts w:asciiTheme="majorHAnsi" w:hAnsiTheme="majorHAnsi"/>
          <w:color w:val="FF0000"/>
          <w:sz w:val="24"/>
          <w:szCs w:val="24"/>
          <w:lang w:val="en-US"/>
        </w:rPr>
      </w:pPr>
    </w:p>
    <w:p w:rsidR="00AA4754" w:rsidRPr="00505909" w:rsidRDefault="00AA4754">
      <w:pPr>
        <w:rPr>
          <w:rFonts w:asciiTheme="majorHAnsi" w:hAnsiTheme="majorHAnsi" w:cstheme="minorHAnsi"/>
          <w:color w:val="000000" w:themeColor="text1"/>
          <w:sz w:val="24"/>
          <w:szCs w:val="24"/>
          <w:lang w:val="en-US"/>
        </w:rPr>
      </w:pPr>
      <w:r w:rsidRPr="00505909">
        <w:rPr>
          <w:rFonts w:asciiTheme="majorHAnsi" w:hAnsiTheme="majorHAnsi" w:cstheme="minorHAnsi"/>
          <w:color w:val="000000" w:themeColor="text1"/>
          <w:sz w:val="24"/>
          <w:szCs w:val="24"/>
          <w:lang w:val="en-US"/>
        </w:rPr>
        <w:br w:type="page"/>
      </w:r>
    </w:p>
    <w:p w:rsidR="00B9724C" w:rsidRPr="00505909" w:rsidRDefault="00B9724C" w:rsidP="00FE204D">
      <w:pPr>
        <w:pStyle w:val="Lijstalinea"/>
        <w:spacing w:after="20" w:line="276" w:lineRule="auto"/>
        <w:rPr>
          <w:rFonts w:asciiTheme="majorHAnsi" w:hAnsiTheme="majorHAnsi" w:cstheme="minorHAnsi"/>
          <w:color w:val="000000" w:themeColor="text1"/>
          <w:sz w:val="24"/>
          <w:szCs w:val="24"/>
          <w:lang w:val="en-US"/>
        </w:rPr>
      </w:pPr>
    </w:p>
    <w:p w:rsidR="00E25CD1" w:rsidRPr="00505909" w:rsidRDefault="00E25CD1" w:rsidP="00FE204D">
      <w:pPr>
        <w:pStyle w:val="Kop3"/>
        <w:spacing w:line="276" w:lineRule="auto"/>
        <w:rPr>
          <w:sz w:val="24"/>
          <w:szCs w:val="24"/>
          <w:lang w:val="en-US"/>
        </w:rPr>
      </w:pPr>
      <w:bookmarkStart w:id="43" w:name="_Toc394333523"/>
      <w:r w:rsidRPr="00505909">
        <w:rPr>
          <w:sz w:val="24"/>
          <w:szCs w:val="24"/>
          <w:lang w:val="en-US"/>
        </w:rPr>
        <w:t>Session1</w:t>
      </w:r>
      <w:r w:rsidR="001C135E" w:rsidRPr="00505909">
        <w:rPr>
          <w:sz w:val="24"/>
          <w:szCs w:val="24"/>
          <w:lang w:val="en-US"/>
        </w:rPr>
        <w:t>1:</w:t>
      </w:r>
      <w:r w:rsidR="00E46875" w:rsidRPr="00505909">
        <w:rPr>
          <w:sz w:val="24"/>
          <w:szCs w:val="24"/>
          <w:lang w:val="en-US"/>
        </w:rPr>
        <w:t xml:space="preserve"> Sampling </w:t>
      </w:r>
      <w:r w:rsidR="00C76A51" w:rsidRPr="00505909">
        <w:rPr>
          <w:sz w:val="24"/>
          <w:szCs w:val="24"/>
          <w:lang w:val="en-US"/>
        </w:rPr>
        <w:t xml:space="preserve">and </w:t>
      </w:r>
      <w:r w:rsidR="00E46875" w:rsidRPr="00505909">
        <w:rPr>
          <w:sz w:val="24"/>
          <w:szCs w:val="24"/>
          <w:lang w:val="en-US"/>
        </w:rPr>
        <w:t xml:space="preserve">Logic Checks </w:t>
      </w:r>
      <w:r w:rsidR="00C76A51" w:rsidRPr="00505909">
        <w:rPr>
          <w:sz w:val="24"/>
          <w:szCs w:val="24"/>
          <w:lang w:val="en-US"/>
        </w:rPr>
        <w:t>of Paper Surveillance Data</w:t>
      </w:r>
      <w:bookmarkEnd w:id="43"/>
    </w:p>
    <w:p w:rsidR="00E25CD1" w:rsidRPr="00505909" w:rsidRDefault="00E25CD1" w:rsidP="006277EB">
      <w:pPr>
        <w:spacing w:line="276" w:lineRule="auto"/>
        <w:rPr>
          <w:rFonts w:asciiTheme="majorHAnsi" w:hAnsiTheme="majorHAnsi"/>
          <w:i/>
          <w:sz w:val="24"/>
          <w:szCs w:val="24"/>
          <w:lang w:val="en-US"/>
        </w:rPr>
      </w:pPr>
    </w:p>
    <w:p w:rsidR="00472827" w:rsidRPr="00505909" w:rsidRDefault="00E25CD1">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ED5C5C" w:rsidP="005F3CBC">
      <w:pPr>
        <w:pStyle w:val="Lijstalinea"/>
        <w:numPr>
          <w:ilvl w:val="1"/>
          <w:numId w:val="13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learn basic principles of sampling</w:t>
      </w:r>
      <w:r w:rsidR="003A0F49" w:rsidRPr="00505909">
        <w:rPr>
          <w:rFonts w:asciiTheme="majorHAnsi" w:hAnsiTheme="majorHAnsi"/>
          <w:sz w:val="24"/>
          <w:szCs w:val="24"/>
          <w:lang w:val="en-US"/>
        </w:rPr>
        <w:t>.</w:t>
      </w:r>
    </w:p>
    <w:p w:rsidR="00472827" w:rsidRPr="00505909" w:rsidRDefault="00ED5C5C" w:rsidP="005F3CBC">
      <w:pPr>
        <w:pStyle w:val="Lijstalinea"/>
        <w:numPr>
          <w:ilvl w:val="1"/>
          <w:numId w:val="13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practice using a random numbers table</w:t>
      </w:r>
      <w:r w:rsidR="003A0F49" w:rsidRPr="00505909">
        <w:rPr>
          <w:rFonts w:asciiTheme="majorHAnsi" w:hAnsiTheme="majorHAnsi"/>
          <w:sz w:val="24"/>
          <w:szCs w:val="24"/>
          <w:lang w:val="en-US"/>
        </w:rPr>
        <w:t>.</w:t>
      </w:r>
    </w:p>
    <w:p w:rsidR="00472827" w:rsidRPr="00505909" w:rsidRDefault="00ED5C5C" w:rsidP="005F3CBC">
      <w:pPr>
        <w:pStyle w:val="Lijstalinea"/>
        <w:numPr>
          <w:ilvl w:val="1"/>
          <w:numId w:val="13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practice deriving a systematic random sample of TB cases from a paper-based TB register</w:t>
      </w:r>
      <w:r w:rsidR="003A0F49" w:rsidRPr="00505909">
        <w:rPr>
          <w:rFonts w:asciiTheme="majorHAnsi" w:hAnsiTheme="majorHAnsi"/>
          <w:sz w:val="24"/>
          <w:szCs w:val="24"/>
          <w:lang w:val="en-US"/>
        </w:rPr>
        <w:t>.</w:t>
      </w:r>
    </w:p>
    <w:p w:rsidR="00E25CD1" w:rsidRPr="00505909" w:rsidRDefault="00E25CD1" w:rsidP="006277EB">
      <w:pPr>
        <w:spacing w:line="276" w:lineRule="auto"/>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62"/>
        <w:gridCol w:w="2210"/>
        <w:gridCol w:w="2197"/>
      </w:tblGrid>
      <w:tr w:rsidR="00E25CD1" w:rsidRPr="00505909" w:rsidTr="00012FE5">
        <w:tc>
          <w:tcPr>
            <w:tcW w:w="817" w:type="dxa"/>
            <w:vAlign w:val="center"/>
          </w:tcPr>
          <w:p w:rsidR="00472827" w:rsidRPr="00505909" w:rsidRDefault="00E25CD1">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631" w:type="dxa"/>
            <w:vAlign w:val="center"/>
          </w:tcPr>
          <w:p w:rsidR="00472827" w:rsidRPr="00505909" w:rsidRDefault="00E25CD1">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24" w:type="dxa"/>
            <w:vAlign w:val="center"/>
          </w:tcPr>
          <w:p w:rsidR="00472827" w:rsidRPr="00505909" w:rsidRDefault="00E25CD1">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25" w:type="dxa"/>
            <w:vAlign w:val="center"/>
          </w:tcPr>
          <w:p w:rsidR="00472827" w:rsidRPr="00505909" w:rsidRDefault="00E25CD1">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E25CD1" w:rsidRPr="00505909" w:rsidTr="00D810A6">
        <w:trPr>
          <w:trHeight w:val="1066"/>
        </w:trPr>
        <w:tc>
          <w:tcPr>
            <w:tcW w:w="817" w:type="dxa"/>
            <w:vAlign w:val="center"/>
          </w:tcPr>
          <w:p w:rsidR="00472827" w:rsidRPr="00505909" w:rsidRDefault="00472827">
            <w:pPr>
              <w:spacing w:line="276" w:lineRule="auto"/>
              <w:jc w:val="center"/>
              <w:rPr>
                <w:rFonts w:asciiTheme="majorHAnsi" w:hAnsiTheme="majorHAnsi"/>
                <w:bCs/>
                <w:sz w:val="24"/>
                <w:szCs w:val="24"/>
                <w:lang w:val="en-US"/>
              </w:rPr>
            </w:pPr>
          </w:p>
          <w:p w:rsidR="00472827" w:rsidRPr="00505909" w:rsidRDefault="00E25CD1">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w:t>
            </w:r>
            <w:r w:rsidR="003A0F49" w:rsidRPr="00505909">
              <w:rPr>
                <w:rFonts w:asciiTheme="majorHAnsi" w:hAnsiTheme="majorHAnsi"/>
                <w:bCs/>
                <w:sz w:val="24"/>
                <w:szCs w:val="24"/>
                <w:lang w:val="en-US"/>
              </w:rPr>
              <w:t xml:space="preserve"> min</w:t>
            </w:r>
          </w:p>
        </w:tc>
        <w:tc>
          <w:tcPr>
            <w:tcW w:w="3631" w:type="dxa"/>
          </w:tcPr>
          <w:p w:rsidR="00E25CD1" w:rsidRPr="00505909" w:rsidRDefault="00E25CD1"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current practices for assessing the quality of paper register data</w:t>
            </w:r>
            <w:r w:rsidR="00CC1239" w:rsidRPr="00505909">
              <w:rPr>
                <w:rFonts w:asciiTheme="majorHAnsi" w:hAnsiTheme="majorHAnsi"/>
                <w:bCs/>
                <w:sz w:val="24"/>
                <w:szCs w:val="24"/>
                <w:lang w:val="en-US"/>
              </w:rPr>
              <w:t>.</w:t>
            </w:r>
          </w:p>
        </w:tc>
        <w:tc>
          <w:tcPr>
            <w:tcW w:w="2224" w:type="dxa"/>
          </w:tcPr>
          <w:p w:rsidR="00472827" w:rsidRPr="00505909" w:rsidRDefault="009F622B">
            <w:pPr>
              <w:spacing w:line="276" w:lineRule="auto"/>
              <w:rPr>
                <w:rFonts w:asciiTheme="majorHAnsi" w:hAnsiTheme="majorHAnsi"/>
                <w:bCs/>
                <w:sz w:val="24"/>
                <w:szCs w:val="24"/>
                <w:lang w:val="en-US"/>
              </w:rPr>
            </w:pPr>
            <w:r w:rsidRPr="00505909">
              <w:rPr>
                <w:rFonts w:asciiTheme="majorHAnsi" w:hAnsiTheme="majorHAnsi"/>
                <w:bCs/>
                <w:sz w:val="24"/>
                <w:szCs w:val="24"/>
                <w:lang w:val="en-US"/>
              </w:rPr>
              <w:t>B</w:t>
            </w:r>
            <w:r w:rsidR="00E25CD1" w:rsidRPr="00505909">
              <w:rPr>
                <w:rFonts w:asciiTheme="majorHAnsi" w:hAnsiTheme="majorHAnsi"/>
                <w:bCs/>
                <w:sz w:val="24"/>
                <w:szCs w:val="24"/>
                <w:lang w:val="en-US"/>
              </w:rPr>
              <w:t>rainstorm</w:t>
            </w:r>
          </w:p>
        </w:tc>
        <w:tc>
          <w:tcPr>
            <w:tcW w:w="2225" w:type="dxa"/>
          </w:tcPr>
          <w:p w:rsidR="00472827" w:rsidRPr="00505909" w:rsidRDefault="00E25CD1">
            <w:pPr>
              <w:spacing w:line="276" w:lineRule="auto"/>
              <w:rPr>
                <w:rFonts w:asciiTheme="majorHAnsi" w:hAnsiTheme="majorHAnsi"/>
                <w:bCs/>
                <w:sz w:val="24"/>
                <w:szCs w:val="24"/>
                <w:lang w:val="en-US"/>
              </w:rPr>
            </w:pPr>
            <w:r w:rsidRPr="00505909">
              <w:rPr>
                <w:rFonts w:asciiTheme="majorHAnsi" w:hAnsiTheme="majorHAnsi"/>
                <w:bCs/>
                <w:sz w:val="24"/>
                <w:szCs w:val="24"/>
                <w:lang w:val="en-US"/>
              </w:rPr>
              <w:t>Flip chart</w:t>
            </w:r>
          </w:p>
        </w:tc>
      </w:tr>
      <w:tr w:rsidR="00E25CD1" w:rsidRPr="00505909" w:rsidTr="00D810A6">
        <w:trPr>
          <w:trHeight w:val="826"/>
        </w:trPr>
        <w:tc>
          <w:tcPr>
            <w:tcW w:w="817" w:type="dxa"/>
            <w:vAlign w:val="center"/>
          </w:tcPr>
          <w:p w:rsidR="00472827" w:rsidRPr="00505909" w:rsidRDefault="00E25CD1">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w:t>
            </w:r>
            <w:r w:rsidR="003A0F49" w:rsidRPr="00505909">
              <w:rPr>
                <w:rFonts w:asciiTheme="majorHAnsi" w:hAnsiTheme="majorHAnsi"/>
                <w:bCs/>
                <w:sz w:val="24"/>
                <w:szCs w:val="24"/>
                <w:lang w:val="en-US"/>
              </w:rPr>
              <w:t xml:space="preserve"> min</w:t>
            </w:r>
          </w:p>
        </w:tc>
        <w:tc>
          <w:tcPr>
            <w:tcW w:w="3631" w:type="dxa"/>
          </w:tcPr>
          <w:p w:rsidR="00E25CD1" w:rsidRPr="00505909" w:rsidRDefault="00E25CD1"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sampling of paper-base</w:t>
            </w:r>
            <w:r w:rsidR="00CA2FE2" w:rsidRPr="00505909">
              <w:rPr>
                <w:rFonts w:asciiTheme="majorHAnsi" w:hAnsiTheme="majorHAnsi"/>
                <w:bCs/>
                <w:sz w:val="24"/>
                <w:szCs w:val="24"/>
                <w:lang w:val="en-US"/>
              </w:rPr>
              <w:t>d</w:t>
            </w:r>
            <w:r w:rsidRPr="00505909">
              <w:rPr>
                <w:rFonts w:asciiTheme="majorHAnsi" w:hAnsiTheme="majorHAnsi"/>
                <w:bCs/>
                <w:sz w:val="24"/>
                <w:szCs w:val="24"/>
                <w:lang w:val="en-US"/>
              </w:rPr>
              <w:t xml:space="preserve"> surveillance data</w:t>
            </w:r>
            <w:r w:rsidR="00CC1239" w:rsidRPr="00505909">
              <w:rPr>
                <w:rFonts w:asciiTheme="majorHAnsi" w:hAnsiTheme="majorHAnsi"/>
                <w:bCs/>
                <w:sz w:val="24"/>
                <w:szCs w:val="24"/>
                <w:lang w:val="en-US"/>
              </w:rPr>
              <w:t>.</w:t>
            </w:r>
          </w:p>
        </w:tc>
        <w:tc>
          <w:tcPr>
            <w:tcW w:w="2224" w:type="dxa"/>
          </w:tcPr>
          <w:p w:rsidR="00472827" w:rsidRPr="00505909" w:rsidRDefault="00B92710">
            <w:pPr>
              <w:spacing w:line="276" w:lineRule="auto"/>
              <w:rPr>
                <w:rFonts w:asciiTheme="majorHAnsi" w:hAnsiTheme="majorHAnsi"/>
                <w:bCs/>
                <w:sz w:val="24"/>
                <w:szCs w:val="24"/>
                <w:lang w:val="en-US"/>
              </w:rPr>
            </w:pPr>
            <w:r w:rsidRPr="00505909">
              <w:rPr>
                <w:rFonts w:asciiTheme="majorHAnsi" w:hAnsiTheme="majorHAnsi"/>
                <w:bCs/>
                <w:sz w:val="24"/>
                <w:szCs w:val="24"/>
                <w:lang w:val="en-US"/>
              </w:rPr>
              <w:t>dialog</w:t>
            </w:r>
            <w:r w:rsidR="00CA2FE2" w:rsidRPr="00505909">
              <w:rPr>
                <w:rFonts w:asciiTheme="majorHAnsi" w:hAnsiTheme="majorHAnsi"/>
                <w:bCs/>
                <w:sz w:val="24"/>
                <w:szCs w:val="24"/>
                <w:lang w:val="en-US"/>
              </w:rPr>
              <w:t>ue</w:t>
            </w:r>
          </w:p>
        </w:tc>
        <w:tc>
          <w:tcPr>
            <w:tcW w:w="2225" w:type="dxa"/>
          </w:tcPr>
          <w:p w:rsidR="00472827" w:rsidRPr="00505909" w:rsidRDefault="00E25CD1">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w:t>
            </w:r>
          </w:p>
        </w:tc>
      </w:tr>
      <w:tr w:rsidR="00E25CD1" w:rsidRPr="00505909" w:rsidTr="00D810A6">
        <w:trPr>
          <w:trHeight w:val="837"/>
        </w:trPr>
        <w:tc>
          <w:tcPr>
            <w:tcW w:w="817" w:type="dxa"/>
            <w:vAlign w:val="center"/>
          </w:tcPr>
          <w:p w:rsidR="00472827" w:rsidRPr="00505909" w:rsidRDefault="00E25CD1">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w:t>
            </w:r>
            <w:r w:rsidR="003A0F49" w:rsidRPr="00505909">
              <w:rPr>
                <w:rFonts w:asciiTheme="majorHAnsi" w:hAnsiTheme="majorHAnsi"/>
                <w:bCs/>
                <w:sz w:val="24"/>
                <w:szCs w:val="24"/>
                <w:lang w:val="en-US"/>
              </w:rPr>
              <w:t xml:space="preserve"> min</w:t>
            </w:r>
          </w:p>
        </w:tc>
        <w:tc>
          <w:tcPr>
            <w:tcW w:w="3631" w:type="dxa"/>
          </w:tcPr>
          <w:p w:rsidR="00E25CD1" w:rsidRPr="00505909" w:rsidRDefault="00E25CD1"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Systematic random sampling exercise for paper data</w:t>
            </w:r>
            <w:r w:rsidR="00CC1239" w:rsidRPr="00505909">
              <w:rPr>
                <w:rFonts w:asciiTheme="majorHAnsi" w:hAnsiTheme="majorHAnsi"/>
                <w:bCs/>
                <w:sz w:val="24"/>
                <w:szCs w:val="24"/>
                <w:lang w:val="en-US"/>
              </w:rPr>
              <w:t>.</w:t>
            </w:r>
          </w:p>
        </w:tc>
        <w:tc>
          <w:tcPr>
            <w:tcW w:w="2224" w:type="dxa"/>
          </w:tcPr>
          <w:p w:rsidR="00472827" w:rsidRPr="00505909" w:rsidRDefault="00E25CD1">
            <w:pPr>
              <w:spacing w:line="276" w:lineRule="auto"/>
              <w:rPr>
                <w:rFonts w:asciiTheme="majorHAnsi" w:hAnsiTheme="majorHAnsi"/>
                <w:bCs/>
                <w:sz w:val="24"/>
                <w:szCs w:val="24"/>
                <w:lang w:val="en-US"/>
              </w:rPr>
            </w:pPr>
            <w:r w:rsidRPr="00505909">
              <w:rPr>
                <w:rFonts w:asciiTheme="majorHAnsi" w:hAnsiTheme="majorHAnsi"/>
                <w:bCs/>
                <w:sz w:val="24"/>
                <w:szCs w:val="24"/>
                <w:lang w:val="en-US"/>
              </w:rPr>
              <w:t>Exercise- hands on practice</w:t>
            </w:r>
          </w:p>
        </w:tc>
        <w:tc>
          <w:tcPr>
            <w:tcW w:w="2225" w:type="dxa"/>
          </w:tcPr>
          <w:p w:rsidR="00472827" w:rsidRPr="00505909" w:rsidRDefault="00E25CD1">
            <w:pPr>
              <w:spacing w:line="276" w:lineRule="auto"/>
              <w:rPr>
                <w:rFonts w:asciiTheme="majorHAnsi" w:hAnsiTheme="majorHAnsi"/>
                <w:bCs/>
                <w:sz w:val="24"/>
                <w:szCs w:val="24"/>
                <w:lang w:val="en-US"/>
              </w:rPr>
            </w:pPr>
            <w:r w:rsidRPr="00505909">
              <w:rPr>
                <w:rFonts w:asciiTheme="majorHAnsi" w:hAnsiTheme="majorHAnsi"/>
                <w:bCs/>
                <w:sz w:val="24"/>
                <w:szCs w:val="24"/>
                <w:lang w:val="en-US"/>
              </w:rPr>
              <w:t>Paper TB registers</w:t>
            </w:r>
          </w:p>
        </w:tc>
      </w:tr>
    </w:tbl>
    <w:p w:rsidR="00E25CD1" w:rsidRPr="00505909" w:rsidRDefault="00E25CD1" w:rsidP="00FE204D">
      <w:pPr>
        <w:spacing w:line="276" w:lineRule="auto"/>
        <w:rPr>
          <w:rFonts w:asciiTheme="majorHAnsi" w:hAnsiTheme="majorHAnsi"/>
          <w:b/>
          <w:sz w:val="24"/>
          <w:szCs w:val="24"/>
          <w:lang w:val="en-US"/>
        </w:rPr>
      </w:pPr>
    </w:p>
    <w:p w:rsidR="007114E8" w:rsidRPr="00505909" w:rsidRDefault="007114E8" w:rsidP="007114E8">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Homework assignment: </w:t>
      </w:r>
      <w:r w:rsidR="00E3235C" w:rsidRPr="00505909">
        <w:rPr>
          <w:rFonts w:asciiTheme="majorHAnsi" w:hAnsiTheme="majorHAnsi"/>
          <w:b/>
          <w:sz w:val="24"/>
          <w:szCs w:val="24"/>
          <w:lang w:val="en-US"/>
        </w:rPr>
        <w:t>Consider the following</w:t>
      </w:r>
    </w:p>
    <w:p w:rsidR="00E3235C" w:rsidRPr="00505909" w:rsidRDefault="00E3235C" w:rsidP="007114E8">
      <w:pPr>
        <w:spacing w:line="276" w:lineRule="auto"/>
        <w:ind w:left="0"/>
        <w:rPr>
          <w:rFonts w:asciiTheme="majorHAnsi" w:hAnsiTheme="majorHAnsi"/>
          <w:b/>
          <w:sz w:val="24"/>
          <w:szCs w:val="24"/>
          <w:lang w:val="en-US"/>
        </w:rPr>
      </w:pPr>
    </w:p>
    <w:p w:rsidR="00E3235C" w:rsidRPr="00505909" w:rsidRDefault="00E3235C" w:rsidP="00E3235C">
      <w:pPr>
        <w:pStyle w:val="Lijstalinea"/>
        <w:numPr>
          <w:ilvl w:val="0"/>
          <w:numId w:val="27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If we scan a TB register and find that over 50% of the TB patients under five are smear positive, what types of data quality issues might be occurring? Describe two approaches you might use to trying to unravel this mystery.</w:t>
      </w:r>
    </w:p>
    <w:p w:rsidR="00E3235C" w:rsidRPr="00505909" w:rsidRDefault="00E3235C" w:rsidP="00E3235C">
      <w:pPr>
        <w:pStyle w:val="Lijstalinea"/>
        <w:numPr>
          <w:ilvl w:val="0"/>
          <w:numId w:val="27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If a culture laboratory has a cross-contamination problem in their Bactec MGIT machine, how could we discover it in the laboratory register?</w:t>
      </w:r>
      <w:r w:rsidR="00927341">
        <w:rPr>
          <w:rFonts w:asciiTheme="majorHAnsi" w:hAnsiTheme="majorHAnsi"/>
          <w:color w:val="220706"/>
          <w:sz w:val="24"/>
          <w:szCs w:val="24"/>
          <w:lang w:val="en-US"/>
        </w:rPr>
        <w:t xml:space="preserve"> </w:t>
      </w:r>
    </w:p>
    <w:p w:rsidR="00E3235C" w:rsidRPr="00505909" w:rsidRDefault="00E3235C" w:rsidP="00E3235C">
      <w:pPr>
        <w:pStyle w:val="Lijstalinea"/>
        <w:numPr>
          <w:ilvl w:val="0"/>
          <w:numId w:val="27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data quality clues might we expect to find in this situation?</w:t>
      </w:r>
    </w:p>
    <w:p w:rsidR="00E3235C" w:rsidRPr="00505909" w:rsidRDefault="00E3235C" w:rsidP="007114E8">
      <w:pPr>
        <w:spacing w:line="276" w:lineRule="auto"/>
        <w:ind w:left="0"/>
        <w:rPr>
          <w:rFonts w:asciiTheme="majorHAnsi" w:hAnsiTheme="majorHAnsi"/>
          <w:b/>
          <w:sz w:val="24"/>
          <w:szCs w:val="24"/>
          <w:lang w:val="en-US"/>
        </w:rPr>
      </w:pPr>
    </w:p>
    <w:p w:rsidR="007114E8" w:rsidRPr="00505909" w:rsidRDefault="00E3235C" w:rsidP="00FE204D">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Session Notes</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Objectives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Share knowledge on our existing practices </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Explore the issue of sampling from paper lists</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What are your current practices?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do you do to check data quality on supervision visits?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Short exercise in groups of 3 – 4 questions</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What is sampling?</w:t>
      </w:r>
    </w:p>
    <w:p w:rsidR="00E3235C" w:rsidRPr="00505909" w:rsidRDefault="00E3235C" w:rsidP="00E3235C">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A process by which we study a small part of a population (sample) to make judgments about the entire population</w:t>
      </w:r>
    </w:p>
    <w:p w:rsidR="00E3235C" w:rsidRPr="00505909" w:rsidRDefault="00E3235C" w:rsidP="00E3235C">
      <w:pPr>
        <w:spacing w:before="120" w:after="120" w:line="276" w:lineRule="auto"/>
        <w:ind w:left="0"/>
        <w:contextualSpacing/>
        <w:rPr>
          <w:rFonts w:asciiTheme="majorHAnsi" w:hAnsiTheme="majorHAnsi"/>
          <w:color w:val="C00000"/>
          <w:sz w:val="24"/>
          <w:szCs w:val="24"/>
          <w:lang w:val="en-US"/>
        </w:rPr>
      </w:pPr>
      <w:r w:rsidRPr="00505909">
        <w:rPr>
          <w:rFonts w:asciiTheme="majorHAnsi" w:hAnsiTheme="majorHAnsi"/>
          <w:color w:val="C00000"/>
          <w:sz w:val="24"/>
          <w:szCs w:val="24"/>
          <w:lang w:val="en-US"/>
        </w:rPr>
        <w:t>Sampling involves selecting a number of units from a defined population</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Definitions</w:t>
      </w:r>
    </w:p>
    <w:p w:rsidR="00E3235C" w:rsidRPr="00505909" w:rsidRDefault="00E3235C" w:rsidP="00E3235C">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lang w:val="en-US"/>
        </w:rPr>
        <w:t xml:space="preserve">Study </w:t>
      </w:r>
      <w:r w:rsidRPr="00505909">
        <w:rPr>
          <w:rFonts w:asciiTheme="majorHAnsi" w:hAnsiTheme="majorHAnsi"/>
          <w:sz w:val="24"/>
          <w:szCs w:val="24"/>
          <w:u w:val="single"/>
          <w:lang w:val="en-US"/>
        </w:rPr>
        <w:t>population</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All the sampling units or individuals which could possibly be included in the sample</w:t>
      </w:r>
    </w:p>
    <w:p w:rsidR="00E3235C" w:rsidRPr="00505909" w:rsidRDefault="00E3235C" w:rsidP="00E3235C">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lang w:val="en-US"/>
        </w:rPr>
        <w:t xml:space="preserve">Sampling </w:t>
      </w:r>
      <w:r w:rsidRPr="00505909">
        <w:rPr>
          <w:rFonts w:asciiTheme="majorHAnsi" w:hAnsiTheme="majorHAnsi"/>
          <w:sz w:val="24"/>
          <w:szCs w:val="24"/>
          <w:u w:val="single"/>
          <w:lang w:val="en-US"/>
        </w:rPr>
        <w:t>frame</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 list of all the available sampling units in the study population</w:t>
      </w:r>
    </w:p>
    <w:p w:rsidR="00E3235C" w:rsidRPr="00505909" w:rsidRDefault="00E3235C" w:rsidP="00E3235C">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lang w:val="en-US"/>
        </w:rPr>
        <w:t xml:space="preserve">Sampling </w:t>
      </w:r>
      <w:r w:rsidRPr="00505909">
        <w:rPr>
          <w:rFonts w:asciiTheme="majorHAnsi" w:hAnsiTheme="majorHAnsi"/>
          <w:sz w:val="24"/>
          <w:szCs w:val="24"/>
          <w:u w:val="single"/>
          <w:lang w:val="en-US"/>
        </w:rPr>
        <w:t>unit</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The item which is sampled </w:t>
      </w:r>
    </w:p>
    <w:p w:rsidR="00E3235C" w:rsidRPr="00505909" w:rsidRDefault="00E3235C" w:rsidP="00E3235C">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lang w:val="en-US"/>
        </w:rPr>
        <w:t xml:space="preserve">Sampling </w:t>
      </w:r>
      <w:r w:rsidRPr="00505909">
        <w:rPr>
          <w:rFonts w:asciiTheme="majorHAnsi" w:hAnsiTheme="majorHAnsi"/>
          <w:sz w:val="24"/>
          <w:szCs w:val="24"/>
          <w:u w:val="single"/>
          <w:lang w:val="en-US"/>
        </w:rPr>
        <w:t>interval</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The proportion of a study population sampled</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Representative Sample</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 representative sample has all the important characteristics of the study population from which it is drawn</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Example:</w:t>
      </w:r>
    </w:p>
    <w:p w:rsidR="00E3235C" w:rsidRPr="00505909" w:rsidRDefault="00E3235C" w:rsidP="00E3235C">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u w:val="single"/>
          <w:lang w:val="en-US"/>
        </w:rPr>
        <w:t>Population</w:t>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u w:val="single"/>
          <w:lang w:val="en-US"/>
        </w:rPr>
        <w:t>Sample</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b/>
        <w:t>50% Male</w:t>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lang w:val="en-US"/>
        </w:rPr>
        <w:tab/>
        <w:t>50% Male</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b/>
        <w:t>50% Female</w:t>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lang w:val="en-US"/>
        </w:rPr>
        <w:tab/>
      </w:r>
      <w:r w:rsidRPr="00505909">
        <w:rPr>
          <w:rFonts w:asciiTheme="majorHAnsi" w:hAnsiTheme="majorHAnsi"/>
          <w:sz w:val="24"/>
          <w:szCs w:val="24"/>
          <w:lang w:val="en-US"/>
        </w:rPr>
        <w:tab/>
        <w:t>50% Female</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Random Sampling Strategies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Simple random sampling</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Systematic sampling</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Stratified sampling</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Cluster sampling</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Multistage Sampling</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1. Simple random sampling</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Used in situations where the number of sampling units is relatively small</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Determine units available for sampling: i.e. Study population of 100 individuals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Decide on sample size: i.e. Sample 10 individuals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Lottery method (random number table, computer program</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Advantages and Disadvantages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Advantages</w:t>
      </w:r>
    </w:p>
    <w:p w:rsidR="00E3235C" w:rsidRPr="00505909" w:rsidRDefault="00E3235C" w:rsidP="00724FC3">
      <w:pPr>
        <w:pStyle w:val="Lijstalinea"/>
        <w:numPr>
          <w:ilvl w:val="0"/>
          <w:numId w:val="27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Easy to understand</w:t>
      </w:r>
    </w:p>
    <w:p w:rsidR="00E3235C" w:rsidRPr="00505909" w:rsidRDefault="00E3235C" w:rsidP="00724FC3">
      <w:pPr>
        <w:pStyle w:val="Lijstalinea"/>
        <w:numPr>
          <w:ilvl w:val="0"/>
          <w:numId w:val="27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Easy to analyze</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Disadvantages</w:t>
      </w:r>
    </w:p>
    <w:p w:rsidR="00E3235C" w:rsidRPr="00505909" w:rsidRDefault="00E3235C" w:rsidP="00724FC3">
      <w:pPr>
        <w:pStyle w:val="Lijstalinea"/>
        <w:numPr>
          <w:ilvl w:val="0"/>
          <w:numId w:val="28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Requires a list of the population</w:t>
      </w:r>
    </w:p>
    <w:p w:rsidR="00E3235C" w:rsidRPr="00505909" w:rsidRDefault="00E3235C" w:rsidP="00724FC3">
      <w:pPr>
        <w:pStyle w:val="Lijstalinea"/>
        <w:numPr>
          <w:ilvl w:val="0"/>
          <w:numId w:val="28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Cost may be prohibitive</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May miss or undersample key subsets</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 xml:space="preserve">2. Systematic sampling </w:t>
      </w:r>
    </w:p>
    <w:p w:rsidR="00E3235C" w:rsidRPr="00505909" w:rsidRDefault="00E3235C" w:rsidP="00E3235C">
      <w:pPr>
        <w:spacing w:before="120" w:after="120" w:line="276" w:lineRule="auto"/>
        <w:ind w:left="0"/>
        <w:contextualSpacing/>
        <w:rPr>
          <w:rFonts w:asciiTheme="majorHAnsi" w:hAnsiTheme="majorHAnsi"/>
          <w:color w:val="220706"/>
          <w:sz w:val="24"/>
          <w:szCs w:val="24"/>
          <w:u w:val="single"/>
          <w:lang w:val="en-US"/>
        </w:rPr>
      </w:pPr>
      <w:r w:rsidRPr="00505909">
        <w:rPr>
          <w:rFonts w:asciiTheme="majorHAnsi" w:hAnsiTheme="majorHAnsi"/>
          <w:color w:val="220706"/>
          <w:sz w:val="24"/>
          <w:szCs w:val="24"/>
          <w:lang w:val="en-US"/>
        </w:rPr>
        <w:t>Individuals are chosen at regular intervals.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Determine units available for sampling: i.e. Study population of 100 individuals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Decide on sample size: i.e. Sample 25 individuals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Calculate sampling interval 100/25=4</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Start at random student between 1 and 4, i.e. 2.</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Advantages and Disadvantages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Advantages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Less time consuming than simple random sampling</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Easy to perform</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Disadvantages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Risk of bias (i.e. sampling days of the week with sampling interval of 7 – will always select Tuesday which may be a market day).</w:t>
      </w:r>
      <w:r w:rsidR="00927341">
        <w:rPr>
          <w:rFonts w:asciiTheme="majorHAnsi" w:hAnsiTheme="majorHAnsi"/>
          <w:color w:val="220706"/>
          <w:sz w:val="24"/>
          <w:szCs w:val="24"/>
          <w:lang w:val="en-US"/>
        </w:rPr>
        <w:t xml:space="preserve"> </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 xml:space="preserve">Discussion </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If the data are low quality, do we need a big sample or a little sample to measure the % of incomplete records?</w:t>
      </w:r>
    </w:p>
    <w:p w:rsidR="00E3235C" w:rsidRPr="00505909" w:rsidRDefault="00E3235C" w:rsidP="00E3235C">
      <w:pPr>
        <w:spacing w:before="120" w:after="120" w:line="276" w:lineRule="auto"/>
        <w:ind w:left="0"/>
        <w:contextualSpacing/>
        <w:rPr>
          <w:rFonts w:asciiTheme="majorHAnsi" w:hAnsiTheme="majorHAnsi"/>
          <w:b/>
          <w:color w:val="220706"/>
          <w:sz w:val="24"/>
          <w:szCs w:val="24"/>
          <w:lang w:val="en-US"/>
        </w:rPr>
      </w:pPr>
      <w:r w:rsidRPr="00505909">
        <w:rPr>
          <w:rFonts w:asciiTheme="majorHAnsi" w:hAnsiTheme="majorHAnsi"/>
          <w:b/>
          <w:color w:val="220706"/>
          <w:sz w:val="24"/>
          <w:szCs w:val="24"/>
          <w:lang w:val="en-US"/>
        </w:rPr>
        <w:t>Why?</w:t>
      </w:r>
    </w:p>
    <w:p w:rsidR="00E3235C" w:rsidRPr="00505909" w:rsidRDefault="00E3235C" w:rsidP="00E3235C">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Sampling practice with paper TB register</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Draw 5 10% samples</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Draw 5 20% sample</w:t>
      </w:r>
    </w:p>
    <w:p w:rsidR="00E3235C" w:rsidRPr="00505909" w:rsidRDefault="00E3235C" w:rsidP="00E3235C">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Compare</w:t>
      </w:r>
    </w:p>
    <w:p w:rsidR="00E3235C" w:rsidRPr="00505909" w:rsidRDefault="00E3235C" w:rsidP="00E3235C">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Thank you</w:t>
      </w:r>
    </w:p>
    <w:p w:rsidR="00E3235C" w:rsidRPr="00505909" w:rsidRDefault="00E3235C" w:rsidP="00E3235C">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Acknowledgements: Eveline Klinkenberg</w:t>
      </w:r>
    </w:p>
    <w:p w:rsidR="00E3235C" w:rsidRPr="00505909" w:rsidRDefault="00E3235C" w:rsidP="00FE204D">
      <w:pPr>
        <w:spacing w:line="276" w:lineRule="auto"/>
        <w:ind w:left="0"/>
        <w:rPr>
          <w:rFonts w:asciiTheme="majorHAnsi" w:hAnsiTheme="majorHAnsi"/>
          <w:b/>
          <w:sz w:val="24"/>
          <w:szCs w:val="24"/>
          <w:lang w:val="en-US"/>
        </w:rPr>
      </w:pPr>
    </w:p>
    <w:p w:rsidR="00E25CD1" w:rsidRPr="00505909" w:rsidRDefault="00204377" w:rsidP="00FE204D">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r w:rsidR="00E25CD1" w:rsidRPr="00505909">
        <w:rPr>
          <w:rFonts w:asciiTheme="majorHAnsi" w:hAnsiTheme="majorHAnsi"/>
          <w:sz w:val="24"/>
          <w:szCs w:val="24"/>
          <w:lang w:val="en-US"/>
        </w:rPr>
        <w:t xml:space="preserve"> </w:t>
      </w:r>
    </w:p>
    <w:p w:rsidR="00482B62" w:rsidRPr="00505909" w:rsidRDefault="00482B62" w:rsidP="00FE204D">
      <w:pPr>
        <w:spacing w:line="276" w:lineRule="auto"/>
        <w:ind w:left="0"/>
        <w:rPr>
          <w:rFonts w:asciiTheme="majorHAnsi" w:hAnsiTheme="majorHAnsi"/>
          <w:sz w:val="24"/>
          <w:szCs w:val="24"/>
          <w:lang w:val="en-US"/>
        </w:rPr>
      </w:pPr>
    </w:p>
    <w:p w:rsidR="00E25CD1" w:rsidRPr="00505909" w:rsidRDefault="00E25CD1" w:rsidP="00581DAB">
      <w:pPr>
        <w:numPr>
          <w:ilvl w:val="0"/>
          <w:numId w:val="31"/>
        </w:numPr>
        <w:spacing w:line="276" w:lineRule="auto"/>
        <w:rPr>
          <w:rFonts w:asciiTheme="majorHAnsi" w:hAnsiTheme="majorHAnsi"/>
          <w:sz w:val="24"/>
          <w:szCs w:val="24"/>
          <w:lang w:val="en-US"/>
        </w:rPr>
      </w:pPr>
      <w:r w:rsidRPr="00505909">
        <w:rPr>
          <w:rFonts w:asciiTheme="majorHAnsi" w:hAnsiTheme="majorHAnsi"/>
          <w:sz w:val="24"/>
          <w:szCs w:val="24"/>
          <w:lang w:val="en-US"/>
        </w:rPr>
        <w:t>If the data are very low quality, what kind of sample size would be needed and why?</w:t>
      </w:r>
    </w:p>
    <w:p w:rsidR="00E25CD1" w:rsidRPr="00505909" w:rsidRDefault="00E25CD1" w:rsidP="00581DAB">
      <w:pPr>
        <w:numPr>
          <w:ilvl w:val="0"/>
          <w:numId w:val="31"/>
        </w:numPr>
        <w:spacing w:line="276" w:lineRule="auto"/>
        <w:rPr>
          <w:rFonts w:asciiTheme="majorHAnsi" w:hAnsiTheme="majorHAnsi"/>
          <w:sz w:val="24"/>
          <w:szCs w:val="24"/>
          <w:lang w:val="en-US"/>
        </w:rPr>
      </w:pPr>
      <w:r w:rsidRPr="00505909">
        <w:rPr>
          <w:rFonts w:asciiTheme="majorHAnsi" w:hAnsiTheme="majorHAnsi"/>
          <w:sz w:val="24"/>
          <w:szCs w:val="24"/>
          <w:lang w:val="en-US"/>
        </w:rPr>
        <w:t>What are some of the potential risks with systematic random sampling? When would it be a mistake to use it?</w:t>
      </w:r>
    </w:p>
    <w:p w:rsidR="00E25CD1" w:rsidRPr="00505909" w:rsidRDefault="00E25CD1" w:rsidP="00FE204D">
      <w:pPr>
        <w:spacing w:line="276" w:lineRule="auto"/>
        <w:ind w:left="720"/>
        <w:rPr>
          <w:rFonts w:asciiTheme="majorHAnsi" w:hAnsiTheme="majorHAnsi"/>
          <w:sz w:val="24"/>
          <w:szCs w:val="24"/>
          <w:lang w:val="en-US"/>
        </w:rPr>
      </w:pPr>
    </w:p>
    <w:p w:rsidR="00E25CD1" w:rsidRPr="00505909" w:rsidRDefault="00CC1239"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M</w:t>
      </w:r>
      <w:r w:rsidR="006277EB" w:rsidRPr="00505909">
        <w:rPr>
          <w:rFonts w:asciiTheme="majorHAnsi" w:hAnsiTheme="majorHAnsi"/>
          <w:b/>
          <w:sz w:val="24"/>
          <w:szCs w:val="24"/>
          <w:lang w:val="en-US"/>
        </w:rPr>
        <w:t>ultiple</w:t>
      </w:r>
      <w:r w:rsidR="00E25CD1" w:rsidRPr="00505909">
        <w:rPr>
          <w:rFonts w:asciiTheme="majorHAnsi" w:hAnsiTheme="majorHAnsi"/>
          <w:b/>
          <w:sz w:val="24"/>
          <w:szCs w:val="24"/>
          <w:lang w:val="en-US"/>
        </w:rPr>
        <w:t xml:space="preserve"> choice questions to </w:t>
      </w:r>
      <w:r w:rsidR="006C2C9A" w:rsidRPr="00505909">
        <w:rPr>
          <w:rFonts w:asciiTheme="majorHAnsi" w:hAnsiTheme="majorHAnsi"/>
          <w:b/>
          <w:sz w:val="24"/>
          <w:szCs w:val="24"/>
          <w:lang w:val="en-US"/>
        </w:rPr>
        <w:t>assess</w:t>
      </w:r>
      <w:r w:rsidR="007114E8" w:rsidRPr="00505909">
        <w:rPr>
          <w:rFonts w:asciiTheme="majorHAnsi" w:hAnsiTheme="majorHAnsi"/>
          <w:b/>
          <w:sz w:val="24"/>
          <w:szCs w:val="24"/>
          <w:lang w:val="en-US"/>
        </w:rPr>
        <w:t xml:space="preserve"> </w:t>
      </w:r>
      <w:r w:rsidR="006C2C9A" w:rsidRPr="00505909">
        <w:rPr>
          <w:rFonts w:asciiTheme="majorHAnsi" w:hAnsiTheme="majorHAnsi"/>
          <w:b/>
          <w:sz w:val="24"/>
          <w:szCs w:val="24"/>
          <w:lang w:val="en-US"/>
        </w:rPr>
        <w:t>comprehension</w:t>
      </w:r>
      <w:r w:rsidRPr="00505909">
        <w:rPr>
          <w:rFonts w:asciiTheme="majorHAnsi" w:hAnsiTheme="majorHAnsi"/>
          <w:b/>
          <w:sz w:val="24"/>
          <w:szCs w:val="24"/>
          <w:lang w:val="en-US"/>
        </w:rPr>
        <w:t>:</w:t>
      </w:r>
    </w:p>
    <w:p w:rsidR="00CC1239" w:rsidRPr="00505909" w:rsidRDefault="00CC1239" w:rsidP="00FE204D">
      <w:pPr>
        <w:spacing w:line="276" w:lineRule="auto"/>
        <w:rPr>
          <w:rFonts w:asciiTheme="majorHAnsi" w:hAnsiTheme="majorHAnsi"/>
          <w:sz w:val="24"/>
          <w:szCs w:val="24"/>
          <w:lang w:val="en-US"/>
        </w:rPr>
      </w:pPr>
    </w:p>
    <w:p w:rsidR="00E25CD1" w:rsidRPr="00505909" w:rsidRDefault="00E25CD1" w:rsidP="00581DAB">
      <w:pPr>
        <w:numPr>
          <w:ilvl w:val="0"/>
          <w:numId w:val="32"/>
        </w:numPr>
        <w:spacing w:line="276" w:lineRule="auto"/>
        <w:rPr>
          <w:rFonts w:asciiTheme="majorHAnsi" w:hAnsiTheme="majorHAnsi"/>
          <w:sz w:val="24"/>
          <w:szCs w:val="24"/>
          <w:lang w:val="en-US"/>
        </w:rPr>
      </w:pPr>
      <w:r w:rsidRPr="00505909">
        <w:rPr>
          <w:rFonts w:asciiTheme="majorHAnsi" w:hAnsiTheme="majorHAnsi"/>
          <w:sz w:val="24"/>
          <w:szCs w:val="24"/>
          <w:lang w:val="en-US"/>
        </w:rPr>
        <w:t>If the TB data are very low quality, what size sample is needed to measure the proportion of incomplete data?</w:t>
      </w:r>
    </w:p>
    <w:p w:rsidR="0037026F" w:rsidRPr="00505909" w:rsidRDefault="00E25CD1" w:rsidP="005F3CBC">
      <w:pPr>
        <w:numPr>
          <w:ilvl w:val="1"/>
          <w:numId w:val="141"/>
        </w:numPr>
        <w:tabs>
          <w:tab w:val="clear" w:pos="1440"/>
          <w:tab w:val="num" w:pos="1080"/>
          <w:tab w:val="left" w:pos="135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 xml:space="preserve">a very big sample </w:t>
      </w:r>
    </w:p>
    <w:p w:rsidR="0037026F" w:rsidRPr="00505909" w:rsidRDefault="00E25CD1" w:rsidP="005F3CBC">
      <w:pPr>
        <w:numPr>
          <w:ilvl w:val="1"/>
          <w:numId w:val="141"/>
        </w:numPr>
        <w:tabs>
          <w:tab w:val="clear" w:pos="1440"/>
          <w:tab w:val="num" w:pos="1080"/>
          <w:tab w:val="left" w:pos="1350"/>
        </w:tabs>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 xml:space="preserve">a very small sample </w:t>
      </w:r>
    </w:p>
    <w:p w:rsidR="0037026F" w:rsidRPr="00505909" w:rsidRDefault="00E25CD1" w:rsidP="005F3CBC">
      <w:pPr>
        <w:numPr>
          <w:ilvl w:val="1"/>
          <w:numId w:val="141"/>
        </w:numPr>
        <w:tabs>
          <w:tab w:val="clear" w:pos="1440"/>
          <w:tab w:val="num" w:pos="1080"/>
          <w:tab w:val="left" w:pos="135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it cannot be measured by sampling</w:t>
      </w:r>
    </w:p>
    <w:p w:rsidR="00482B62" w:rsidRPr="00505909" w:rsidRDefault="00482B62" w:rsidP="00482B62">
      <w:pPr>
        <w:tabs>
          <w:tab w:val="left" w:pos="1350"/>
        </w:tabs>
        <w:spacing w:line="276" w:lineRule="auto"/>
        <w:ind w:left="1080"/>
        <w:rPr>
          <w:rFonts w:asciiTheme="majorHAnsi" w:hAnsiTheme="majorHAnsi"/>
          <w:sz w:val="24"/>
          <w:szCs w:val="24"/>
          <w:lang w:val="en-US"/>
        </w:rPr>
      </w:pPr>
    </w:p>
    <w:p w:rsidR="00E25CD1" w:rsidRPr="00505909" w:rsidRDefault="00E25CD1" w:rsidP="00581DAB">
      <w:pPr>
        <w:numPr>
          <w:ilvl w:val="0"/>
          <w:numId w:val="32"/>
        </w:numPr>
        <w:spacing w:line="276" w:lineRule="auto"/>
        <w:rPr>
          <w:rFonts w:asciiTheme="majorHAnsi" w:hAnsiTheme="majorHAnsi"/>
          <w:sz w:val="24"/>
          <w:szCs w:val="24"/>
          <w:lang w:val="en-US"/>
        </w:rPr>
      </w:pPr>
      <w:r w:rsidRPr="00505909">
        <w:rPr>
          <w:rFonts w:asciiTheme="majorHAnsi" w:hAnsiTheme="majorHAnsi"/>
          <w:sz w:val="24"/>
          <w:szCs w:val="24"/>
          <w:lang w:val="en-US"/>
        </w:rPr>
        <w:t>If all the data are in a chronological list on paper, what sampling methods might be easy to use?</w:t>
      </w:r>
    </w:p>
    <w:p w:rsidR="00472827" w:rsidRPr="00505909" w:rsidRDefault="00E25CD1" w:rsidP="005F3CBC">
      <w:pPr>
        <w:numPr>
          <w:ilvl w:val="1"/>
          <w:numId w:val="140"/>
        </w:numPr>
        <w:tabs>
          <w:tab w:val="clear" w:pos="1440"/>
          <w:tab w:val="num"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Sampling proportional to size</w:t>
      </w:r>
    </w:p>
    <w:p w:rsidR="00472827" w:rsidRPr="00505909" w:rsidRDefault="00E25CD1" w:rsidP="005F3CBC">
      <w:pPr>
        <w:numPr>
          <w:ilvl w:val="1"/>
          <w:numId w:val="140"/>
        </w:numPr>
        <w:tabs>
          <w:tab w:val="clear" w:pos="1440"/>
          <w:tab w:val="num"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Lot quality assurance sampling</w:t>
      </w:r>
    </w:p>
    <w:p w:rsidR="00472827" w:rsidRPr="00505909" w:rsidRDefault="00E25CD1" w:rsidP="005F3CBC">
      <w:pPr>
        <w:numPr>
          <w:ilvl w:val="1"/>
          <w:numId w:val="140"/>
        </w:numPr>
        <w:tabs>
          <w:tab w:val="clear" w:pos="1440"/>
          <w:tab w:val="num" w:pos="1080"/>
        </w:tabs>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Systematic random sampling</w:t>
      </w:r>
    </w:p>
    <w:p w:rsidR="006277EB" w:rsidRPr="00505909" w:rsidRDefault="006277EB">
      <w:pPr>
        <w:rPr>
          <w:rFonts w:asciiTheme="majorHAnsi" w:hAnsiTheme="majorHAnsi"/>
          <w:sz w:val="24"/>
          <w:szCs w:val="24"/>
          <w:lang w:val="en-US"/>
        </w:rPr>
      </w:pPr>
      <w:r w:rsidRPr="00505909">
        <w:rPr>
          <w:rFonts w:asciiTheme="majorHAnsi" w:hAnsiTheme="majorHAnsi"/>
          <w:sz w:val="24"/>
          <w:szCs w:val="24"/>
          <w:lang w:val="en-US"/>
        </w:rPr>
        <w:br w:type="page"/>
      </w:r>
    </w:p>
    <w:p w:rsidR="00472827" w:rsidRPr="00505909" w:rsidRDefault="00ED5C5C">
      <w:pPr>
        <w:pStyle w:val="HandoutTitle"/>
        <w:rPr>
          <w:b w:val="0"/>
        </w:rPr>
      </w:pPr>
      <w:r w:rsidRPr="00505909">
        <w:t>Systematic Random Sampling</w:t>
      </w:r>
      <w:r w:rsidR="00AF65F7" w:rsidRPr="00505909">
        <w:t>(SRS)</w:t>
      </w:r>
      <w:r w:rsidRPr="00505909">
        <w:t xml:space="preserve"> Exercise</w:t>
      </w:r>
    </w:p>
    <w:p w:rsidR="00472827" w:rsidRPr="00505909" w:rsidRDefault="00ED5C5C">
      <w:pPr>
        <w:pStyle w:val="HandoutTitle"/>
        <w:rPr>
          <w:b w:val="0"/>
        </w:rPr>
      </w:pPr>
      <w:r w:rsidRPr="00505909">
        <w:t>Sampling with Paper-Based TB Data Team Handout</w:t>
      </w:r>
    </w:p>
    <w:p w:rsidR="00472827" w:rsidRPr="00505909" w:rsidRDefault="00472827">
      <w:pPr>
        <w:spacing w:after="20" w:line="276" w:lineRule="auto"/>
        <w:ind w:left="0"/>
        <w:rPr>
          <w:rFonts w:asciiTheme="majorHAnsi" w:hAnsiTheme="majorHAnsi"/>
          <w:sz w:val="24"/>
          <w:szCs w:val="24"/>
          <w:lang w:val="en-US"/>
        </w:rPr>
      </w:pPr>
    </w:p>
    <w:p w:rsidR="00472827" w:rsidRPr="00505909" w:rsidRDefault="00784B3B">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This activity is based on an adaptation by Joan Garfield and Dani Ben-Zvi of an </w:t>
      </w:r>
      <w:r w:rsidR="00FD01FE" w:rsidRPr="00505909">
        <w:rPr>
          <w:rFonts w:asciiTheme="majorHAnsi" w:hAnsiTheme="majorHAnsi"/>
          <w:sz w:val="24"/>
          <w:szCs w:val="24"/>
          <w:lang w:val="en-US"/>
        </w:rPr>
        <w:t>exercise</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from Rossman and Chance (2000), </w:t>
      </w:r>
      <w:r w:rsidRPr="00505909">
        <w:rPr>
          <w:rFonts w:asciiTheme="majorHAnsi" w:hAnsiTheme="majorHAnsi"/>
          <w:i/>
          <w:sz w:val="24"/>
          <w:szCs w:val="24"/>
          <w:lang w:val="en-US"/>
        </w:rPr>
        <w:t>Workshop Statistics: Discovery with Data</w:t>
      </w:r>
      <w:r w:rsidRPr="00505909">
        <w:rPr>
          <w:rFonts w:asciiTheme="majorHAnsi" w:hAnsiTheme="majorHAnsi"/>
          <w:sz w:val="24"/>
          <w:szCs w:val="24"/>
          <w:lang w:val="en-US"/>
        </w:rPr>
        <w:t xml:space="preserve">, </w:t>
      </w:r>
      <w:r w:rsidR="00FD01FE" w:rsidRPr="00505909">
        <w:rPr>
          <w:rFonts w:asciiTheme="majorHAnsi" w:hAnsiTheme="majorHAnsi"/>
          <w:sz w:val="24"/>
          <w:szCs w:val="24"/>
          <w:lang w:val="en-US"/>
        </w:rPr>
        <w:t>second e</w:t>
      </w:r>
      <w:r w:rsidRPr="00505909">
        <w:rPr>
          <w:rFonts w:asciiTheme="majorHAnsi" w:hAnsiTheme="majorHAnsi"/>
          <w:sz w:val="24"/>
          <w:szCs w:val="24"/>
          <w:lang w:val="en-US"/>
        </w:rPr>
        <w:t>dition.</w:t>
      </w:r>
    </w:p>
    <w:p w:rsidR="00E25CD1" w:rsidRPr="00505909" w:rsidRDefault="00E25CD1" w:rsidP="00FE204D">
      <w:pPr>
        <w:spacing w:after="20" w:line="276" w:lineRule="auto"/>
        <w:rPr>
          <w:rFonts w:asciiTheme="majorHAnsi" w:hAnsiTheme="majorHAnsi"/>
          <w:sz w:val="24"/>
          <w:szCs w:val="24"/>
          <w:lang w:val="en-US"/>
        </w:rPr>
      </w:pPr>
    </w:p>
    <w:p w:rsidR="00472827" w:rsidRPr="00505909" w:rsidRDefault="00E25CD1">
      <w:pPr>
        <w:spacing w:after="20" w:line="276" w:lineRule="auto"/>
        <w:ind w:hanging="142"/>
        <w:rPr>
          <w:rFonts w:asciiTheme="majorHAnsi" w:hAnsiTheme="majorHAnsi"/>
          <w:sz w:val="24"/>
          <w:szCs w:val="24"/>
          <w:lang w:val="en-US"/>
        </w:rPr>
      </w:pPr>
      <w:r w:rsidRPr="00505909">
        <w:rPr>
          <w:rFonts w:asciiTheme="majorHAnsi" w:hAnsiTheme="majorHAnsi"/>
          <w:sz w:val="24"/>
          <w:szCs w:val="24"/>
          <w:lang w:val="en-US"/>
        </w:rPr>
        <w:t xml:space="preserve">Materials Needed: </w:t>
      </w:r>
    </w:p>
    <w:p w:rsidR="00E25CD1" w:rsidRPr="00505909" w:rsidRDefault="00E25CD1" w:rsidP="00581DAB">
      <w:pPr>
        <w:pStyle w:val="Lijstalinea"/>
        <w:numPr>
          <w:ilvl w:val="0"/>
          <w:numId w:val="33"/>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Sets of </w:t>
      </w:r>
      <w:r w:rsidR="00C40E88" w:rsidRPr="00505909">
        <w:rPr>
          <w:rFonts w:asciiTheme="majorHAnsi" w:hAnsiTheme="majorHAnsi"/>
          <w:sz w:val="24"/>
          <w:szCs w:val="24"/>
          <w:lang w:val="en-US"/>
        </w:rPr>
        <w:t xml:space="preserve">paper </w:t>
      </w:r>
      <w:r w:rsidRPr="00505909">
        <w:rPr>
          <w:rFonts w:asciiTheme="majorHAnsi" w:hAnsiTheme="majorHAnsi"/>
          <w:sz w:val="24"/>
          <w:szCs w:val="24"/>
          <w:lang w:val="en-US"/>
        </w:rPr>
        <w:t>TB registers</w:t>
      </w:r>
      <w:r w:rsidR="00FD01FE" w:rsidRPr="00505909">
        <w:rPr>
          <w:rFonts w:asciiTheme="majorHAnsi" w:hAnsiTheme="majorHAnsi"/>
          <w:sz w:val="24"/>
          <w:szCs w:val="24"/>
          <w:lang w:val="en-US"/>
        </w:rPr>
        <w:t xml:space="preserve">, </w:t>
      </w:r>
      <w:r w:rsidRPr="00505909">
        <w:rPr>
          <w:rFonts w:asciiTheme="majorHAnsi" w:hAnsiTheme="majorHAnsi"/>
          <w:sz w:val="24"/>
          <w:szCs w:val="24"/>
          <w:lang w:val="en-US"/>
        </w:rPr>
        <w:t>each containing about 100 TB patients</w:t>
      </w:r>
      <w:r w:rsidR="00FD01FE" w:rsidRPr="00505909">
        <w:rPr>
          <w:rFonts w:asciiTheme="majorHAnsi" w:hAnsiTheme="majorHAnsi"/>
          <w:sz w:val="24"/>
          <w:szCs w:val="24"/>
          <w:lang w:val="en-US"/>
        </w:rPr>
        <w:t>.</w:t>
      </w:r>
    </w:p>
    <w:p w:rsidR="00784B3B" w:rsidRPr="00505909" w:rsidRDefault="00E25CD1" w:rsidP="00581DAB">
      <w:pPr>
        <w:pStyle w:val="Lijstalinea"/>
        <w:numPr>
          <w:ilvl w:val="0"/>
          <w:numId w:val="33"/>
        </w:numPr>
        <w:spacing w:after="20" w:line="276" w:lineRule="auto"/>
        <w:rPr>
          <w:rFonts w:asciiTheme="majorHAnsi" w:hAnsiTheme="majorHAnsi"/>
          <w:sz w:val="24"/>
          <w:szCs w:val="24"/>
          <w:lang w:val="en-US"/>
        </w:rPr>
      </w:pPr>
      <w:r w:rsidRPr="00505909">
        <w:rPr>
          <w:rFonts w:asciiTheme="majorHAnsi" w:hAnsiTheme="majorHAnsi"/>
          <w:sz w:val="24"/>
          <w:szCs w:val="24"/>
          <w:lang w:val="en-US"/>
        </w:rPr>
        <w:t>Handout (see below)</w:t>
      </w:r>
      <w:r w:rsidR="00FD01FE" w:rsidRPr="00505909">
        <w:rPr>
          <w:rFonts w:asciiTheme="majorHAnsi" w:hAnsiTheme="majorHAnsi"/>
          <w:sz w:val="24"/>
          <w:szCs w:val="24"/>
          <w:lang w:val="en-US"/>
        </w:rPr>
        <w:t>.</w:t>
      </w:r>
    </w:p>
    <w:p w:rsidR="007974A9" w:rsidRPr="00505909" w:rsidRDefault="007974A9" w:rsidP="00581DAB">
      <w:pPr>
        <w:pStyle w:val="Lijstalinea"/>
        <w:numPr>
          <w:ilvl w:val="0"/>
          <w:numId w:val="33"/>
        </w:numPr>
        <w:spacing w:after="20" w:line="276" w:lineRule="auto"/>
        <w:rPr>
          <w:rFonts w:asciiTheme="majorHAnsi" w:hAnsiTheme="majorHAnsi"/>
          <w:sz w:val="24"/>
          <w:szCs w:val="24"/>
          <w:lang w:val="en-US"/>
        </w:rPr>
      </w:pPr>
      <w:r w:rsidRPr="00505909">
        <w:rPr>
          <w:rFonts w:asciiTheme="majorHAnsi" w:hAnsiTheme="majorHAnsi"/>
          <w:sz w:val="24"/>
          <w:szCs w:val="24"/>
          <w:lang w:val="en-US"/>
        </w:rPr>
        <w:t>Random numbers table</w:t>
      </w:r>
      <w:r w:rsidR="00FD01FE" w:rsidRPr="00505909">
        <w:rPr>
          <w:rFonts w:asciiTheme="majorHAnsi" w:hAnsiTheme="majorHAnsi"/>
          <w:sz w:val="24"/>
          <w:szCs w:val="24"/>
          <w:lang w:val="en-US"/>
        </w:rPr>
        <w:t>.</w:t>
      </w:r>
    </w:p>
    <w:p w:rsidR="00E25CD1" w:rsidRPr="00505909" w:rsidRDefault="00E25CD1" w:rsidP="00FE204D">
      <w:pPr>
        <w:spacing w:after="20" w:line="276" w:lineRule="auto"/>
        <w:rPr>
          <w:rFonts w:asciiTheme="majorHAnsi" w:hAnsiTheme="majorHAnsi"/>
          <w:sz w:val="24"/>
          <w:szCs w:val="24"/>
          <w:lang w:val="en-US"/>
        </w:rPr>
      </w:pPr>
    </w:p>
    <w:p w:rsidR="00472827" w:rsidRPr="00505909" w:rsidRDefault="00ED5C5C">
      <w:pPr>
        <w:spacing w:after="20" w:line="276" w:lineRule="auto"/>
        <w:jc w:val="center"/>
        <w:rPr>
          <w:rFonts w:asciiTheme="majorHAnsi" w:hAnsiTheme="majorHAnsi"/>
          <w:b/>
          <w:sz w:val="24"/>
          <w:szCs w:val="24"/>
          <w:lang w:val="en-US"/>
        </w:rPr>
      </w:pPr>
      <w:r w:rsidRPr="00505909">
        <w:rPr>
          <w:rFonts w:asciiTheme="majorHAnsi" w:hAnsiTheme="majorHAnsi"/>
          <w:b/>
          <w:bCs/>
          <w:sz w:val="24"/>
          <w:szCs w:val="24"/>
          <w:lang w:val="en-US"/>
        </w:rPr>
        <w:t>Systematic Random Sampling Exercise</w:t>
      </w:r>
    </w:p>
    <w:p w:rsidR="00472827" w:rsidRPr="00505909" w:rsidRDefault="00ED5C5C">
      <w:pPr>
        <w:spacing w:after="20" w:line="276" w:lineRule="auto"/>
        <w:jc w:val="center"/>
        <w:rPr>
          <w:rFonts w:asciiTheme="majorHAnsi" w:hAnsiTheme="majorHAnsi"/>
          <w:b/>
          <w:sz w:val="24"/>
          <w:szCs w:val="24"/>
          <w:lang w:val="en-US"/>
        </w:rPr>
      </w:pPr>
      <w:r w:rsidRPr="00505909">
        <w:rPr>
          <w:rFonts w:asciiTheme="majorHAnsi" w:hAnsiTheme="majorHAnsi"/>
          <w:b/>
          <w:sz w:val="24"/>
          <w:szCs w:val="24"/>
          <w:lang w:val="en-US"/>
        </w:rPr>
        <w:t>Sampling with paper-based TB data Team Handout</w:t>
      </w:r>
    </w:p>
    <w:p w:rsidR="00E25CD1" w:rsidRPr="00505909" w:rsidRDefault="00E25CD1" w:rsidP="00FE204D">
      <w:pPr>
        <w:spacing w:after="20" w:line="276" w:lineRule="auto"/>
        <w:rPr>
          <w:rFonts w:asciiTheme="majorHAnsi" w:hAnsiTheme="majorHAnsi"/>
          <w:sz w:val="24"/>
          <w:szCs w:val="24"/>
          <w:lang w:val="en-US"/>
        </w:rPr>
      </w:pPr>
    </w:p>
    <w:p w:rsidR="00784B3B" w:rsidRPr="00505909" w:rsidRDefault="00784B3B" w:rsidP="00FE204D">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Individual TB patients have </w:t>
      </w:r>
      <w:r w:rsidR="00FD01FE" w:rsidRPr="00505909">
        <w:rPr>
          <w:rFonts w:asciiTheme="majorHAnsi" w:hAnsiTheme="majorHAnsi"/>
          <w:sz w:val="24"/>
          <w:szCs w:val="24"/>
          <w:lang w:val="en-US"/>
        </w:rPr>
        <w:t>two</w:t>
      </w:r>
      <w:r w:rsidRPr="00505909">
        <w:rPr>
          <w:rFonts w:asciiTheme="majorHAnsi" w:hAnsiTheme="majorHAnsi"/>
          <w:sz w:val="24"/>
          <w:szCs w:val="24"/>
          <w:lang w:val="en-US"/>
        </w:rPr>
        <w:t xml:space="preserve"> types of entries: complete and incomplete</w:t>
      </w:r>
    </w:p>
    <w:p w:rsidR="00784B3B" w:rsidRPr="00505909" w:rsidRDefault="00784B3B" w:rsidP="00FE204D">
      <w:pPr>
        <w:spacing w:after="20" w:line="276" w:lineRule="auto"/>
        <w:ind w:left="0"/>
        <w:rPr>
          <w:rFonts w:asciiTheme="majorHAnsi" w:hAnsiTheme="majorHAnsi"/>
          <w:sz w:val="24"/>
          <w:szCs w:val="24"/>
          <w:lang w:val="en-US"/>
        </w:rPr>
      </w:pPr>
    </w:p>
    <w:p w:rsidR="006E0591" w:rsidRDefault="00784B3B" w:rsidP="006E0591">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Without counting, </w:t>
      </w:r>
      <w:r w:rsidR="007974A9" w:rsidRPr="00505909">
        <w:rPr>
          <w:rFonts w:asciiTheme="majorHAnsi" w:hAnsiTheme="majorHAnsi"/>
          <w:sz w:val="24"/>
          <w:szCs w:val="24"/>
          <w:lang w:val="en-US"/>
        </w:rPr>
        <w:t xml:space="preserve">but just scanning quickly, </w:t>
      </w:r>
      <w:r w:rsidRPr="00505909">
        <w:rPr>
          <w:rFonts w:asciiTheme="majorHAnsi" w:hAnsiTheme="majorHAnsi"/>
          <w:sz w:val="24"/>
          <w:szCs w:val="24"/>
          <w:lang w:val="en-US"/>
        </w:rPr>
        <w:t>guess the proportion of complete entries in Ellenville:</w:t>
      </w:r>
    </w:p>
    <w:p w:rsidR="006E0591" w:rsidRDefault="006E0591" w:rsidP="006E0591">
      <w:pPr>
        <w:spacing w:after="20" w:line="276" w:lineRule="auto"/>
        <w:ind w:left="0"/>
        <w:rPr>
          <w:rFonts w:asciiTheme="majorHAnsi" w:hAnsiTheme="majorHAnsi"/>
          <w:sz w:val="24"/>
          <w:szCs w:val="24"/>
          <w:lang w:val="en-US"/>
        </w:rPr>
      </w:pPr>
      <w:r>
        <w:rPr>
          <w:rFonts w:asciiTheme="majorHAnsi" w:hAnsiTheme="majorHAnsi"/>
          <w:sz w:val="24"/>
          <w:szCs w:val="24"/>
          <w:lang w:val="en-US"/>
        </w:rPr>
        <w:tab/>
      </w:r>
      <w:r w:rsidR="00784B3B" w:rsidRPr="00505909">
        <w:rPr>
          <w:rFonts w:asciiTheme="majorHAnsi" w:hAnsiTheme="majorHAnsi"/>
          <w:sz w:val="24"/>
          <w:szCs w:val="24"/>
          <w:lang w:val="en-US"/>
        </w:rPr>
        <w:t>Complete _______</w:t>
      </w:r>
      <w:r w:rsidR="007974A9" w:rsidRPr="00505909">
        <w:rPr>
          <w:rFonts w:asciiTheme="majorHAnsi" w:hAnsiTheme="majorHAnsi"/>
          <w:sz w:val="24"/>
          <w:szCs w:val="24"/>
          <w:lang w:val="en-US"/>
        </w:rPr>
        <w:t>%</w:t>
      </w:r>
      <w:r w:rsidR="00784B3B" w:rsidRPr="00505909">
        <w:rPr>
          <w:rFonts w:asciiTheme="majorHAnsi" w:hAnsiTheme="majorHAnsi"/>
          <w:sz w:val="24"/>
          <w:szCs w:val="24"/>
          <w:lang w:val="en-US"/>
        </w:rPr>
        <w:t xml:space="preserve"> </w:t>
      </w:r>
    </w:p>
    <w:p w:rsidR="00784B3B" w:rsidRPr="00505909" w:rsidRDefault="006E0591" w:rsidP="006E0591">
      <w:pPr>
        <w:spacing w:after="20" w:line="276" w:lineRule="auto"/>
        <w:rPr>
          <w:rFonts w:asciiTheme="majorHAnsi" w:hAnsiTheme="majorHAnsi"/>
          <w:sz w:val="24"/>
          <w:szCs w:val="24"/>
          <w:lang w:val="en-US"/>
        </w:rPr>
      </w:pPr>
      <w:r>
        <w:rPr>
          <w:rFonts w:asciiTheme="majorHAnsi" w:hAnsiTheme="majorHAnsi"/>
          <w:sz w:val="24"/>
          <w:szCs w:val="24"/>
          <w:lang w:val="en-US"/>
        </w:rPr>
        <w:tab/>
      </w:r>
      <w:r w:rsidR="00784B3B" w:rsidRPr="00505909">
        <w:rPr>
          <w:rFonts w:asciiTheme="majorHAnsi" w:hAnsiTheme="majorHAnsi"/>
          <w:sz w:val="24"/>
          <w:szCs w:val="24"/>
          <w:lang w:val="en-US"/>
        </w:rPr>
        <w:t>Incomplete _________</w:t>
      </w:r>
      <w:r w:rsidR="007974A9" w:rsidRPr="00505909">
        <w:rPr>
          <w:rFonts w:asciiTheme="majorHAnsi" w:hAnsiTheme="majorHAnsi"/>
          <w:sz w:val="24"/>
          <w:szCs w:val="24"/>
          <w:lang w:val="en-US"/>
        </w:rPr>
        <w:t>%</w:t>
      </w:r>
    </w:p>
    <w:p w:rsidR="00784B3B" w:rsidRPr="00505909" w:rsidRDefault="00784B3B" w:rsidP="00FE204D">
      <w:pPr>
        <w:spacing w:after="20" w:line="276" w:lineRule="auto"/>
        <w:ind w:left="0"/>
        <w:rPr>
          <w:rFonts w:asciiTheme="majorHAnsi" w:hAnsiTheme="majorHAnsi"/>
          <w:sz w:val="24"/>
          <w:szCs w:val="24"/>
          <w:lang w:val="en-US"/>
        </w:rPr>
      </w:pPr>
    </w:p>
    <w:p w:rsidR="00784B3B" w:rsidRPr="00505909" w:rsidRDefault="00784B3B" w:rsidP="00581DAB">
      <w:pPr>
        <w:numPr>
          <w:ilvl w:val="0"/>
          <w:numId w:val="27"/>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If each M&amp;E Officer takes a sample of </w:t>
      </w:r>
      <w:r w:rsidR="00FD01FE" w:rsidRPr="00505909">
        <w:rPr>
          <w:rFonts w:asciiTheme="majorHAnsi" w:hAnsiTheme="majorHAnsi"/>
          <w:sz w:val="24"/>
          <w:szCs w:val="24"/>
          <w:lang w:val="en-US"/>
        </w:rPr>
        <w:t xml:space="preserve">six </w:t>
      </w:r>
      <w:r w:rsidRPr="00505909">
        <w:rPr>
          <w:rFonts w:asciiTheme="majorHAnsi" w:hAnsiTheme="majorHAnsi"/>
          <w:sz w:val="24"/>
          <w:szCs w:val="24"/>
          <w:lang w:val="en-US"/>
        </w:rPr>
        <w:t xml:space="preserve">TB patients </w:t>
      </w:r>
      <w:r w:rsidR="0014462D" w:rsidRPr="00505909">
        <w:rPr>
          <w:rFonts w:asciiTheme="majorHAnsi" w:hAnsiTheme="majorHAnsi"/>
          <w:sz w:val="24"/>
          <w:szCs w:val="24"/>
          <w:lang w:val="en-US"/>
        </w:rPr>
        <w:t>from 60 TB patients</w:t>
      </w:r>
      <w:r w:rsidRPr="00505909">
        <w:rPr>
          <w:rFonts w:asciiTheme="majorHAnsi" w:hAnsiTheme="majorHAnsi"/>
          <w:sz w:val="24"/>
          <w:szCs w:val="24"/>
          <w:lang w:val="en-US"/>
        </w:rPr>
        <w:t>(10%), would you expect every person to have the number of complete entries in their sample?</w:t>
      </w:r>
      <w:r w:rsidR="00927341">
        <w:rPr>
          <w:rFonts w:asciiTheme="majorHAnsi" w:hAnsiTheme="majorHAnsi"/>
          <w:sz w:val="24"/>
          <w:szCs w:val="24"/>
          <w:lang w:val="en-US"/>
        </w:rPr>
        <w:t xml:space="preserve"> </w:t>
      </w:r>
      <w:r w:rsidRPr="00505909">
        <w:rPr>
          <w:rFonts w:asciiTheme="majorHAnsi" w:hAnsiTheme="majorHAnsi"/>
          <w:sz w:val="24"/>
          <w:szCs w:val="24"/>
          <w:lang w:val="en-US"/>
        </w:rPr>
        <w:t>Explain.</w:t>
      </w:r>
    </w:p>
    <w:p w:rsidR="00784B3B" w:rsidRPr="00505909" w:rsidRDefault="00784B3B" w:rsidP="00FE204D">
      <w:pPr>
        <w:spacing w:after="20" w:line="276" w:lineRule="auto"/>
        <w:rPr>
          <w:rFonts w:asciiTheme="majorHAnsi" w:hAnsiTheme="majorHAnsi"/>
          <w:sz w:val="24"/>
          <w:szCs w:val="24"/>
          <w:lang w:val="en-US"/>
        </w:rPr>
      </w:pPr>
    </w:p>
    <w:p w:rsidR="00784B3B" w:rsidRPr="00505909" w:rsidRDefault="00FD01FE" w:rsidP="00581DAB">
      <w:pPr>
        <w:numPr>
          <w:ilvl w:val="0"/>
          <w:numId w:val="27"/>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Randomly </w:t>
      </w:r>
      <w:r w:rsidR="00784B3B" w:rsidRPr="00505909">
        <w:rPr>
          <w:rFonts w:asciiTheme="majorHAnsi" w:hAnsiTheme="majorHAnsi"/>
          <w:sz w:val="24"/>
          <w:szCs w:val="24"/>
          <w:lang w:val="en-US"/>
        </w:rPr>
        <w:t xml:space="preserve">select </w:t>
      </w:r>
      <w:r w:rsidRPr="00505909">
        <w:rPr>
          <w:rFonts w:asciiTheme="majorHAnsi" w:hAnsiTheme="majorHAnsi"/>
          <w:sz w:val="24"/>
          <w:szCs w:val="24"/>
          <w:lang w:val="en-US"/>
        </w:rPr>
        <w:t>five</w:t>
      </w:r>
      <w:r w:rsidR="00784B3B" w:rsidRPr="00505909">
        <w:rPr>
          <w:rFonts w:asciiTheme="majorHAnsi" w:hAnsiTheme="majorHAnsi"/>
          <w:sz w:val="24"/>
          <w:szCs w:val="24"/>
          <w:lang w:val="en-US"/>
        </w:rPr>
        <w:t xml:space="preserve"> systematic random samples of </w:t>
      </w:r>
      <w:r w:rsidRPr="00505909">
        <w:rPr>
          <w:rFonts w:asciiTheme="majorHAnsi" w:hAnsiTheme="majorHAnsi"/>
          <w:sz w:val="24"/>
          <w:szCs w:val="24"/>
          <w:lang w:val="en-US"/>
        </w:rPr>
        <w:t>six</w:t>
      </w:r>
      <w:r w:rsidR="00784B3B" w:rsidRPr="00505909">
        <w:rPr>
          <w:rFonts w:asciiTheme="majorHAnsi" w:hAnsiTheme="majorHAnsi"/>
          <w:sz w:val="24"/>
          <w:szCs w:val="24"/>
          <w:lang w:val="en-US"/>
        </w:rPr>
        <w:t xml:space="preserve"> TB patients (10%). Write down the number of each color for these </w:t>
      </w:r>
      <w:r w:rsidR="00AE3212" w:rsidRPr="00505909">
        <w:rPr>
          <w:rFonts w:asciiTheme="majorHAnsi" w:hAnsiTheme="majorHAnsi"/>
          <w:sz w:val="24"/>
          <w:szCs w:val="24"/>
          <w:lang w:val="en-US"/>
        </w:rPr>
        <w:t>5</w:t>
      </w:r>
      <w:r w:rsidR="00784B3B" w:rsidRPr="00505909">
        <w:rPr>
          <w:rFonts w:asciiTheme="majorHAnsi" w:hAnsiTheme="majorHAnsi"/>
          <w:sz w:val="24"/>
          <w:szCs w:val="24"/>
          <w:lang w:val="en-US"/>
        </w:rPr>
        <w:t>samples:</w:t>
      </w:r>
    </w:p>
    <w:p w:rsidR="00784B3B" w:rsidRPr="00505909" w:rsidRDefault="00784B3B" w:rsidP="00FE204D">
      <w:pPr>
        <w:spacing w:after="20" w:line="276" w:lineRule="auto"/>
        <w:rPr>
          <w:rFonts w:asciiTheme="majorHAnsi" w:hAnsiTheme="majorHAnsi"/>
          <w:sz w:val="24"/>
          <w:szCs w:val="24"/>
          <w:lang w:val="en-US"/>
        </w:rPr>
      </w:pPr>
    </w:p>
    <w:p w:rsidR="00784B3B" w:rsidRPr="00505909" w:rsidRDefault="00784B3B"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Five 10% Samples of the Ellenville TB Register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58"/>
        <w:gridCol w:w="1998"/>
        <w:gridCol w:w="1998"/>
        <w:gridCol w:w="2017"/>
        <w:gridCol w:w="2017"/>
      </w:tblGrid>
      <w:tr w:rsidR="00784B3B" w:rsidRPr="00505909" w:rsidTr="006A6712">
        <w:tc>
          <w:tcPr>
            <w:tcW w:w="959" w:type="dxa"/>
            <w:shd w:val="clear" w:color="auto" w:fill="auto"/>
          </w:tcPr>
          <w:p w:rsidR="00784B3B" w:rsidRPr="00505909" w:rsidRDefault="00784B3B"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 xml:space="preserve">Sample </w:t>
            </w:r>
            <w:r w:rsidR="00F54AAF" w:rsidRPr="00505909">
              <w:rPr>
                <w:rFonts w:asciiTheme="majorHAnsi" w:hAnsiTheme="majorHAnsi"/>
                <w:b/>
                <w:sz w:val="24"/>
                <w:szCs w:val="24"/>
                <w:lang w:val="en-US"/>
              </w:rPr>
              <w:t>Number</w:t>
            </w:r>
          </w:p>
        </w:tc>
        <w:tc>
          <w:tcPr>
            <w:tcW w:w="2055" w:type="dxa"/>
            <w:shd w:val="clear" w:color="auto" w:fill="auto"/>
          </w:tcPr>
          <w:p w:rsidR="00472827" w:rsidRPr="00505909" w:rsidRDefault="00F54AAF">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Number</w:t>
            </w:r>
            <w:r w:rsidR="00784B3B" w:rsidRPr="00505909">
              <w:rPr>
                <w:rFonts w:asciiTheme="majorHAnsi" w:hAnsiTheme="majorHAnsi"/>
                <w:b/>
                <w:sz w:val="24"/>
                <w:szCs w:val="24"/>
                <w:lang w:val="en-US"/>
              </w:rPr>
              <w:t xml:space="preserve"> complete</w:t>
            </w:r>
          </w:p>
        </w:tc>
        <w:tc>
          <w:tcPr>
            <w:tcW w:w="2055" w:type="dxa"/>
            <w:shd w:val="clear" w:color="auto" w:fill="auto"/>
          </w:tcPr>
          <w:p w:rsidR="00472827" w:rsidRPr="00505909" w:rsidRDefault="00F54AAF">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Percent</w:t>
            </w:r>
            <w:r w:rsidR="00784B3B" w:rsidRPr="00505909">
              <w:rPr>
                <w:rFonts w:asciiTheme="majorHAnsi" w:hAnsiTheme="majorHAnsi"/>
                <w:b/>
                <w:sz w:val="24"/>
                <w:szCs w:val="24"/>
                <w:lang w:val="en-US"/>
              </w:rPr>
              <w:t xml:space="preserve"> complete</w:t>
            </w:r>
          </w:p>
        </w:tc>
        <w:tc>
          <w:tcPr>
            <w:tcW w:w="2055" w:type="dxa"/>
            <w:shd w:val="clear" w:color="auto" w:fill="DDD9C3"/>
          </w:tcPr>
          <w:p w:rsidR="00784B3B" w:rsidRPr="00505909" w:rsidRDefault="00F54AAF"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Number</w:t>
            </w:r>
            <w:r w:rsidR="00784B3B" w:rsidRPr="00505909">
              <w:rPr>
                <w:rFonts w:asciiTheme="majorHAnsi" w:hAnsiTheme="majorHAnsi"/>
                <w:b/>
                <w:sz w:val="24"/>
                <w:szCs w:val="24"/>
                <w:lang w:val="en-US"/>
              </w:rPr>
              <w:t xml:space="preserve"> incomplete</w:t>
            </w:r>
          </w:p>
        </w:tc>
        <w:tc>
          <w:tcPr>
            <w:tcW w:w="2056" w:type="dxa"/>
            <w:shd w:val="clear" w:color="auto" w:fill="DDD9C3"/>
          </w:tcPr>
          <w:p w:rsidR="00784B3B" w:rsidRPr="00505909" w:rsidRDefault="00F54AAF"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Percent</w:t>
            </w:r>
            <w:r w:rsidR="00784B3B" w:rsidRPr="00505909">
              <w:rPr>
                <w:rFonts w:asciiTheme="majorHAnsi" w:hAnsiTheme="majorHAnsi"/>
                <w:b/>
                <w:sz w:val="24"/>
                <w:szCs w:val="24"/>
                <w:lang w:val="en-US"/>
              </w:rPr>
              <w:t xml:space="preserve"> incomplete</w:t>
            </w:r>
          </w:p>
        </w:tc>
      </w:tr>
      <w:tr w:rsidR="00784B3B" w:rsidRPr="00505909" w:rsidTr="006A6712">
        <w:trPr>
          <w:trHeight w:val="161"/>
        </w:trPr>
        <w:tc>
          <w:tcPr>
            <w:tcW w:w="959" w:type="dxa"/>
            <w:shd w:val="clear" w:color="auto" w:fill="FFFFFF"/>
            <w:vAlign w:val="center"/>
          </w:tcPr>
          <w:p w:rsidR="00784B3B" w:rsidRPr="00505909" w:rsidRDefault="00784B3B" w:rsidP="00581DAB">
            <w:pPr>
              <w:numPr>
                <w:ilvl w:val="0"/>
                <w:numId w:val="29"/>
              </w:num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D9D9D9"/>
            <w:vAlign w:val="center"/>
          </w:tcPr>
          <w:p w:rsidR="00784B3B" w:rsidRPr="00505909" w:rsidRDefault="00784B3B" w:rsidP="00581DAB">
            <w:pPr>
              <w:numPr>
                <w:ilvl w:val="0"/>
                <w:numId w:val="29"/>
              </w:num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FFFFFF"/>
            <w:vAlign w:val="center"/>
          </w:tcPr>
          <w:p w:rsidR="00784B3B" w:rsidRPr="00505909" w:rsidRDefault="00784B3B" w:rsidP="00581DAB">
            <w:pPr>
              <w:numPr>
                <w:ilvl w:val="0"/>
                <w:numId w:val="29"/>
              </w:num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D9D9D9"/>
            <w:vAlign w:val="center"/>
          </w:tcPr>
          <w:p w:rsidR="00784B3B" w:rsidRPr="00505909" w:rsidRDefault="00784B3B" w:rsidP="00581DAB">
            <w:pPr>
              <w:numPr>
                <w:ilvl w:val="0"/>
                <w:numId w:val="29"/>
              </w:num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FFFFFF"/>
            <w:vAlign w:val="center"/>
          </w:tcPr>
          <w:p w:rsidR="00784B3B" w:rsidRPr="00505909" w:rsidRDefault="00784B3B" w:rsidP="00581DAB">
            <w:pPr>
              <w:numPr>
                <w:ilvl w:val="0"/>
                <w:numId w:val="29"/>
              </w:num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bl>
    <w:p w:rsidR="00FD01FE" w:rsidRPr="00505909" w:rsidRDefault="00FD01FE" w:rsidP="00FE204D">
      <w:pPr>
        <w:spacing w:after="20" w:line="276" w:lineRule="auto"/>
        <w:ind w:left="0"/>
        <w:rPr>
          <w:rFonts w:asciiTheme="majorHAnsi" w:hAnsiTheme="majorHAnsi"/>
          <w:sz w:val="24"/>
          <w:szCs w:val="24"/>
          <w:lang w:val="en-US"/>
        </w:rPr>
      </w:pPr>
    </w:p>
    <w:p w:rsidR="00784B3B" w:rsidRPr="00505909" w:rsidRDefault="00784B3B" w:rsidP="00FE204D">
      <w:pPr>
        <w:spacing w:after="20"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These numbers represent the </w:t>
      </w:r>
      <w:r w:rsidR="00ED5C5C" w:rsidRPr="00505909">
        <w:rPr>
          <w:rFonts w:asciiTheme="majorHAnsi" w:hAnsiTheme="majorHAnsi"/>
          <w:sz w:val="24"/>
          <w:szCs w:val="24"/>
          <w:lang w:val="en-US"/>
        </w:rPr>
        <w:t xml:space="preserve">variability </w:t>
      </w:r>
      <w:r w:rsidRPr="00505909">
        <w:rPr>
          <w:rFonts w:asciiTheme="majorHAnsi" w:hAnsiTheme="majorHAnsi"/>
          <w:sz w:val="24"/>
          <w:szCs w:val="24"/>
          <w:lang w:val="en-US"/>
        </w:rPr>
        <w:t>you would expect to see.</w:t>
      </w:r>
    </w:p>
    <w:p w:rsidR="00784B3B" w:rsidRPr="00505909" w:rsidRDefault="00784B3B" w:rsidP="00FE204D">
      <w:pPr>
        <w:spacing w:after="20" w:line="276" w:lineRule="auto"/>
        <w:rPr>
          <w:rFonts w:asciiTheme="majorHAnsi" w:hAnsiTheme="majorHAnsi"/>
          <w:sz w:val="24"/>
          <w:szCs w:val="24"/>
          <w:lang w:val="en-US"/>
        </w:rPr>
      </w:pPr>
    </w:p>
    <w:p w:rsidR="00784B3B" w:rsidRPr="00505909" w:rsidRDefault="00784B3B" w:rsidP="00581DAB">
      <w:pPr>
        <w:numPr>
          <w:ilvl w:val="0"/>
          <w:numId w:val="27"/>
        </w:numPr>
        <w:spacing w:after="20" w:line="276" w:lineRule="auto"/>
        <w:rPr>
          <w:rFonts w:asciiTheme="majorHAnsi" w:hAnsiTheme="majorHAnsi"/>
          <w:sz w:val="24"/>
          <w:szCs w:val="24"/>
          <w:lang w:val="en-US"/>
        </w:rPr>
      </w:pPr>
      <w:r w:rsidRPr="00505909">
        <w:rPr>
          <w:rFonts w:asciiTheme="majorHAnsi" w:hAnsiTheme="majorHAnsi"/>
          <w:sz w:val="24"/>
          <w:szCs w:val="24"/>
          <w:lang w:val="en-US"/>
        </w:rPr>
        <w:t>Now draw five systematic random 20% samples of 12 patients</w:t>
      </w:r>
      <w:r w:rsidR="00FD01FE" w:rsidRPr="00505909">
        <w:rPr>
          <w:rFonts w:asciiTheme="majorHAnsi" w:hAnsiTheme="majorHAnsi"/>
          <w:sz w:val="24"/>
          <w:szCs w:val="24"/>
          <w:lang w:val="en-US"/>
        </w:rPr>
        <w:t>,</w:t>
      </w:r>
      <w:r w:rsidRPr="00505909">
        <w:rPr>
          <w:rFonts w:asciiTheme="majorHAnsi" w:hAnsiTheme="majorHAnsi"/>
          <w:sz w:val="24"/>
          <w:szCs w:val="24"/>
          <w:lang w:val="en-US"/>
        </w:rPr>
        <w:t xml:space="preserve"> and put your results in the table below:</w:t>
      </w:r>
    </w:p>
    <w:p w:rsidR="00784B3B" w:rsidRPr="00505909" w:rsidRDefault="00784B3B" w:rsidP="00FE204D">
      <w:pPr>
        <w:spacing w:after="20" w:line="276" w:lineRule="auto"/>
        <w:ind w:left="0"/>
        <w:rPr>
          <w:rFonts w:asciiTheme="majorHAnsi" w:hAnsiTheme="majorHAns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58"/>
        <w:gridCol w:w="1998"/>
        <w:gridCol w:w="1998"/>
        <w:gridCol w:w="2017"/>
        <w:gridCol w:w="2017"/>
      </w:tblGrid>
      <w:tr w:rsidR="00784B3B" w:rsidRPr="00505909" w:rsidTr="006A6712">
        <w:tc>
          <w:tcPr>
            <w:tcW w:w="959" w:type="dxa"/>
            <w:shd w:val="clear" w:color="auto" w:fill="auto"/>
          </w:tcPr>
          <w:p w:rsidR="00784B3B" w:rsidRPr="00505909" w:rsidRDefault="00784B3B"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 xml:space="preserve">Sample </w:t>
            </w:r>
            <w:r w:rsidR="00F54AAF" w:rsidRPr="00505909">
              <w:rPr>
                <w:rFonts w:asciiTheme="majorHAnsi" w:hAnsiTheme="majorHAnsi"/>
                <w:b/>
                <w:sz w:val="24"/>
                <w:szCs w:val="24"/>
                <w:lang w:val="en-US"/>
              </w:rPr>
              <w:t>Number</w:t>
            </w:r>
          </w:p>
        </w:tc>
        <w:tc>
          <w:tcPr>
            <w:tcW w:w="2055" w:type="dxa"/>
            <w:shd w:val="clear" w:color="auto" w:fill="auto"/>
          </w:tcPr>
          <w:p w:rsidR="00784B3B" w:rsidRPr="00505909" w:rsidRDefault="00F54AAF"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Number</w:t>
            </w:r>
            <w:r w:rsidR="00784B3B" w:rsidRPr="00505909">
              <w:rPr>
                <w:rFonts w:asciiTheme="majorHAnsi" w:hAnsiTheme="majorHAnsi"/>
                <w:b/>
                <w:sz w:val="24"/>
                <w:szCs w:val="24"/>
                <w:lang w:val="en-US"/>
              </w:rPr>
              <w:t xml:space="preserve"> complete records</w:t>
            </w:r>
          </w:p>
        </w:tc>
        <w:tc>
          <w:tcPr>
            <w:tcW w:w="2055" w:type="dxa"/>
            <w:shd w:val="clear" w:color="auto" w:fill="auto"/>
          </w:tcPr>
          <w:p w:rsidR="00784B3B" w:rsidRPr="00505909" w:rsidRDefault="00F54AAF" w:rsidP="00FE204D">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Percent</w:t>
            </w:r>
            <w:r w:rsidR="00784B3B" w:rsidRPr="00505909">
              <w:rPr>
                <w:rFonts w:asciiTheme="majorHAnsi" w:hAnsiTheme="majorHAnsi"/>
                <w:b/>
                <w:sz w:val="24"/>
                <w:szCs w:val="24"/>
                <w:lang w:val="en-US"/>
              </w:rPr>
              <w:t xml:space="preserve"> complete records</w:t>
            </w:r>
          </w:p>
        </w:tc>
        <w:tc>
          <w:tcPr>
            <w:tcW w:w="2055" w:type="dxa"/>
            <w:shd w:val="clear" w:color="auto" w:fill="DDD9C3"/>
          </w:tcPr>
          <w:p w:rsidR="00472827" w:rsidRPr="00505909" w:rsidRDefault="00F54AAF">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Number</w:t>
            </w:r>
            <w:r w:rsidR="00784B3B" w:rsidRPr="00505909">
              <w:rPr>
                <w:rFonts w:asciiTheme="majorHAnsi" w:hAnsiTheme="majorHAnsi"/>
                <w:b/>
                <w:sz w:val="24"/>
                <w:szCs w:val="24"/>
                <w:lang w:val="en-US"/>
              </w:rPr>
              <w:t xml:space="preserve"> incomplete records</w:t>
            </w:r>
          </w:p>
        </w:tc>
        <w:tc>
          <w:tcPr>
            <w:tcW w:w="2056" w:type="dxa"/>
            <w:shd w:val="clear" w:color="auto" w:fill="DDD9C3"/>
          </w:tcPr>
          <w:p w:rsidR="00472827" w:rsidRPr="00505909" w:rsidRDefault="00F54AAF">
            <w:pPr>
              <w:spacing w:after="20" w:line="276" w:lineRule="auto"/>
              <w:rPr>
                <w:rFonts w:asciiTheme="majorHAnsi" w:hAnsiTheme="majorHAnsi"/>
                <w:b/>
                <w:sz w:val="24"/>
                <w:szCs w:val="24"/>
                <w:lang w:val="en-US"/>
              </w:rPr>
            </w:pPr>
            <w:r w:rsidRPr="00505909">
              <w:rPr>
                <w:rFonts w:asciiTheme="majorHAnsi" w:hAnsiTheme="majorHAnsi"/>
                <w:b/>
                <w:sz w:val="24"/>
                <w:szCs w:val="24"/>
                <w:lang w:val="en-US"/>
              </w:rPr>
              <w:t>Percent</w:t>
            </w:r>
            <w:r w:rsidR="00784B3B" w:rsidRPr="00505909">
              <w:rPr>
                <w:rFonts w:asciiTheme="majorHAnsi" w:hAnsiTheme="majorHAnsi"/>
                <w:b/>
                <w:sz w:val="24"/>
                <w:szCs w:val="24"/>
                <w:lang w:val="en-US"/>
              </w:rPr>
              <w:t xml:space="preserve"> incomplete records</w:t>
            </w:r>
          </w:p>
        </w:tc>
      </w:tr>
      <w:tr w:rsidR="00784B3B" w:rsidRPr="00505909" w:rsidTr="006A6712">
        <w:trPr>
          <w:trHeight w:val="161"/>
        </w:trPr>
        <w:tc>
          <w:tcPr>
            <w:tcW w:w="959" w:type="dxa"/>
            <w:shd w:val="clear" w:color="auto" w:fill="FFFFFF"/>
            <w:vAlign w:val="center"/>
          </w:tcPr>
          <w:p w:rsidR="00784B3B" w:rsidRPr="00505909" w:rsidRDefault="00784B3B" w:rsidP="00581DAB">
            <w:pPr>
              <w:numPr>
                <w:ilvl w:val="0"/>
                <w:numId w:val="30"/>
              </w:num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D9D9D9"/>
            <w:vAlign w:val="center"/>
          </w:tcPr>
          <w:p w:rsidR="00784B3B" w:rsidRPr="00505909" w:rsidRDefault="00784B3B" w:rsidP="00581DAB">
            <w:pPr>
              <w:numPr>
                <w:ilvl w:val="0"/>
                <w:numId w:val="30"/>
              </w:num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FFFFFF"/>
            <w:vAlign w:val="center"/>
          </w:tcPr>
          <w:p w:rsidR="00784B3B" w:rsidRPr="00505909" w:rsidRDefault="00784B3B" w:rsidP="00581DAB">
            <w:pPr>
              <w:numPr>
                <w:ilvl w:val="0"/>
                <w:numId w:val="30"/>
              </w:num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D9D9D9"/>
            <w:vAlign w:val="center"/>
          </w:tcPr>
          <w:p w:rsidR="00784B3B" w:rsidRPr="00505909" w:rsidRDefault="00784B3B" w:rsidP="00581DAB">
            <w:pPr>
              <w:numPr>
                <w:ilvl w:val="0"/>
                <w:numId w:val="30"/>
              </w:num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9D9D9"/>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r w:rsidR="00784B3B" w:rsidRPr="00505909" w:rsidTr="006A6712">
        <w:tc>
          <w:tcPr>
            <w:tcW w:w="959" w:type="dxa"/>
            <w:shd w:val="clear" w:color="auto" w:fill="FFFFFF"/>
            <w:vAlign w:val="center"/>
          </w:tcPr>
          <w:p w:rsidR="00784B3B" w:rsidRPr="00505909" w:rsidRDefault="00784B3B" w:rsidP="00581DAB">
            <w:pPr>
              <w:numPr>
                <w:ilvl w:val="0"/>
                <w:numId w:val="30"/>
              </w:num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FFFFFF"/>
            <w:vAlign w:val="center"/>
          </w:tcPr>
          <w:p w:rsidR="00784B3B" w:rsidRPr="00505909" w:rsidRDefault="00784B3B" w:rsidP="00FE204D">
            <w:pPr>
              <w:spacing w:after="20" w:line="276" w:lineRule="auto"/>
              <w:rPr>
                <w:rFonts w:asciiTheme="majorHAnsi" w:hAnsiTheme="majorHAnsi"/>
                <w:sz w:val="24"/>
                <w:szCs w:val="24"/>
                <w:lang w:val="en-US"/>
              </w:rPr>
            </w:pPr>
          </w:p>
        </w:tc>
        <w:tc>
          <w:tcPr>
            <w:tcW w:w="2055"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c>
          <w:tcPr>
            <w:tcW w:w="2056" w:type="dxa"/>
            <w:shd w:val="clear" w:color="auto" w:fill="DDD9C3"/>
            <w:vAlign w:val="center"/>
          </w:tcPr>
          <w:p w:rsidR="00784B3B" w:rsidRPr="00505909" w:rsidRDefault="00784B3B" w:rsidP="00FE204D">
            <w:pPr>
              <w:spacing w:after="20" w:line="276" w:lineRule="auto"/>
              <w:rPr>
                <w:rFonts w:asciiTheme="majorHAnsi" w:hAnsiTheme="majorHAnsi"/>
                <w:sz w:val="24"/>
                <w:szCs w:val="24"/>
                <w:lang w:val="en-US"/>
              </w:rPr>
            </w:pPr>
          </w:p>
        </w:tc>
      </w:tr>
    </w:tbl>
    <w:p w:rsidR="00784B3B" w:rsidRPr="00505909" w:rsidRDefault="00784B3B" w:rsidP="00FE204D">
      <w:pPr>
        <w:spacing w:after="20" w:line="276" w:lineRule="auto"/>
        <w:ind w:left="0"/>
        <w:rPr>
          <w:rFonts w:asciiTheme="majorHAnsi" w:hAnsiTheme="majorHAnsi"/>
          <w:sz w:val="24"/>
          <w:szCs w:val="24"/>
          <w:lang w:val="en-US"/>
        </w:rPr>
      </w:pPr>
    </w:p>
    <w:p w:rsidR="00472827" w:rsidRPr="00505909" w:rsidRDefault="00784B3B">
      <w:pPr>
        <w:spacing w:after="20" w:line="276" w:lineRule="auto"/>
        <w:ind w:hanging="142"/>
        <w:rPr>
          <w:rFonts w:asciiTheme="majorHAnsi" w:hAnsiTheme="majorHAnsi"/>
          <w:sz w:val="24"/>
          <w:szCs w:val="24"/>
          <w:lang w:val="en-US"/>
        </w:rPr>
      </w:pPr>
      <w:r w:rsidRPr="00505909">
        <w:rPr>
          <w:rFonts w:asciiTheme="majorHAnsi" w:hAnsiTheme="majorHAnsi"/>
          <w:sz w:val="24"/>
          <w:szCs w:val="24"/>
          <w:lang w:val="en-US"/>
        </w:rPr>
        <w:t xml:space="preserve">How does the size of the sample </w:t>
      </w:r>
      <w:r w:rsidR="00FD01FE" w:rsidRPr="00505909">
        <w:rPr>
          <w:rFonts w:asciiTheme="majorHAnsi" w:hAnsiTheme="majorHAnsi"/>
          <w:sz w:val="24"/>
          <w:szCs w:val="24"/>
          <w:lang w:val="en-US"/>
        </w:rPr>
        <w:t>affect</w:t>
      </w:r>
      <w:r w:rsidRPr="00505909">
        <w:rPr>
          <w:rFonts w:asciiTheme="majorHAnsi" w:hAnsiTheme="majorHAnsi"/>
          <w:sz w:val="24"/>
          <w:szCs w:val="24"/>
          <w:lang w:val="en-US"/>
        </w:rPr>
        <w:t xml:space="preserve"> the certainty of the data? </w:t>
      </w:r>
    </w:p>
    <w:p w:rsidR="00784B3B" w:rsidRPr="00505909" w:rsidRDefault="00784B3B" w:rsidP="00FE204D">
      <w:pPr>
        <w:spacing w:after="20" w:line="276" w:lineRule="auto"/>
        <w:rPr>
          <w:rFonts w:asciiTheme="majorHAnsi" w:hAnsiTheme="majorHAnsi"/>
          <w:b/>
          <w:sz w:val="24"/>
          <w:szCs w:val="24"/>
          <w:lang w:val="en-US"/>
        </w:rPr>
      </w:pPr>
    </w:p>
    <w:p w:rsidR="00472827" w:rsidRPr="00505909" w:rsidRDefault="00784B3B">
      <w:pPr>
        <w:spacing w:after="20" w:line="276" w:lineRule="auto"/>
        <w:ind w:left="0"/>
        <w:rPr>
          <w:rFonts w:asciiTheme="majorHAnsi" w:hAnsiTheme="majorHAnsi"/>
          <w:sz w:val="24"/>
          <w:szCs w:val="24"/>
          <w:lang w:val="en-US"/>
        </w:rPr>
      </w:pPr>
      <w:r w:rsidRPr="00505909">
        <w:rPr>
          <w:rFonts w:asciiTheme="majorHAnsi" w:hAnsiTheme="majorHAnsi"/>
          <w:b/>
          <w:sz w:val="24"/>
          <w:szCs w:val="24"/>
          <w:lang w:val="en-US"/>
        </w:rPr>
        <w:t xml:space="preserve">Discussion: </w:t>
      </w:r>
      <w:r w:rsidRPr="00505909">
        <w:rPr>
          <w:rFonts w:asciiTheme="majorHAnsi" w:hAnsiTheme="majorHAnsi"/>
          <w:sz w:val="24"/>
          <w:szCs w:val="24"/>
          <w:lang w:val="en-US"/>
        </w:rPr>
        <w:t xml:space="preserve">The proportions are the </w:t>
      </w:r>
      <w:r w:rsidR="00ED5C5C" w:rsidRPr="00505909">
        <w:rPr>
          <w:rFonts w:asciiTheme="majorHAnsi" w:hAnsiTheme="majorHAnsi"/>
          <w:sz w:val="24"/>
          <w:szCs w:val="24"/>
          <w:lang w:val="en-US"/>
        </w:rPr>
        <w:t>sample statistics. For example, the proportion of complete records in your sample is the statistic that</w:t>
      </w:r>
      <w:r w:rsidRPr="00505909">
        <w:rPr>
          <w:rFonts w:asciiTheme="majorHAnsi" w:hAnsiTheme="majorHAnsi"/>
          <w:sz w:val="24"/>
          <w:szCs w:val="24"/>
          <w:lang w:val="en-US"/>
        </w:rPr>
        <w:t xml:space="preserve"> summarizes your sample. </w:t>
      </w:r>
    </w:p>
    <w:p w:rsidR="00784B3B" w:rsidRPr="00505909" w:rsidRDefault="00784B3B" w:rsidP="00FE204D">
      <w:pPr>
        <w:spacing w:after="20" w:line="276" w:lineRule="auto"/>
        <w:ind w:left="0"/>
        <w:rPr>
          <w:rFonts w:asciiTheme="majorHAnsi" w:hAnsiTheme="majorHAnsi"/>
          <w:sz w:val="24"/>
          <w:szCs w:val="24"/>
          <w:lang w:val="en-US"/>
        </w:rPr>
      </w:pPr>
    </w:p>
    <w:p w:rsidR="00784B3B" w:rsidRPr="00505909" w:rsidRDefault="00784B3B" w:rsidP="00581DAB">
      <w:pPr>
        <w:numPr>
          <w:ilvl w:val="0"/>
          <w:numId w:val="28"/>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How does this relate to the population</w:t>
      </w:r>
      <w:r w:rsidR="00ED5C5C" w:rsidRPr="00505909">
        <w:rPr>
          <w:rFonts w:asciiTheme="majorHAnsi" w:hAnsiTheme="majorHAnsi"/>
          <w:sz w:val="24"/>
          <w:szCs w:val="24"/>
          <w:lang w:val="en-US"/>
        </w:rPr>
        <w:t xml:space="preserve"> parameter</w:t>
      </w:r>
      <w:r w:rsidRPr="00505909">
        <w:rPr>
          <w:rFonts w:asciiTheme="majorHAnsi" w:hAnsiTheme="majorHAnsi"/>
          <w:b/>
          <w:sz w:val="24"/>
          <w:szCs w:val="24"/>
          <w:lang w:val="en-US"/>
        </w:rPr>
        <w:t xml:space="preserve"> </w:t>
      </w:r>
      <w:r w:rsidRPr="00505909">
        <w:rPr>
          <w:rFonts w:asciiTheme="majorHAnsi" w:hAnsiTheme="majorHAnsi"/>
          <w:sz w:val="24"/>
          <w:szCs w:val="24"/>
          <w:lang w:val="en-US"/>
        </w:rPr>
        <w:t xml:space="preserve">(the TRUE proportion of complete records in the register)? </w:t>
      </w:r>
    </w:p>
    <w:p w:rsidR="00784B3B" w:rsidRPr="00505909" w:rsidRDefault="00784B3B" w:rsidP="00581DAB">
      <w:pPr>
        <w:numPr>
          <w:ilvl w:val="0"/>
          <w:numId w:val="28"/>
        </w:numPr>
        <w:spacing w:after="20" w:line="276" w:lineRule="auto"/>
        <w:ind w:left="720"/>
        <w:rPr>
          <w:rFonts w:asciiTheme="majorHAnsi" w:hAnsiTheme="majorHAnsi"/>
          <w:i/>
          <w:sz w:val="24"/>
          <w:szCs w:val="24"/>
          <w:lang w:val="en-US"/>
        </w:rPr>
      </w:pPr>
      <w:r w:rsidRPr="00505909">
        <w:rPr>
          <w:rFonts w:asciiTheme="majorHAnsi" w:hAnsiTheme="majorHAnsi"/>
          <w:sz w:val="24"/>
          <w:szCs w:val="24"/>
          <w:lang w:val="en-US"/>
        </w:rPr>
        <w:t>Do you know the value of the Parameter when you start? Could you know the true value</w:t>
      </w:r>
      <w:r w:rsidR="00FD01FE" w:rsidRPr="00505909">
        <w:rPr>
          <w:rFonts w:asciiTheme="majorHAnsi" w:hAnsiTheme="majorHAnsi"/>
          <w:sz w:val="24"/>
          <w:szCs w:val="24"/>
          <w:lang w:val="en-US"/>
        </w:rPr>
        <w:t>,</w:t>
      </w:r>
      <w:r w:rsidRPr="00505909">
        <w:rPr>
          <w:rFonts w:asciiTheme="majorHAnsi" w:hAnsiTheme="majorHAnsi"/>
          <w:sz w:val="24"/>
          <w:szCs w:val="24"/>
          <w:lang w:val="en-US"/>
        </w:rPr>
        <w:t xml:space="preserve"> i</w:t>
      </w:r>
      <w:r w:rsidR="00FD01FE" w:rsidRPr="00505909">
        <w:rPr>
          <w:rFonts w:asciiTheme="majorHAnsi" w:hAnsiTheme="majorHAnsi"/>
          <w:sz w:val="24"/>
          <w:szCs w:val="24"/>
          <w:lang w:val="en-US"/>
        </w:rPr>
        <w:t>.</w:t>
      </w:r>
      <w:r w:rsidRPr="00505909">
        <w:rPr>
          <w:rFonts w:asciiTheme="majorHAnsi" w:hAnsiTheme="majorHAnsi"/>
          <w:sz w:val="24"/>
          <w:szCs w:val="24"/>
          <w:lang w:val="en-US"/>
        </w:rPr>
        <w:t>e.</w:t>
      </w:r>
      <w:r w:rsidR="00FD01FE" w:rsidRPr="00505909">
        <w:rPr>
          <w:rFonts w:asciiTheme="majorHAnsi" w:hAnsiTheme="majorHAnsi"/>
          <w:sz w:val="24"/>
          <w:szCs w:val="24"/>
          <w:lang w:val="en-US"/>
        </w:rPr>
        <w:t>,</w:t>
      </w:r>
      <w:r w:rsidRPr="00505909">
        <w:rPr>
          <w:rFonts w:asciiTheme="majorHAnsi" w:hAnsiTheme="majorHAnsi"/>
          <w:sz w:val="24"/>
          <w:szCs w:val="24"/>
          <w:lang w:val="en-US"/>
        </w:rPr>
        <w:t xml:space="preserve"> the real number of incomplete records?</w:t>
      </w:r>
    </w:p>
    <w:p w:rsidR="00784B3B" w:rsidRPr="00505909" w:rsidRDefault="00784B3B" w:rsidP="00581DAB">
      <w:pPr>
        <w:numPr>
          <w:ilvl w:val="0"/>
          <w:numId w:val="28"/>
        </w:numPr>
        <w:spacing w:after="20" w:line="276" w:lineRule="auto"/>
        <w:ind w:left="720"/>
        <w:rPr>
          <w:rFonts w:asciiTheme="majorHAnsi" w:hAnsiTheme="majorHAnsi"/>
          <w:i/>
          <w:sz w:val="24"/>
          <w:szCs w:val="24"/>
          <w:lang w:val="en-US"/>
        </w:rPr>
      </w:pPr>
      <w:r w:rsidRPr="00505909">
        <w:rPr>
          <w:rFonts w:asciiTheme="majorHAnsi" w:hAnsiTheme="majorHAnsi"/>
          <w:sz w:val="24"/>
          <w:szCs w:val="24"/>
          <w:lang w:val="en-US"/>
        </w:rPr>
        <w:t xml:space="preserve">Do you know the values of the statistics? </w:t>
      </w:r>
    </w:p>
    <w:p w:rsidR="00784B3B" w:rsidRPr="00505909" w:rsidRDefault="00784B3B" w:rsidP="00581DAB">
      <w:pPr>
        <w:numPr>
          <w:ilvl w:val="0"/>
          <w:numId w:val="28"/>
        </w:numPr>
        <w:spacing w:after="20" w:line="276" w:lineRule="auto"/>
        <w:ind w:left="720"/>
        <w:rPr>
          <w:rFonts w:asciiTheme="majorHAnsi" w:hAnsiTheme="majorHAnsi"/>
          <w:i/>
          <w:sz w:val="24"/>
          <w:szCs w:val="24"/>
          <w:lang w:val="en-US"/>
        </w:rPr>
      </w:pPr>
      <w:r w:rsidRPr="00505909">
        <w:rPr>
          <w:rFonts w:asciiTheme="majorHAnsi" w:hAnsiTheme="majorHAnsi"/>
          <w:sz w:val="24"/>
          <w:szCs w:val="24"/>
          <w:lang w:val="en-US"/>
        </w:rPr>
        <w:t xml:space="preserve">Does the value of the </w:t>
      </w:r>
      <w:r w:rsidR="00ED5C5C" w:rsidRPr="00505909">
        <w:rPr>
          <w:rFonts w:asciiTheme="majorHAnsi" w:hAnsiTheme="majorHAnsi"/>
          <w:sz w:val="24"/>
          <w:szCs w:val="24"/>
          <w:lang w:val="en-US"/>
        </w:rPr>
        <w:t xml:space="preserve">parameter change each time you take a sample? </w:t>
      </w:r>
    </w:p>
    <w:p w:rsidR="00784B3B" w:rsidRPr="00505909" w:rsidRDefault="00ED5C5C" w:rsidP="00581DAB">
      <w:pPr>
        <w:numPr>
          <w:ilvl w:val="0"/>
          <w:numId w:val="28"/>
        </w:numPr>
        <w:spacing w:after="20" w:line="276" w:lineRule="auto"/>
        <w:ind w:left="720"/>
        <w:rPr>
          <w:rFonts w:asciiTheme="majorHAnsi" w:hAnsiTheme="majorHAnsi"/>
          <w:i/>
          <w:sz w:val="24"/>
          <w:szCs w:val="24"/>
          <w:lang w:val="en-US"/>
        </w:rPr>
      </w:pPr>
      <w:r w:rsidRPr="00505909">
        <w:rPr>
          <w:rFonts w:asciiTheme="majorHAnsi" w:hAnsiTheme="majorHAnsi"/>
          <w:sz w:val="24"/>
          <w:szCs w:val="24"/>
          <w:lang w:val="en-US"/>
        </w:rPr>
        <w:t>Does the value of the statistic</w:t>
      </w:r>
      <w:r w:rsidR="00784B3B" w:rsidRPr="00505909">
        <w:rPr>
          <w:rFonts w:asciiTheme="majorHAnsi" w:hAnsiTheme="majorHAnsi"/>
          <w:sz w:val="24"/>
          <w:szCs w:val="24"/>
          <w:lang w:val="en-US"/>
        </w:rPr>
        <w:t xml:space="preserve"> change each time you take a sample? </w:t>
      </w:r>
    </w:p>
    <w:p w:rsidR="00784B3B" w:rsidRPr="00505909" w:rsidRDefault="00784B3B" w:rsidP="00581DAB">
      <w:pPr>
        <w:numPr>
          <w:ilvl w:val="0"/>
          <w:numId w:val="28"/>
        </w:numPr>
        <w:spacing w:after="20" w:line="276" w:lineRule="auto"/>
        <w:ind w:left="720"/>
        <w:rPr>
          <w:rFonts w:asciiTheme="majorHAnsi" w:hAnsiTheme="majorHAnsi"/>
          <w:i/>
          <w:sz w:val="24"/>
          <w:szCs w:val="24"/>
          <w:lang w:val="en-US"/>
        </w:rPr>
      </w:pPr>
      <w:r w:rsidRPr="00505909">
        <w:rPr>
          <w:rFonts w:asciiTheme="majorHAnsi" w:hAnsiTheme="majorHAnsi"/>
          <w:sz w:val="24"/>
          <w:szCs w:val="24"/>
          <w:lang w:val="en-US"/>
        </w:rPr>
        <w:t xml:space="preserve">Did </w:t>
      </w:r>
      <w:r w:rsidR="00CA2FE2" w:rsidRPr="00505909">
        <w:rPr>
          <w:rFonts w:asciiTheme="majorHAnsi" w:hAnsiTheme="majorHAnsi"/>
          <w:sz w:val="24"/>
          <w:szCs w:val="24"/>
          <w:lang w:val="en-US"/>
        </w:rPr>
        <w:t>all of the participants</w:t>
      </w:r>
      <w:r w:rsidRPr="00505909">
        <w:rPr>
          <w:rFonts w:asciiTheme="majorHAnsi" w:hAnsiTheme="majorHAnsi"/>
          <w:sz w:val="24"/>
          <w:szCs w:val="24"/>
          <w:lang w:val="en-US"/>
        </w:rPr>
        <w:t xml:space="preserve"> have the same proportion of complete records? </w:t>
      </w:r>
    </w:p>
    <w:p w:rsidR="00784B3B" w:rsidRPr="00505909" w:rsidRDefault="00784B3B" w:rsidP="00581DAB">
      <w:pPr>
        <w:numPr>
          <w:ilvl w:val="0"/>
          <w:numId w:val="28"/>
        </w:numPr>
        <w:spacing w:after="20"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How do the actual sample values compare to the ones you estimated earlier? </w:t>
      </w:r>
    </w:p>
    <w:p w:rsidR="00E2044C" w:rsidRPr="00505909" w:rsidRDefault="00E2044C" w:rsidP="00FE204D">
      <w:pPr>
        <w:spacing w:line="276" w:lineRule="auto"/>
        <w:rPr>
          <w:rFonts w:asciiTheme="majorHAnsi" w:hAnsiTheme="majorHAnsi"/>
          <w:sz w:val="24"/>
          <w:szCs w:val="24"/>
          <w:lang w:val="en-US"/>
        </w:rPr>
      </w:pPr>
      <w:r w:rsidRPr="00505909">
        <w:rPr>
          <w:rFonts w:asciiTheme="majorHAnsi" w:hAnsiTheme="majorHAnsi"/>
          <w:sz w:val="24"/>
          <w:szCs w:val="24"/>
          <w:lang w:val="en-US"/>
        </w:rPr>
        <w:br w:type="page"/>
      </w:r>
    </w:p>
    <w:p w:rsidR="00472827" w:rsidRPr="00505909" w:rsidRDefault="00FA779E">
      <w:pPr>
        <w:pStyle w:val="Kop3"/>
        <w:rPr>
          <w:sz w:val="24"/>
          <w:szCs w:val="24"/>
          <w:lang w:val="en-US"/>
        </w:rPr>
      </w:pPr>
      <w:bookmarkStart w:id="44" w:name="_Toc394333524"/>
      <w:r w:rsidRPr="00505909">
        <w:rPr>
          <w:sz w:val="24"/>
          <w:szCs w:val="24"/>
          <w:lang w:val="en-US"/>
        </w:rPr>
        <w:t xml:space="preserve">Session </w:t>
      </w:r>
      <w:r w:rsidR="00E46875" w:rsidRPr="00505909">
        <w:rPr>
          <w:sz w:val="24"/>
          <w:szCs w:val="24"/>
          <w:lang w:val="en-US"/>
        </w:rPr>
        <w:t>1</w:t>
      </w:r>
      <w:r w:rsidR="001C135E" w:rsidRPr="00505909">
        <w:rPr>
          <w:sz w:val="24"/>
          <w:szCs w:val="24"/>
          <w:lang w:val="en-US"/>
        </w:rPr>
        <w:t>2:</w:t>
      </w:r>
      <w:r w:rsidR="00E46875" w:rsidRPr="00505909">
        <w:rPr>
          <w:sz w:val="24"/>
          <w:szCs w:val="24"/>
          <w:lang w:val="en-US"/>
        </w:rPr>
        <w:t xml:space="preserve"> Exploring the Quality of Your Electronic TB Data</w:t>
      </w:r>
      <w:bookmarkEnd w:id="44"/>
      <w:r w:rsidR="00927341">
        <w:rPr>
          <w:sz w:val="24"/>
          <w:szCs w:val="24"/>
          <w:lang w:val="en-US"/>
        </w:rPr>
        <w:t xml:space="preserve"> </w:t>
      </w:r>
    </w:p>
    <w:p w:rsidR="00FA779E" w:rsidRPr="00505909" w:rsidRDefault="00FA779E" w:rsidP="006277EB">
      <w:pPr>
        <w:spacing w:line="276" w:lineRule="auto"/>
        <w:rPr>
          <w:rFonts w:asciiTheme="majorHAnsi" w:hAnsiTheme="majorHAnsi"/>
          <w:i/>
          <w:sz w:val="24"/>
          <w:szCs w:val="24"/>
          <w:lang w:val="en-US"/>
        </w:rPr>
      </w:pPr>
    </w:p>
    <w:p w:rsidR="00472827" w:rsidRPr="00505909" w:rsidRDefault="00FA779E">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FA779E" w:rsidRPr="00505909" w:rsidRDefault="00FA779E" w:rsidP="00581DAB">
      <w:pPr>
        <w:numPr>
          <w:ilvl w:val="0"/>
          <w:numId w:val="36"/>
        </w:numPr>
        <w:spacing w:line="276" w:lineRule="auto"/>
        <w:rPr>
          <w:rFonts w:asciiTheme="majorHAnsi" w:hAnsiTheme="majorHAnsi"/>
          <w:sz w:val="24"/>
          <w:szCs w:val="24"/>
          <w:lang w:val="en-US"/>
        </w:rPr>
      </w:pPr>
      <w:r w:rsidRPr="00505909">
        <w:rPr>
          <w:rFonts w:asciiTheme="majorHAnsi" w:hAnsiTheme="majorHAnsi"/>
          <w:sz w:val="24"/>
          <w:szCs w:val="24"/>
          <w:lang w:val="en-US"/>
        </w:rPr>
        <w:t>To grasp various means to detect (possible) errors</w:t>
      </w:r>
      <w:r w:rsidR="001F05DC" w:rsidRPr="00505909">
        <w:rPr>
          <w:rFonts w:asciiTheme="majorHAnsi" w:hAnsiTheme="majorHAnsi"/>
          <w:sz w:val="24"/>
          <w:szCs w:val="24"/>
          <w:lang w:val="en-US"/>
        </w:rPr>
        <w:t>.</w:t>
      </w:r>
    </w:p>
    <w:p w:rsidR="00FA779E" w:rsidRPr="00505909" w:rsidRDefault="00FA779E" w:rsidP="00581DAB">
      <w:pPr>
        <w:numPr>
          <w:ilvl w:val="0"/>
          <w:numId w:val="36"/>
        </w:numPr>
        <w:spacing w:line="276" w:lineRule="auto"/>
        <w:rPr>
          <w:rFonts w:asciiTheme="majorHAnsi" w:hAnsiTheme="majorHAnsi"/>
          <w:sz w:val="24"/>
          <w:szCs w:val="24"/>
          <w:lang w:val="en-US"/>
        </w:rPr>
      </w:pPr>
      <w:r w:rsidRPr="00505909">
        <w:rPr>
          <w:rFonts w:asciiTheme="majorHAnsi" w:hAnsiTheme="majorHAnsi"/>
          <w:sz w:val="24"/>
          <w:szCs w:val="24"/>
          <w:lang w:val="en-US"/>
        </w:rPr>
        <w:t>To discover outliers and spurious values visually and quantitatively</w:t>
      </w:r>
      <w:r w:rsidR="001F05DC" w:rsidRPr="00505909">
        <w:rPr>
          <w:rFonts w:asciiTheme="majorHAnsi" w:hAnsiTheme="majorHAnsi"/>
          <w:sz w:val="24"/>
          <w:szCs w:val="24"/>
          <w:lang w:val="en-US"/>
        </w:rPr>
        <w:t>.</w:t>
      </w:r>
    </w:p>
    <w:p w:rsidR="00FA779E" w:rsidRPr="00505909" w:rsidRDefault="00FA779E" w:rsidP="00581DAB">
      <w:pPr>
        <w:numPr>
          <w:ilvl w:val="0"/>
          <w:numId w:val="36"/>
        </w:numPr>
        <w:spacing w:line="276" w:lineRule="auto"/>
        <w:rPr>
          <w:rFonts w:asciiTheme="majorHAnsi" w:hAnsiTheme="majorHAnsi"/>
          <w:sz w:val="24"/>
          <w:szCs w:val="24"/>
          <w:lang w:val="en-US"/>
        </w:rPr>
      </w:pPr>
      <w:r w:rsidRPr="00505909">
        <w:rPr>
          <w:rFonts w:asciiTheme="majorHAnsi" w:hAnsiTheme="majorHAnsi"/>
          <w:sz w:val="24"/>
          <w:szCs w:val="24"/>
          <w:lang w:val="en-US"/>
        </w:rPr>
        <w:t>To learn best practices for finding errors</w:t>
      </w:r>
      <w:r w:rsidR="001F05DC" w:rsidRPr="00505909">
        <w:rPr>
          <w:rFonts w:asciiTheme="majorHAnsi" w:hAnsiTheme="majorHAnsi"/>
          <w:sz w:val="24"/>
          <w:szCs w:val="24"/>
          <w:lang w:val="en-US"/>
        </w:rPr>
        <w:t>.</w:t>
      </w:r>
    </w:p>
    <w:p w:rsidR="00FA779E" w:rsidRPr="00505909" w:rsidRDefault="001F05DC" w:rsidP="00581DAB">
      <w:pPr>
        <w:numPr>
          <w:ilvl w:val="0"/>
          <w:numId w:val="36"/>
        </w:numPr>
        <w:spacing w:line="276" w:lineRule="auto"/>
        <w:rPr>
          <w:rFonts w:asciiTheme="majorHAnsi" w:hAnsiTheme="majorHAnsi"/>
          <w:sz w:val="24"/>
          <w:szCs w:val="24"/>
          <w:lang w:val="en-US"/>
        </w:rPr>
      </w:pPr>
      <w:r w:rsidRPr="00505909">
        <w:rPr>
          <w:rFonts w:asciiTheme="majorHAnsi" w:hAnsiTheme="majorHAnsi"/>
          <w:sz w:val="24"/>
          <w:szCs w:val="24"/>
          <w:lang w:val="en-US"/>
        </w:rPr>
        <w:t>To c</w:t>
      </w:r>
      <w:r w:rsidR="00FA779E" w:rsidRPr="00505909">
        <w:rPr>
          <w:rFonts w:asciiTheme="majorHAnsi" w:hAnsiTheme="majorHAnsi"/>
          <w:sz w:val="24"/>
          <w:szCs w:val="24"/>
          <w:lang w:val="en-US"/>
        </w:rPr>
        <w:t>ompar</w:t>
      </w:r>
      <w:r w:rsidRPr="00505909">
        <w:rPr>
          <w:rFonts w:asciiTheme="majorHAnsi" w:hAnsiTheme="majorHAnsi"/>
          <w:sz w:val="24"/>
          <w:szCs w:val="24"/>
          <w:lang w:val="en-US"/>
        </w:rPr>
        <w:t>e</w:t>
      </w:r>
      <w:r w:rsidR="00FA779E" w:rsidRPr="00505909">
        <w:rPr>
          <w:rFonts w:asciiTheme="majorHAnsi" w:hAnsiTheme="majorHAnsi"/>
          <w:sz w:val="24"/>
          <w:szCs w:val="24"/>
          <w:lang w:val="en-US"/>
        </w:rPr>
        <w:t xml:space="preserve"> double entered data for errors in Epi-Data 3.0 and Excel</w:t>
      </w:r>
      <w:r w:rsidRPr="00505909">
        <w:rPr>
          <w:rFonts w:asciiTheme="majorHAnsi" w:hAnsiTheme="majorHAnsi"/>
          <w:sz w:val="24"/>
          <w:szCs w:val="24"/>
          <w:lang w:val="en-US"/>
        </w:rPr>
        <w:t>.</w:t>
      </w:r>
    </w:p>
    <w:p w:rsidR="00FA779E" w:rsidRPr="00505909" w:rsidRDefault="001F05DC" w:rsidP="00581DAB">
      <w:pPr>
        <w:numPr>
          <w:ilvl w:val="0"/>
          <w:numId w:val="36"/>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To use </w:t>
      </w:r>
      <w:r w:rsidR="00FA779E" w:rsidRPr="00505909">
        <w:rPr>
          <w:rFonts w:asciiTheme="majorHAnsi" w:hAnsiTheme="majorHAnsi"/>
          <w:sz w:val="24"/>
          <w:szCs w:val="24"/>
          <w:lang w:val="en-US"/>
        </w:rPr>
        <w:t xml:space="preserve">Epi-Info </w:t>
      </w:r>
      <w:r w:rsidRPr="00505909">
        <w:rPr>
          <w:rFonts w:asciiTheme="majorHAnsi" w:hAnsiTheme="majorHAnsi"/>
          <w:sz w:val="24"/>
          <w:szCs w:val="24"/>
          <w:lang w:val="en-US"/>
        </w:rPr>
        <w:t xml:space="preserve">to </w:t>
      </w:r>
      <w:r w:rsidR="007C3A9B" w:rsidRPr="00505909">
        <w:rPr>
          <w:rFonts w:asciiTheme="majorHAnsi" w:hAnsiTheme="majorHAnsi"/>
          <w:sz w:val="24"/>
          <w:szCs w:val="24"/>
          <w:lang w:val="en-US"/>
        </w:rPr>
        <w:t>identify aberrations</w:t>
      </w:r>
      <w:r w:rsidR="00FA779E" w:rsidRPr="00505909">
        <w:rPr>
          <w:rFonts w:asciiTheme="majorHAnsi" w:hAnsiTheme="majorHAnsi"/>
          <w:sz w:val="24"/>
          <w:szCs w:val="24"/>
          <w:lang w:val="en-US"/>
        </w:rPr>
        <w:t xml:space="preserve"> in the data</w:t>
      </w:r>
      <w:r w:rsidRPr="00505909">
        <w:rPr>
          <w:rFonts w:asciiTheme="majorHAnsi" w:hAnsiTheme="majorHAnsi"/>
          <w:sz w:val="24"/>
          <w:szCs w:val="24"/>
          <w:lang w:val="en-US"/>
        </w:rPr>
        <w:t>.</w:t>
      </w:r>
    </w:p>
    <w:p w:rsidR="00FA779E" w:rsidRPr="00505909" w:rsidRDefault="00FA779E" w:rsidP="006277EB">
      <w:pPr>
        <w:spacing w:line="276" w:lineRule="auto"/>
        <w:rPr>
          <w:rFonts w:asciiTheme="majorHAnsi" w:hAnsiTheme="majorHAnsi"/>
          <w:b/>
          <w:sz w:val="24"/>
          <w:szCs w:val="24"/>
          <w:lang w:val="en-US"/>
        </w:rPr>
      </w:pPr>
    </w:p>
    <w:p w:rsidR="00472827" w:rsidRPr="00505909" w:rsidRDefault="00FA779E">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 xml:space="preserve">Pre-requisites(s): </w:t>
      </w:r>
      <w:r w:rsidR="00ED5C5C" w:rsidRPr="00505909">
        <w:rPr>
          <w:rFonts w:asciiTheme="majorHAnsi" w:hAnsiTheme="majorHAnsi"/>
          <w:sz w:val="24"/>
          <w:szCs w:val="24"/>
          <w:lang w:val="en-US"/>
        </w:rPr>
        <w:t>Session 2 on assuring data quality prospectively</w:t>
      </w:r>
      <w:r w:rsidR="0019595C" w:rsidRPr="00505909">
        <w:rPr>
          <w:rFonts w:asciiTheme="majorHAnsi" w:hAnsiTheme="majorHAnsi"/>
          <w:sz w:val="24"/>
          <w:szCs w:val="24"/>
          <w:lang w:val="en-US"/>
        </w:rPr>
        <w:t xml:space="preserve"> and </w:t>
      </w:r>
      <w:r w:rsidR="00ED5C5C" w:rsidRPr="00505909">
        <w:rPr>
          <w:rFonts w:asciiTheme="majorHAnsi" w:hAnsiTheme="majorHAnsi"/>
          <w:sz w:val="24"/>
          <w:szCs w:val="24"/>
          <w:lang w:val="en-US"/>
        </w:rPr>
        <w:t>Session 11 on logic checks</w:t>
      </w:r>
      <w:r w:rsidR="001F05DC" w:rsidRPr="00505909">
        <w:rPr>
          <w:rFonts w:asciiTheme="majorHAnsi" w:hAnsiTheme="majorHAnsi"/>
          <w:sz w:val="24"/>
          <w:szCs w:val="24"/>
          <w:lang w:val="en-US"/>
        </w:rPr>
        <w:t>.</w:t>
      </w:r>
    </w:p>
    <w:p w:rsidR="00FA779E" w:rsidRPr="00505909" w:rsidRDefault="00FA779E" w:rsidP="006277EB">
      <w:pPr>
        <w:spacing w:line="276" w:lineRule="auto"/>
        <w:rPr>
          <w:rFonts w:asciiTheme="majorHAnsi" w:hAnsiTheme="majorHAnsi"/>
          <w:b/>
          <w:sz w:val="24"/>
          <w:szCs w:val="24"/>
          <w:lang w:val="en-US"/>
        </w:rPr>
      </w:pPr>
    </w:p>
    <w:p w:rsidR="00472827" w:rsidRPr="00505909" w:rsidRDefault="00FA779E">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w:t>
      </w:r>
    </w:p>
    <w:p w:rsidR="0025697C" w:rsidRPr="00505909" w:rsidRDefault="0025697C" w:rsidP="00645937">
      <w:pPr>
        <w:pStyle w:val="Lijstalinea"/>
        <w:numPr>
          <w:ilvl w:val="0"/>
          <w:numId w:val="232"/>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Understanding and Using Tuberculosis Data. WHO 2014 Chapter 2 </w:t>
      </w:r>
      <w:r w:rsidRPr="00505909">
        <w:rPr>
          <w:rFonts w:asciiTheme="majorHAnsi" w:hAnsiTheme="majorHAnsi"/>
          <w:bCs/>
          <w:sz w:val="24"/>
          <w:szCs w:val="24"/>
          <w:lang w:val="en-US"/>
        </w:rPr>
        <w:t>Analysis of case-based TB notification data</w:t>
      </w:r>
    </w:p>
    <w:p w:rsidR="005179EB" w:rsidRPr="00505909" w:rsidRDefault="005179EB" w:rsidP="005179EB">
      <w:pPr>
        <w:pStyle w:val="Lijstalinea"/>
        <w:spacing w:after="20"/>
        <w:ind w:left="1068"/>
        <w:rPr>
          <w:rFonts w:asciiTheme="majorHAnsi" w:hAnsiTheme="majorHAnsi" w:cs="Times New Roman"/>
          <w:bCs/>
          <w:color w:val="000000" w:themeColor="text1"/>
          <w:lang w:val="en-US"/>
        </w:rPr>
      </w:pPr>
    </w:p>
    <w:p w:rsidR="005F265E" w:rsidRPr="00505909" w:rsidRDefault="005F265E" w:rsidP="00645937">
      <w:pPr>
        <w:pStyle w:val="Lijstalinea"/>
        <w:numPr>
          <w:ilvl w:val="0"/>
          <w:numId w:val="232"/>
        </w:numPr>
        <w:spacing w:after="20"/>
        <w:rPr>
          <w:rFonts w:asciiTheme="majorHAnsi" w:hAnsiTheme="majorHAnsi" w:cs="Times New Roman"/>
          <w:bCs/>
          <w:color w:val="000000" w:themeColor="text1"/>
          <w:lang w:val="en-US"/>
        </w:rPr>
      </w:pPr>
      <w:r w:rsidRPr="00505909">
        <w:rPr>
          <w:rFonts w:asciiTheme="majorHAnsi" w:hAnsiTheme="majorHAnsi" w:cs="Times New Roman"/>
          <w:bCs/>
          <w:color w:val="000000" w:themeColor="text1"/>
          <w:lang w:val="en-US"/>
        </w:rPr>
        <w:t xml:space="preserve">How to use Epi-Info Compare Utility v. 3.4.3 </w:t>
      </w:r>
      <w:r w:rsidRPr="00505909">
        <w:rPr>
          <w:rFonts w:asciiTheme="majorHAnsi" w:hAnsiTheme="majorHAnsi" w:cs="Times New Roman"/>
          <w:bCs/>
          <w:i/>
          <w:color w:val="000000" w:themeColor="text1"/>
          <w:lang w:val="en-US"/>
        </w:rPr>
        <w:t>(**N</w:t>
      </w:r>
      <w:r w:rsidR="005179EB" w:rsidRPr="00505909">
        <w:rPr>
          <w:rFonts w:asciiTheme="majorHAnsi" w:hAnsiTheme="majorHAnsi" w:cs="Times New Roman"/>
          <w:bCs/>
          <w:i/>
          <w:color w:val="000000" w:themeColor="text1"/>
          <w:lang w:val="en-US"/>
        </w:rPr>
        <w:t>OTE for OLD VERSION OF EPI_INFO</w:t>
      </w:r>
      <w:r w:rsidRPr="00505909">
        <w:rPr>
          <w:rFonts w:asciiTheme="majorHAnsi" w:hAnsiTheme="majorHAnsi" w:cs="Times New Roman"/>
          <w:bCs/>
          <w:i/>
          <w:color w:val="000000" w:themeColor="text1"/>
          <w:lang w:val="en-US"/>
        </w:rPr>
        <w:t xml:space="preserve"> new Epi-info 7 has no way to check double entered data yet.</w:t>
      </w:r>
      <w:r w:rsidR="005179EB" w:rsidRPr="00505909">
        <w:rPr>
          <w:rFonts w:asciiTheme="majorHAnsi" w:hAnsiTheme="majorHAnsi" w:cs="Times New Roman"/>
          <w:bCs/>
          <w:i/>
          <w:color w:val="000000" w:themeColor="text1"/>
          <w:lang w:val="en-US"/>
        </w:rPr>
        <w:t>**)</w:t>
      </w:r>
    </w:p>
    <w:p w:rsidR="005F265E" w:rsidRPr="00505909" w:rsidRDefault="004B33F4" w:rsidP="007114E8">
      <w:pPr>
        <w:spacing w:after="20"/>
        <w:ind w:left="1068"/>
        <w:rPr>
          <w:rFonts w:asciiTheme="majorHAnsi" w:hAnsiTheme="majorHAnsi"/>
          <w:lang w:val="en-US"/>
        </w:rPr>
      </w:pPr>
      <w:hyperlink r:id="rId71" w:history="1">
        <w:r w:rsidR="005F265E" w:rsidRPr="00505909">
          <w:rPr>
            <w:rStyle w:val="Hyperlink"/>
            <w:rFonts w:asciiTheme="majorHAnsi" w:hAnsiTheme="majorHAnsi" w:cs="Times New Roman"/>
            <w:lang w:val="en-US"/>
          </w:rPr>
          <w:t>http://www.youtube.com/watch?v=24gBswHdZ8U</w:t>
        </w:r>
      </w:hyperlink>
    </w:p>
    <w:p w:rsidR="005179EB" w:rsidRPr="00505909" w:rsidRDefault="005179EB" w:rsidP="007114E8">
      <w:pPr>
        <w:spacing w:after="20"/>
        <w:ind w:left="1068"/>
        <w:rPr>
          <w:rFonts w:asciiTheme="majorHAnsi" w:hAnsiTheme="majorHAnsi"/>
          <w:lang w:val="en-US"/>
        </w:rPr>
      </w:pPr>
    </w:p>
    <w:p w:rsidR="005179EB" w:rsidRPr="00505909" w:rsidRDefault="00EA67C6" w:rsidP="00645937">
      <w:pPr>
        <w:pStyle w:val="Lijstalinea"/>
        <w:numPr>
          <w:ilvl w:val="0"/>
          <w:numId w:val="233"/>
        </w:numPr>
        <w:spacing w:line="276" w:lineRule="auto"/>
        <w:rPr>
          <w:rFonts w:asciiTheme="majorHAnsi" w:hAnsiTheme="majorHAnsi"/>
          <w:lang w:val="en-US"/>
        </w:rPr>
      </w:pPr>
      <w:r w:rsidRPr="00505909">
        <w:rPr>
          <w:rFonts w:asciiTheme="majorHAnsi" w:hAnsiTheme="majorHAnsi"/>
          <w:lang w:val="en-US"/>
        </w:rPr>
        <w:t>2:36 min H</w:t>
      </w:r>
      <w:r w:rsidR="005179EB" w:rsidRPr="00505909">
        <w:rPr>
          <w:rFonts w:asciiTheme="majorHAnsi" w:hAnsiTheme="majorHAnsi"/>
          <w:lang w:val="en-US"/>
        </w:rPr>
        <w:t xml:space="preserve">ow to import Excel files into Epi_Info 7: </w:t>
      </w:r>
    </w:p>
    <w:p w:rsidR="005179EB" w:rsidRPr="00505909" w:rsidRDefault="004B33F4" w:rsidP="005179EB">
      <w:pPr>
        <w:spacing w:line="276" w:lineRule="auto"/>
        <w:ind w:left="1068"/>
        <w:rPr>
          <w:rFonts w:asciiTheme="majorHAnsi" w:hAnsiTheme="majorHAnsi"/>
          <w:lang w:val="en-US"/>
        </w:rPr>
      </w:pPr>
      <w:hyperlink r:id="rId72" w:history="1">
        <w:r w:rsidR="005179EB" w:rsidRPr="00505909">
          <w:rPr>
            <w:rStyle w:val="Hyperlink"/>
            <w:rFonts w:asciiTheme="majorHAnsi" w:hAnsiTheme="majorHAnsi"/>
            <w:lang w:val="en-US"/>
          </w:rPr>
          <w:t>http://www.youtube.com/watch?v=CgRCBord-YA</w:t>
        </w:r>
      </w:hyperlink>
    </w:p>
    <w:p w:rsidR="005179EB" w:rsidRPr="00505909" w:rsidRDefault="005179EB" w:rsidP="007114E8">
      <w:pPr>
        <w:spacing w:after="20"/>
        <w:ind w:left="1068"/>
        <w:rPr>
          <w:rFonts w:asciiTheme="majorHAnsi" w:hAnsiTheme="majorHAnsi" w:cs="Times New Roman"/>
          <w:color w:val="000000" w:themeColor="text1"/>
          <w:lang w:val="en-US"/>
        </w:rPr>
      </w:pPr>
    </w:p>
    <w:p w:rsidR="0037026F" w:rsidRPr="00505909" w:rsidRDefault="0037026F" w:rsidP="005661F5">
      <w:pPr>
        <w:spacing w:line="276" w:lineRule="auto"/>
        <w:rPr>
          <w:rFonts w:asciiTheme="majorHAnsi" w:hAnsiTheme="majorHAnsi"/>
          <w:bCs/>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65"/>
        <w:gridCol w:w="2211"/>
        <w:gridCol w:w="2193"/>
      </w:tblGrid>
      <w:tr w:rsidR="00FA779E" w:rsidRPr="00505909" w:rsidTr="00012FE5">
        <w:tc>
          <w:tcPr>
            <w:tcW w:w="817" w:type="dxa"/>
            <w:vAlign w:val="center"/>
          </w:tcPr>
          <w:p w:rsidR="00472827" w:rsidRPr="00505909" w:rsidRDefault="00FA779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631" w:type="dxa"/>
            <w:vAlign w:val="center"/>
          </w:tcPr>
          <w:p w:rsidR="00472827" w:rsidRPr="00505909" w:rsidRDefault="00FA779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24" w:type="dxa"/>
            <w:vAlign w:val="center"/>
          </w:tcPr>
          <w:p w:rsidR="00472827" w:rsidRPr="00505909" w:rsidRDefault="00FA779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25" w:type="dxa"/>
            <w:vAlign w:val="center"/>
          </w:tcPr>
          <w:p w:rsidR="00472827" w:rsidRPr="00505909" w:rsidRDefault="00FA779E">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FA779E" w:rsidRPr="00505909" w:rsidTr="00D810A6">
        <w:trPr>
          <w:trHeight w:val="1066"/>
        </w:trPr>
        <w:tc>
          <w:tcPr>
            <w:tcW w:w="817" w:type="dxa"/>
            <w:vAlign w:val="center"/>
          </w:tcPr>
          <w:p w:rsidR="00472827" w:rsidRPr="00505909" w:rsidRDefault="00FA779E">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 min</w:t>
            </w:r>
          </w:p>
        </w:tc>
        <w:tc>
          <w:tcPr>
            <w:tcW w:w="3631" w:type="dxa"/>
          </w:tcPr>
          <w:p w:rsidR="00472827" w:rsidRPr="00505909" w:rsidRDefault="00FA779E">
            <w:pPr>
              <w:spacing w:line="276" w:lineRule="auto"/>
              <w:rPr>
                <w:rFonts w:asciiTheme="majorHAnsi" w:hAnsiTheme="majorHAnsi"/>
                <w:bCs/>
                <w:sz w:val="24"/>
                <w:szCs w:val="24"/>
                <w:lang w:val="en-US"/>
              </w:rPr>
            </w:pPr>
            <w:r w:rsidRPr="00505909">
              <w:rPr>
                <w:rFonts w:asciiTheme="majorHAnsi" w:hAnsiTheme="majorHAnsi"/>
                <w:bCs/>
                <w:sz w:val="24"/>
                <w:szCs w:val="24"/>
                <w:lang w:val="en-US"/>
              </w:rPr>
              <w:t>Exploring quality of electronic data</w:t>
            </w:r>
          </w:p>
        </w:tc>
        <w:tc>
          <w:tcPr>
            <w:tcW w:w="2224" w:type="dxa"/>
          </w:tcPr>
          <w:p w:rsidR="00472827" w:rsidRPr="00505909" w:rsidRDefault="00FA779E">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w:t>
            </w:r>
          </w:p>
        </w:tc>
        <w:tc>
          <w:tcPr>
            <w:tcW w:w="2225" w:type="dxa"/>
          </w:tcPr>
          <w:p w:rsidR="00472827" w:rsidRPr="00505909" w:rsidRDefault="00FA779E">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w:t>
            </w:r>
          </w:p>
          <w:p w:rsidR="00472827" w:rsidRPr="00505909" w:rsidRDefault="00472827">
            <w:pPr>
              <w:spacing w:line="276" w:lineRule="auto"/>
              <w:rPr>
                <w:rFonts w:asciiTheme="majorHAnsi" w:hAnsiTheme="majorHAnsi"/>
                <w:bCs/>
                <w:sz w:val="24"/>
                <w:szCs w:val="24"/>
                <w:lang w:val="en-US"/>
              </w:rPr>
            </w:pPr>
          </w:p>
        </w:tc>
      </w:tr>
      <w:tr w:rsidR="00FA779E" w:rsidRPr="00505909" w:rsidTr="00D810A6">
        <w:trPr>
          <w:trHeight w:val="826"/>
        </w:trPr>
        <w:tc>
          <w:tcPr>
            <w:tcW w:w="817" w:type="dxa"/>
            <w:vAlign w:val="center"/>
          </w:tcPr>
          <w:p w:rsidR="00472827" w:rsidRPr="00505909" w:rsidRDefault="00204023">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 xml:space="preserve">15 </w:t>
            </w:r>
            <w:r w:rsidR="00FA779E" w:rsidRPr="00505909">
              <w:rPr>
                <w:rFonts w:asciiTheme="majorHAnsi" w:hAnsiTheme="majorHAnsi"/>
                <w:bCs/>
                <w:sz w:val="24"/>
                <w:szCs w:val="24"/>
                <w:lang w:val="en-US"/>
              </w:rPr>
              <w:t>min</w:t>
            </w:r>
          </w:p>
        </w:tc>
        <w:tc>
          <w:tcPr>
            <w:tcW w:w="3631" w:type="dxa"/>
          </w:tcPr>
          <w:p w:rsidR="00472827" w:rsidRPr="00505909" w:rsidRDefault="00ED5C5C" w:rsidP="005F3CBC">
            <w:pPr>
              <w:pStyle w:val="Lijstalinea"/>
              <w:numPr>
                <w:ilvl w:val="0"/>
                <w:numId w:val="142"/>
              </w:numPr>
              <w:spacing w:line="276" w:lineRule="auto"/>
              <w:ind w:left="422" w:hanging="270"/>
              <w:rPr>
                <w:rFonts w:asciiTheme="majorHAnsi" w:hAnsiTheme="majorHAnsi"/>
                <w:bCs/>
                <w:sz w:val="24"/>
                <w:szCs w:val="24"/>
                <w:lang w:val="en-US"/>
              </w:rPr>
            </w:pPr>
            <w:r w:rsidRPr="00505909">
              <w:rPr>
                <w:rFonts w:asciiTheme="majorHAnsi" w:hAnsiTheme="majorHAnsi"/>
                <w:bCs/>
                <w:sz w:val="24"/>
                <w:szCs w:val="24"/>
                <w:lang w:val="en-US"/>
              </w:rPr>
              <w:t>Aberration detection for aggregated data</w:t>
            </w:r>
          </w:p>
          <w:p w:rsidR="00472827" w:rsidRPr="00505909" w:rsidRDefault="00ED5C5C" w:rsidP="005F3CBC">
            <w:pPr>
              <w:pStyle w:val="Lijstalinea"/>
              <w:numPr>
                <w:ilvl w:val="0"/>
                <w:numId w:val="142"/>
              </w:numPr>
              <w:spacing w:line="276" w:lineRule="auto"/>
              <w:ind w:left="422" w:hanging="270"/>
              <w:rPr>
                <w:rFonts w:asciiTheme="majorHAnsi" w:hAnsiTheme="majorHAnsi"/>
                <w:bCs/>
                <w:sz w:val="24"/>
                <w:szCs w:val="24"/>
                <w:lang w:val="en-US"/>
              </w:rPr>
            </w:pPr>
            <w:r w:rsidRPr="00505909">
              <w:rPr>
                <w:rFonts w:asciiTheme="majorHAnsi" w:hAnsiTheme="majorHAnsi"/>
                <w:bCs/>
                <w:sz w:val="24"/>
                <w:szCs w:val="24"/>
                <w:lang w:val="en-US"/>
              </w:rPr>
              <w:t>Aberration detection for individual data</w:t>
            </w:r>
          </w:p>
        </w:tc>
        <w:tc>
          <w:tcPr>
            <w:tcW w:w="2224" w:type="dxa"/>
          </w:tcPr>
          <w:p w:rsidR="00472827" w:rsidRPr="00505909" w:rsidRDefault="001F05DC">
            <w:pPr>
              <w:spacing w:line="276" w:lineRule="auto"/>
              <w:rPr>
                <w:rFonts w:asciiTheme="majorHAnsi" w:hAnsiTheme="majorHAnsi"/>
                <w:bCs/>
                <w:sz w:val="24"/>
                <w:szCs w:val="24"/>
                <w:lang w:val="en-US"/>
              </w:rPr>
            </w:pPr>
            <w:r w:rsidRPr="00505909">
              <w:rPr>
                <w:rFonts w:asciiTheme="majorHAnsi" w:hAnsiTheme="majorHAnsi"/>
                <w:bCs/>
                <w:sz w:val="24"/>
                <w:szCs w:val="24"/>
                <w:lang w:val="en-US"/>
              </w:rPr>
              <w:t>A</w:t>
            </w:r>
            <w:r w:rsidR="00FA779E" w:rsidRPr="00505909">
              <w:rPr>
                <w:rFonts w:asciiTheme="majorHAnsi" w:hAnsiTheme="majorHAnsi"/>
                <w:bCs/>
                <w:sz w:val="24"/>
                <w:szCs w:val="24"/>
                <w:lang w:val="en-US"/>
              </w:rPr>
              <w:t>udiovisual stimulus</w:t>
            </w:r>
          </w:p>
        </w:tc>
        <w:tc>
          <w:tcPr>
            <w:tcW w:w="2225" w:type="dxa"/>
          </w:tcPr>
          <w:p w:rsidR="00472827" w:rsidRPr="00505909" w:rsidRDefault="00FA779E">
            <w:pPr>
              <w:spacing w:line="276" w:lineRule="auto"/>
              <w:rPr>
                <w:rFonts w:asciiTheme="majorHAnsi" w:hAnsiTheme="majorHAnsi"/>
                <w:bCs/>
                <w:sz w:val="24"/>
                <w:szCs w:val="24"/>
                <w:lang w:val="en-US"/>
              </w:rPr>
            </w:pPr>
            <w:r w:rsidRPr="00505909">
              <w:rPr>
                <w:rFonts w:asciiTheme="majorHAnsi" w:hAnsiTheme="majorHAnsi"/>
                <w:bCs/>
                <w:sz w:val="24"/>
                <w:szCs w:val="24"/>
                <w:lang w:val="en-US"/>
              </w:rPr>
              <w:t>EPI-Info 7 videos</w:t>
            </w:r>
          </w:p>
        </w:tc>
      </w:tr>
      <w:tr w:rsidR="005F265E" w:rsidRPr="00505909" w:rsidTr="00D810A6">
        <w:trPr>
          <w:trHeight w:val="837"/>
        </w:trPr>
        <w:tc>
          <w:tcPr>
            <w:tcW w:w="817" w:type="dxa"/>
            <w:vAlign w:val="center"/>
          </w:tcPr>
          <w:p w:rsidR="005F265E" w:rsidRPr="00505909" w:rsidRDefault="005F265E">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631" w:type="dxa"/>
          </w:tcPr>
          <w:p w:rsidR="005F265E" w:rsidRPr="00505909" w:rsidRDefault="005F265E" w:rsidP="005F265E">
            <w:pPr>
              <w:spacing w:line="276" w:lineRule="auto"/>
              <w:ind w:left="0"/>
              <w:rPr>
                <w:rFonts w:asciiTheme="majorHAnsi" w:hAnsiTheme="majorHAnsi"/>
                <w:bCs/>
                <w:sz w:val="24"/>
                <w:szCs w:val="24"/>
                <w:lang w:val="en-US"/>
              </w:rPr>
            </w:pPr>
            <w:r w:rsidRPr="00505909">
              <w:rPr>
                <w:rFonts w:asciiTheme="majorHAnsi" w:hAnsiTheme="majorHAnsi"/>
                <w:bCs/>
                <w:sz w:val="24"/>
                <w:szCs w:val="24"/>
                <w:lang w:val="en-US"/>
              </w:rPr>
              <w:t>Demonstration of Epi-Data compare utility</w:t>
            </w:r>
          </w:p>
        </w:tc>
        <w:tc>
          <w:tcPr>
            <w:tcW w:w="2224" w:type="dxa"/>
          </w:tcPr>
          <w:p w:rsidR="005F265E" w:rsidRPr="00505909" w:rsidRDefault="005F265E">
            <w:pPr>
              <w:spacing w:line="276" w:lineRule="auto"/>
              <w:rPr>
                <w:rFonts w:asciiTheme="majorHAnsi" w:hAnsiTheme="majorHAnsi"/>
                <w:bCs/>
                <w:sz w:val="24"/>
                <w:szCs w:val="24"/>
                <w:lang w:val="en-US"/>
              </w:rPr>
            </w:pPr>
            <w:r w:rsidRPr="00505909">
              <w:rPr>
                <w:rFonts w:asciiTheme="majorHAnsi" w:hAnsiTheme="majorHAnsi"/>
                <w:bCs/>
                <w:sz w:val="24"/>
                <w:szCs w:val="24"/>
                <w:lang w:val="en-US"/>
              </w:rPr>
              <w:t>demonstration</w:t>
            </w:r>
          </w:p>
        </w:tc>
        <w:tc>
          <w:tcPr>
            <w:tcW w:w="2225" w:type="dxa"/>
          </w:tcPr>
          <w:p w:rsidR="005F265E" w:rsidRPr="00505909" w:rsidRDefault="005F265E">
            <w:pPr>
              <w:spacing w:line="276" w:lineRule="auto"/>
              <w:rPr>
                <w:rFonts w:asciiTheme="majorHAnsi" w:hAnsiTheme="majorHAnsi"/>
                <w:bCs/>
                <w:sz w:val="24"/>
                <w:szCs w:val="24"/>
                <w:lang w:val="en-US"/>
              </w:rPr>
            </w:pPr>
            <w:r w:rsidRPr="00505909">
              <w:rPr>
                <w:rFonts w:asciiTheme="majorHAnsi" w:hAnsiTheme="majorHAnsi"/>
                <w:bCs/>
                <w:sz w:val="24"/>
                <w:szCs w:val="24"/>
                <w:lang w:val="en-US"/>
              </w:rPr>
              <w:t>Two nearly identical data sets</w:t>
            </w:r>
          </w:p>
        </w:tc>
      </w:tr>
      <w:tr w:rsidR="00FA779E" w:rsidRPr="00505909" w:rsidTr="00D810A6">
        <w:trPr>
          <w:trHeight w:val="837"/>
        </w:trPr>
        <w:tc>
          <w:tcPr>
            <w:tcW w:w="817" w:type="dxa"/>
            <w:vAlign w:val="center"/>
          </w:tcPr>
          <w:p w:rsidR="00472827" w:rsidRPr="00505909" w:rsidRDefault="00FA779E">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 min</w:t>
            </w:r>
          </w:p>
        </w:tc>
        <w:tc>
          <w:tcPr>
            <w:tcW w:w="3631" w:type="dxa"/>
          </w:tcPr>
          <w:p w:rsidR="00472827" w:rsidRPr="00505909" w:rsidRDefault="00FA779E">
            <w:pPr>
              <w:spacing w:line="276" w:lineRule="auto"/>
              <w:rPr>
                <w:rFonts w:asciiTheme="majorHAnsi" w:hAnsiTheme="majorHAnsi"/>
                <w:bCs/>
                <w:sz w:val="24"/>
                <w:szCs w:val="24"/>
                <w:lang w:val="en-US"/>
              </w:rPr>
            </w:pPr>
            <w:r w:rsidRPr="00505909">
              <w:rPr>
                <w:rFonts w:asciiTheme="majorHAnsi" w:hAnsiTheme="majorHAnsi"/>
                <w:bCs/>
                <w:sz w:val="24"/>
                <w:szCs w:val="24"/>
                <w:lang w:val="en-US"/>
              </w:rPr>
              <w:t>Practice with comparing double entered data for errors</w:t>
            </w:r>
          </w:p>
        </w:tc>
        <w:tc>
          <w:tcPr>
            <w:tcW w:w="2224" w:type="dxa"/>
          </w:tcPr>
          <w:p w:rsidR="00472827" w:rsidRPr="00505909" w:rsidRDefault="00FA779E">
            <w:pPr>
              <w:spacing w:line="276" w:lineRule="auto"/>
              <w:rPr>
                <w:rFonts w:asciiTheme="majorHAnsi" w:hAnsiTheme="majorHAnsi"/>
                <w:bCs/>
                <w:sz w:val="24"/>
                <w:szCs w:val="24"/>
                <w:lang w:val="en-US"/>
              </w:rPr>
            </w:pPr>
            <w:r w:rsidRPr="00505909">
              <w:rPr>
                <w:rFonts w:asciiTheme="majorHAnsi" w:hAnsiTheme="majorHAnsi"/>
                <w:bCs/>
                <w:sz w:val="24"/>
                <w:szCs w:val="24"/>
                <w:lang w:val="en-US"/>
              </w:rPr>
              <w:t>Hands on practice</w:t>
            </w:r>
          </w:p>
        </w:tc>
        <w:tc>
          <w:tcPr>
            <w:tcW w:w="2225" w:type="dxa"/>
          </w:tcPr>
          <w:p w:rsidR="00472827" w:rsidRPr="00505909" w:rsidRDefault="001F05DC">
            <w:pPr>
              <w:spacing w:line="276" w:lineRule="auto"/>
              <w:rPr>
                <w:rFonts w:asciiTheme="majorHAnsi" w:hAnsiTheme="majorHAnsi"/>
                <w:bCs/>
                <w:sz w:val="24"/>
                <w:szCs w:val="24"/>
                <w:lang w:val="en-US"/>
              </w:rPr>
            </w:pPr>
            <w:r w:rsidRPr="00505909">
              <w:rPr>
                <w:rFonts w:asciiTheme="majorHAnsi" w:hAnsiTheme="majorHAnsi"/>
                <w:bCs/>
                <w:sz w:val="24"/>
                <w:szCs w:val="24"/>
                <w:lang w:val="en-US"/>
              </w:rPr>
              <w:t>Two</w:t>
            </w:r>
            <w:r w:rsidR="00FA779E" w:rsidRPr="00505909">
              <w:rPr>
                <w:rFonts w:asciiTheme="majorHAnsi" w:hAnsiTheme="majorHAnsi"/>
                <w:bCs/>
                <w:sz w:val="24"/>
                <w:szCs w:val="24"/>
                <w:lang w:val="en-US"/>
              </w:rPr>
              <w:t xml:space="preserve"> nearly identical datasets</w:t>
            </w:r>
          </w:p>
        </w:tc>
      </w:tr>
    </w:tbl>
    <w:p w:rsidR="0068396C" w:rsidRPr="00505909" w:rsidRDefault="0068396C" w:rsidP="005179EB">
      <w:pPr>
        <w:spacing w:line="276" w:lineRule="auto"/>
        <w:rPr>
          <w:rFonts w:asciiTheme="majorHAnsi" w:hAnsiTheme="majorHAnsi"/>
          <w:b/>
          <w:sz w:val="24"/>
          <w:szCs w:val="24"/>
          <w:lang w:val="en-US"/>
        </w:rPr>
      </w:pPr>
    </w:p>
    <w:p w:rsidR="00E273D2" w:rsidRPr="00505909" w:rsidRDefault="00204023" w:rsidP="005179EB">
      <w:pPr>
        <w:spacing w:line="276" w:lineRule="auto"/>
        <w:rPr>
          <w:rFonts w:asciiTheme="majorHAnsi" w:hAnsiTheme="majorHAnsi"/>
          <w:b/>
          <w:sz w:val="24"/>
          <w:szCs w:val="24"/>
          <w:lang w:val="en-US"/>
        </w:rPr>
      </w:pPr>
      <w:r w:rsidRPr="00505909">
        <w:rPr>
          <w:rFonts w:asciiTheme="majorHAnsi" w:hAnsiTheme="majorHAnsi"/>
          <w:b/>
          <w:sz w:val="24"/>
          <w:szCs w:val="24"/>
          <w:lang w:val="en-US"/>
        </w:rPr>
        <w:t>Homework</w:t>
      </w:r>
      <w:r w:rsidR="005179EB" w:rsidRPr="00505909">
        <w:rPr>
          <w:rFonts w:asciiTheme="majorHAnsi" w:hAnsiTheme="majorHAnsi"/>
          <w:b/>
          <w:sz w:val="24"/>
          <w:szCs w:val="24"/>
          <w:lang w:val="en-US"/>
        </w:rPr>
        <w:t xml:space="preserve"> assignment </w:t>
      </w:r>
      <w:r w:rsidRPr="00505909">
        <w:rPr>
          <w:rFonts w:asciiTheme="majorHAnsi" w:hAnsiTheme="majorHAnsi"/>
          <w:b/>
          <w:sz w:val="24"/>
          <w:szCs w:val="24"/>
          <w:lang w:val="en-US"/>
        </w:rPr>
        <w:t>:</w:t>
      </w:r>
      <w:r w:rsidRPr="00505909">
        <w:rPr>
          <w:rFonts w:asciiTheme="majorHAnsi" w:hAnsiTheme="majorHAnsi"/>
          <w:sz w:val="24"/>
          <w:szCs w:val="24"/>
          <w:lang w:val="en-US"/>
        </w:rPr>
        <w:t xml:space="preserve">Watch </w:t>
      </w:r>
      <w:r w:rsidR="0068396C" w:rsidRPr="00505909">
        <w:rPr>
          <w:rFonts w:asciiTheme="majorHAnsi" w:hAnsiTheme="majorHAnsi"/>
          <w:sz w:val="24"/>
          <w:szCs w:val="24"/>
          <w:lang w:val="en-US"/>
        </w:rPr>
        <w:t>2</w:t>
      </w:r>
      <w:r w:rsidR="00E273D2" w:rsidRPr="00505909">
        <w:rPr>
          <w:rFonts w:asciiTheme="majorHAnsi" w:hAnsiTheme="majorHAnsi"/>
          <w:sz w:val="24"/>
          <w:szCs w:val="24"/>
          <w:lang w:val="en-US"/>
        </w:rPr>
        <w:t xml:space="preserve"> </w:t>
      </w:r>
      <w:r w:rsidRPr="00505909">
        <w:rPr>
          <w:rFonts w:asciiTheme="majorHAnsi" w:hAnsiTheme="majorHAnsi"/>
          <w:sz w:val="24"/>
          <w:szCs w:val="24"/>
          <w:lang w:val="en-US"/>
        </w:rPr>
        <w:t>video</w:t>
      </w:r>
      <w:r w:rsidR="00E273D2" w:rsidRPr="00505909">
        <w:rPr>
          <w:rFonts w:asciiTheme="majorHAnsi" w:hAnsiTheme="majorHAnsi"/>
          <w:sz w:val="24"/>
          <w:szCs w:val="24"/>
          <w:lang w:val="en-US"/>
        </w:rPr>
        <w:t>s</w:t>
      </w:r>
      <w:r w:rsidR="0068396C" w:rsidRPr="00505909">
        <w:rPr>
          <w:rFonts w:asciiTheme="majorHAnsi" w:hAnsiTheme="majorHAnsi"/>
          <w:sz w:val="24"/>
          <w:szCs w:val="24"/>
          <w:lang w:val="en-US"/>
        </w:rPr>
        <w:t xml:space="preserve"> to review key points</w:t>
      </w:r>
      <w:r w:rsidRPr="00505909">
        <w:rPr>
          <w:rFonts w:asciiTheme="majorHAnsi" w:hAnsiTheme="majorHAnsi"/>
          <w:sz w:val="24"/>
          <w:szCs w:val="24"/>
          <w:lang w:val="en-US"/>
        </w:rPr>
        <w:t xml:space="preserve">: </w:t>
      </w:r>
    </w:p>
    <w:p w:rsidR="00E273D2" w:rsidRPr="00505909" w:rsidRDefault="00E273D2" w:rsidP="00645937">
      <w:pPr>
        <w:pStyle w:val="Lijstalinea"/>
        <w:numPr>
          <w:ilvl w:val="0"/>
          <w:numId w:val="234"/>
        </w:numPr>
        <w:rPr>
          <w:rFonts w:asciiTheme="majorHAnsi" w:hAnsiTheme="majorHAnsi" w:cs="Times New Roman"/>
          <w:bCs/>
          <w:color w:val="000000" w:themeColor="text1"/>
          <w:lang w:val="en-US"/>
        </w:rPr>
      </w:pPr>
      <w:r w:rsidRPr="00505909">
        <w:rPr>
          <w:rFonts w:asciiTheme="majorHAnsi" w:hAnsiTheme="majorHAnsi" w:cs="Times New Roman"/>
          <w:bCs/>
          <w:color w:val="000000" w:themeColor="text1"/>
          <w:lang w:val="en-US"/>
        </w:rPr>
        <w:t>8:17</w:t>
      </w:r>
      <w:r w:rsidR="00927341">
        <w:rPr>
          <w:rFonts w:asciiTheme="majorHAnsi" w:hAnsiTheme="majorHAnsi" w:cs="Times New Roman"/>
          <w:bCs/>
          <w:color w:val="000000" w:themeColor="text1"/>
          <w:lang w:val="en-US"/>
        </w:rPr>
        <w:t xml:space="preserve"> </w:t>
      </w:r>
      <w:hyperlink r:id="rId73" w:tooltip="Epi Info 7 Aberration Detection with visit level data" w:history="1">
        <w:r w:rsidRPr="00505909">
          <w:rPr>
            <w:rStyle w:val="Hyperlink"/>
            <w:rFonts w:asciiTheme="majorHAnsi" w:hAnsiTheme="majorHAnsi" w:cs="Times New Roman"/>
            <w:bCs/>
            <w:color w:val="000000" w:themeColor="text1"/>
            <w:lang w:val="en-US"/>
          </w:rPr>
          <w:t>Epi Info 7 Aberration Detection with visit level data</w:t>
        </w:r>
      </w:hyperlink>
    </w:p>
    <w:p w:rsidR="00E273D2" w:rsidRPr="00505909" w:rsidRDefault="00E273D2" w:rsidP="005179EB">
      <w:pPr>
        <w:ind w:left="1416"/>
        <w:rPr>
          <w:rFonts w:asciiTheme="majorHAnsi" w:hAnsiTheme="majorHAnsi" w:cs="Times New Roman"/>
          <w:color w:val="000000" w:themeColor="text1"/>
          <w:lang w:val="en-US"/>
        </w:rPr>
      </w:pPr>
      <w:r w:rsidRPr="00505909">
        <w:rPr>
          <w:rFonts w:asciiTheme="majorHAnsi" w:hAnsiTheme="majorHAnsi" w:cs="Times New Roman"/>
          <w:color w:val="000000" w:themeColor="text1"/>
          <w:lang w:val="en-US"/>
        </w:rPr>
        <w:t>http://www.youtube.com/watch?v=kmCtyX5OlcU</w:t>
      </w:r>
    </w:p>
    <w:p w:rsidR="00E273D2" w:rsidRPr="00505909" w:rsidRDefault="00E273D2" w:rsidP="00645937">
      <w:pPr>
        <w:pStyle w:val="Lijstalinea"/>
        <w:numPr>
          <w:ilvl w:val="0"/>
          <w:numId w:val="234"/>
        </w:numPr>
        <w:rPr>
          <w:rFonts w:asciiTheme="majorHAnsi" w:hAnsiTheme="majorHAnsi"/>
          <w:lang w:val="en-US"/>
        </w:rPr>
      </w:pPr>
      <w:r w:rsidRPr="00505909">
        <w:rPr>
          <w:rStyle w:val="watch-title"/>
          <w:rFonts w:asciiTheme="majorHAnsi" w:hAnsiTheme="majorHAnsi" w:cs="Times New Roman"/>
          <w:color w:val="000000" w:themeColor="text1"/>
          <w:lang w:val="en-US"/>
        </w:rPr>
        <w:t>3:10 Epi Info 7 Aberration detection analysis with aggregated data</w:t>
      </w:r>
    </w:p>
    <w:p w:rsidR="00E273D2" w:rsidRPr="00505909" w:rsidRDefault="004B33F4" w:rsidP="005179EB">
      <w:pPr>
        <w:ind w:left="1416"/>
        <w:rPr>
          <w:lang w:val="en-US"/>
        </w:rPr>
      </w:pPr>
      <w:hyperlink r:id="rId74" w:history="1">
        <w:r w:rsidR="00E273D2" w:rsidRPr="00505909">
          <w:rPr>
            <w:rStyle w:val="Hyperlink"/>
            <w:rFonts w:asciiTheme="majorHAnsi" w:hAnsiTheme="majorHAnsi" w:cs="Times New Roman"/>
            <w:color w:val="000000" w:themeColor="text1"/>
            <w:lang w:val="en-US"/>
          </w:rPr>
          <w:t>http://www.youtube.com/watch?v=kmCtyX5OlcU</w:t>
        </w:r>
      </w:hyperlink>
    </w:p>
    <w:p w:rsidR="00204023" w:rsidRPr="00505909" w:rsidRDefault="00204023" w:rsidP="00FE204D">
      <w:pPr>
        <w:spacing w:line="276" w:lineRule="auto"/>
        <w:rPr>
          <w:rFonts w:asciiTheme="majorHAnsi" w:hAnsiTheme="majorHAnsi"/>
          <w:sz w:val="24"/>
          <w:szCs w:val="24"/>
          <w:lang w:val="en-US"/>
        </w:rPr>
      </w:pPr>
    </w:p>
    <w:p w:rsidR="00724FC3" w:rsidRPr="00505909" w:rsidRDefault="00724FC3" w:rsidP="00FE204D">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Session Notes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Data checking and cleaning</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Check data</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Detect (possible) errors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Validate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Correct errors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The whole process takes a lot of time!</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Detection of errors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Every dataset contains errors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The goal is to find them and correct them</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This improves the validity of your data and therefore of your results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Step 1: compare data entry files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Check for and correct typing errors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Compare data entry files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Comparison of values for all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If difference between the two files, find out the true value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Go back to the questionnaire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Give one of the original data entry files a new name and make all the corrections in this file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Document all the changes you make!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Which value is the true value and why</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Missing values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Try to avoid missing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10% missing values for height and 10% missing values for length gives 10-20% missing values for body mass index</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Problem for multiple analysis with many variables: 10 variables with all 3% missing values gives up to 30% missing values for one of the variables and will not be used in the analysis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However, do not guess the value if you are not sure! </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Example double data check in Epidata</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Use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Document -- Validate duplicate files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or</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Tools -- Prepare double entry verification</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Example double data check in EpiData</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Example double data check in Epi Info 3.02 (old </w:t>
      </w:r>
      <w:r w:rsidR="00505909" w:rsidRPr="00505909">
        <w:rPr>
          <w:rFonts w:asciiTheme="majorHAnsi" w:hAnsiTheme="majorHAnsi" w:cs="Verdana"/>
          <w:b/>
          <w:bCs/>
          <w:color w:val="0D0D0D" w:themeColor="text1" w:themeTint="F2"/>
          <w:spacing w:val="20"/>
          <w:sz w:val="24"/>
          <w:szCs w:val="24"/>
          <w:lang w:val="en-US"/>
        </w:rPr>
        <w:t>version</w:t>
      </w:r>
      <w:r w:rsidRPr="00505909">
        <w:rPr>
          <w:rFonts w:asciiTheme="majorHAnsi" w:hAnsiTheme="majorHAnsi" w:cs="Verdana"/>
          <w:b/>
          <w:bCs/>
          <w:color w:val="0D0D0D" w:themeColor="text1" w:themeTint="F2"/>
          <w:spacing w:val="20"/>
          <w:sz w:val="24"/>
          <w:szCs w:val="24"/>
          <w:lang w:val="en-US"/>
        </w:rPr>
        <w:t xml:space="preserve"> only)</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Use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Utilities -- Data compare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File -- New script</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Use the wizard to compare files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Example double data check in Epi Info</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Example double data check in Excel</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=IF (logical test, ‘value if true’, ‘value if false’)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=IF (Sheet1!A2-Sheet2!A2=0, 0, 1)</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Example double data check in Excel</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Step 2: descriptive statistics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Check for and correct errors in raw data (e.g. questionnaires)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Get a ‘feel’ for the data</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Descriptive statistics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Single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Frequency tables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Histograms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Two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Cross-tabulation for discrete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Scatter plots for longitudinal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New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Compare values of old and new variable to make sure your new variable is correct</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Frequency tables / histograms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Frequency tables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List of all unique values, including missing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Check:</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Lowest and highest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Unlikely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Missing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Distribution of values: Likely? Peaks?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Duplicate entry of study subjects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Frequency tables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Lowest and highest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Out of normal range?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Within inclusion criteria?</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Unlikely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Negative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Character instead of numeric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‘O’ instead of ‘0’</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Comma instead of point in figure or the other way around</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Incorrect dates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Small vs. capital letters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Missing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All coded in the same way?</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Blank, 9, 99 or 999</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Duplicate entry of study subjects?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Same ID number, or same date of birth, sex, and city</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Cross-tabulation checks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Some errors will appear only when looking at two variables at the same time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For example: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Man who is pregnant</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Woman of 60 years old who is pregnant</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Length of 1.90 metres and weight of 40 kilo’s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Frequency table</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Cross-tabulation</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Scatter plot</w:t>
      </w:r>
      <w:r w:rsidRPr="00505909">
        <w:rPr>
          <w:rFonts w:asciiTheme="majorHAnsi" w:hAnsiTheme="majorHAnsi" w:cs="Verdana"/>
          <w:b/>
          <w:bCs/>
          <w:color w:val="0D0D0D" w:themeColor="text1" w:themeTint="F2"/>
          <w:spacing w:val="20"/>
          <w:sz w:val="24"/>
          <w:szCs w:val="24"/>
          <w:lang w:val="en-US"/>
        </w:rPr>
        <w:br/>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New variables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Always check </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Number of observations </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Number of missing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Consistency old and new value</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 new variable usually has at least the number of missing values of (one of the) old variable(s)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Example: Age from ‘date of birth’ and ‘date of diagnosis’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List the three variables next to each other </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No negative values?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How have the missing values been converted?</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Age in age groups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List age in years and age group</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Other possible errors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Case not according to inclusion criteria</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E.g. too young, specific co-morbidity, …</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Duplicate cases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Is OK in some studies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When putting together several files, the matching criteria for the same person incorrectly do not match</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Variable coded as character instead of numeric</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Correction of errors</w:t>
      </w:r>
    </w:p>
    <w:p w:rsidR="00724FC3" w:rsidRPr="00505909" w:rsidRDefault="00724FC3" w:rsidP="00724FC3">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Check the raw data (e.g. besides the questionnaire there may be the notification record)</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Again, make a new file based on your final data-entry file (and save all the old files)</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 xml:space="preserve">Again, if you are not sure about the true value, make it ‘missing’ </w:t>
      </w:r>
    </w:p>
    <w:p w:rsidR="00724FC3" w:rsidRPr="00505909" w:rsidRDefault="00724FC3" w:rsidP="00724FC3">
      <w:pPr>
        <w:spacing w:before="120" w:after="120" w:line="276" w:lineRule="auto"/>
        <w:ind w:left="0"/>
        <w:contextualSpacing/>
        <w:rPr>
          <w:rFonts w:asciiTheme="majorHAnsi" w:hAnsiTheme="majorHAnsi" w:cs="Verdana"/>
          <w:color w:val="220706"/>
          <w:sz w:val="24"/>
          <w:szCs w:val="24"/>
          <w:lang w:val="en-US"/>
        </w:rPr>
      </w:pPr>
      <w:r w:rsidRPr="00505909">
        <w:rPr>
          <w:rFonts w:asciiTheme="majorHAnsi" w:hAnsiTheme="majorHAnsi" w:cs="Verdana"/>
          <w:color w:val="220706"/>
          <w:sz w:val="24"/>
          <w:szCs w:val="24"/>
          <w:lang w:val="en-US"/>
        </w:rPr>
        <w:t>Again, record all the changes you make</w:t>
      </w:r>
    </w:p>
    <w:p w:rsidR="00724FC3" w:rsidRPr="00505909" w:rsidRDefault="00724FC3" w:rsidP="00FE204D">
      <w:pPr>
        <w:spacing w:line="276" w:lineRule="auto"/>
        <w:ind w:left="0"/>
        <w:rPr>
          <w:rFonts w:asciiTheme="majorHAnsi" w:hAnsiTheme="majorHAnsi"/>
          <w:b/>
          <w:sz w:val="24"/>
          <w:szCs w:val="24"/>
          <w:lang w:val="en-US"/>
        </w:rPr>
      </w:pPr>
    </w:p>
    <w:p w:rsidR="00FA779E" w:rsidRPr="00505909" w:rsidRDefault="00204377" w:rsidP="00FE204D">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r w:rsidR="00ED5C5C" w:rsidRPr="00505909">
        <w:rPr>
          <w:rFonts w:asciiTheme="majorHAnsi" w:hAnsiTheme="majorHAnsi"/>
          <w:sz w:val="24"/>
          <w:szCs w:val="24"/>
          <w:lang w:val="en-US"/>
        </w:rPr>
        <w:t xml:space="preserve"> </w:t>
      </w:r>
    </w:p>
    <w:p w:rsidR="00482B62" w:rsidRPr="00505909" w:rsidRDefault="00482B62" w:rsidP="00FE204D">
      <w:pPr>
        <w:spacing w:line="276" w:lineRule="auto"/>
        <w:ind w:left="0"/>
        <w:rPr>
          <w:rFonts w:asciiTheme="majorHAnsi" w:hAnsiTheme="majorHAnsi"/>
          <w:sz w:val="24"/>
          <w:szCs w:val="24"/>
          <w:lang w:val="en-US"/>
        </w:rPr>
      </w:pPr>
    </w:p>
    <w:p w:rsidR="00472827" w:rsidRPr="00505909" w:rsidRDefault="00FA779E" w:rsidP="005F3CBC">
      <w:pPr>
        <w:numPr>
          <w:ilvl w:val="0"/>
          <w:numId w:val="145"/>
        </w:numPr>
        <w:spacing w:line="276" w:lineRule="auto"/>
        <w:rPr>
          <w:rFonts w:asciiTheme="majorHAnsi" w:hAnsiTheme="majorHAnsi"/>
          <w:sz w:val="24"/>
          <w:szCs w:val="24"/>
          <w:lang w:val="en-US"/>
        </w:rPr>
      </w:pPr>
      <w:r w:rsidRPr="00505909">
        <w:rPr>
          <w:rFonts w:asciiTheme="majorHAnsi" w:hAnsiTheme="majorHAnsi"/>
          <w:sz w:val="24"/>
          <w:szCs w:val="24"/>
          <w:lang w:val="en-US"/>
        </w:rPr>
        <w:t>Which techniques are good for the preliminary exploration of your data? Why?</w:t>
      </w:r>
    </w:p>
    <w:p w:rsidR="00472827" w:rsidRPr="00505909" w:rsidRDefault="00FA779E" w:rsidP="005F3CBC">
      <w:pPr>
        <w:numPr>
          <w:ilvl w:val="0"/>
          <w:numId w:val="145"/>
        </w:numPr>
        <w:spacing w:line="276" w:lineRule="auto"/>
        <w:rPr>
          <w:rFonts w:asciiTheme="majorHAnsi" w:hAnsiTheme="majorHAnsi"/>
          <w:sz w:val="24"/>
          <w:szCs w:val="24"/>
          <w:lang w:val="en-US"/>
        </w:rPr>
      </w:pPr>
      <w:r w:rsidRPr="00505909">
        <w:rPr>
          <w:rFonts w:asciiTheme="majorHAnsi" w:hAnsiTheme="majorHAnsi"/>
          <w:sz w:val="24"/>
          <w:szCs w:val="24"/>
          <w:lang w:val="en-US"/>
        </w:rPr>
        <w:t>Under what conditions would fast aberration detection be important?</w:t>
      </w:r>
    </w:p>
    <w:p w:rsidR="005F265E" w:rsidRPr="00505909" w:rsidRDefault="005F265E" w:rsidP="005F3CBC">
      <w:pPr>
        <w:pStyle w:val="Lijstalinea"/>
        <w:numPr>
          <w:ilvl w:val="0"/>
          <w:numId w:val="145"/>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 What are the relative strength of Epi-Info 3 versus Epi-Data 3 for comparing double entered data?</w:t>
      </w:r>
    </w:p>
    <w:p w:rsidR="00FA779E" w:rsidRPr="00505909" w:rsidRDefault="00FA779E" w:rsidP="00FE204D">
      <w:pPr>
        <w:spacing w:line="276" w:lineRule="auto"/>
        <w:rPr>
          <w:rFonts w:asciiTheme="majorHAnsi" w:hAnsiTheme="majorHAnsi"/>
          <w:sz w:val="24"/>
          <w:szCs w:val="24"/>
          <w:lang w:val="en-US"/>
        </w:rPr>
      </w:pPr>
    </w:p>
    <w:p w:rsidR="00FA779E" w:rsidRPr="00505909" w:rsidRDefault="004E734D" w:rsidP="00482B62">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Multiple </w:t>
      </w:r>
      <w:r w:rsidR="00ED5C5C" w:rsidRPr="00505909">
        <w:rPr>
          <w:rFonts w:asciiTheme="majorHAnsi" w:hAnsiTheme="majorHAnsi"/>
          <w:b/>
          <w:sz w:val="24"/>
          <w:szCs w:val="24"/>
          <w:lang w:val="en-US"/>
        </w:rPr>
        <w:t xml:space="preserve">choice questions to </w:t>
      </w:r>
      <w:r w:rsidR="006C2C9A" w:rsidRPr="00505909">
        <w:rPr>
          <w:rFonts w:asciiTheme="majorHAnsi" w:hAnsiTheme="majorHAnsi"/>
          <w:b/>
          <w:sz w:val="24"/>
          <w:szCs w:val="24"/>
          <w:lang w:val="en-US"/>
        </w:rPr>
        <w:t>assess</w:t>
      </w:r>
      <w:r w:rsidR="0068396C" w:rsidRPr="00505909">
        <w:rPr>
          <w:rFonts w:asciiTheme="majorHAnsi" w:hAnsiTheme="majorHAnsi"/>
          <w:b/>
          <w:sz w:val="24"/>
          <w:szCs w:val="24"/>
          <w:lang w:val="en-US"/>
        </w:rPr>
        <w:t xml:space="preserve"> </w:t>
      </w:r>
      <w:r w:rsidR="006C2C9A" w:rsidRPr="00505909">
        <w:rPr>
          <w:rFonts w:asciiTheme="majorHAnsi" w:hAnsiTheme="majorHAnsi"/>
          <w:b/>
          <w:sz w:val="24"/>
          <w:szCs w:val="24"/>
          <w:lang w:val="en-US"/>
        </w:rPr>
        <w:t>comprehension</w:t>
      </w:r>
      <w:r w:rsidR="00ED5C5C" w:rsidRPr="00505909">
        <w:rPr>
          <w:rFonts w:asciiTheme="majorHAnsi" w:hAnsiTheme="majorHAnsi"/>
          <w:b/>
          <w:sz w:val="24"/>
          <w:szCs w:val="24"/>
          <w:lang w:val="en-US"/>
        </w:rPr>
        <w:t>:</w:t>
      </w:r>
    </w:p>
    <w:p w:rsidR="00FA779E" w:rsidRPr="00505909" w:rsidRDefault="00FA779E" w:rsidP="00581DAB">
      <w:pPr>
        <w:numPr>
          <w:ilvl w:val="0"/>
          <w:numId w:val="37"/>
        </w:numPr>
        <w:spacing w:line="276" w:lineRule="auto"/>
        <w:rPr>
          <w:rFonts w:asciiTheme="majorHAnsi" w:hAnsiTheme="majorHAnsi"/>
          <w:sz w:val="24"/>
          <w:szCs w:val="24"/>
          <w:lang w:val="en-US"/>
        </w:rPr>
      </w:pPr>
      <w:r w:rsidRPr="00505909">
        <w:rPr>
          <w:rFonts w:asciiTheme="majorHAnsi" w:hAnsiTheme="majorHAnsi"/>
          <w:sz w:val="24"/>
          <w:szCs w:val="24"/>
          <w:lang w:val="en-US"/>
        </w:rPr>
        <w:t>What are exploratory frequencies good for?</w:t>
      </w:r>
    </w:p>
    <w:p w:rsidR="00472827" w:rsidRPr="00505909" w:rsidRDefault="00FA779E" w:rsidP="005F3CBC">
      <w:pPr>
        <w:numPr>
          <w:ilvl w:val="0"/>
          <w:numId w:val="14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To calculate the error rate</w:t>
      </w:r>
    </w:p>
    <w:p w:rsidR="00472827" w:rsidRPr="00505909" w:rsidRDefault="00FA779E" w:rsidP="005F3CBC">
      <w:pPr>
        <w:numPr>
          <w:ilvl w:val="0"/>
          <w:numId w:val="14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To look for missing data</w:t>
      </w:r>
    </w:p>
    <w:p w:rsidR="00472827" w:rsidRPr="00505909" w:rsidRDefault="00FA779E" w:rsidP="005F3CBC">
      <w:pPr>
        <w:numPr>
          <w:ilvl w:val="0"/>
          <w:numId w:val="14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To do multiple imputation</w:t>
      </w:r>
    </w:p>
    <w:p w:rsidR="00472827" w:rsidRPr="00505909" w:rsidRDefault="00FA779E" w:rsidP="005F3CBC">
      <w:pPr>
        <w:numPr>
          <w:ilvl w:val="0"/>
          <w:numId w:val="143"/>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To do double data entry</w:t>
      </w:r>
    </w:p>
    <w:p w:rsidR="00FA779E" w:rsidRPr="00505909" w:rsidRDefault="00FA779E" w:rsidP="00FE204D">
      <w:pPr>
        <w:spacing w:line="276" w:lineRule="auto"/>
        <w:rPr>
          <w:rFonts w:asciiTheme="majorHAnsi" w:hAnsiTheme="majorHAnsi"/>
          <w:sz w:val="24"/>
          <w:szCs w:val="24"/>
          <w:lang w:val="en-US"/>
        </w:rPr>
      </w:pPr>
      <w:r w:rsidRPr="00505909">
        <w:rPr>
          <w:rFonts w:asciiTheme="majorHAnsi" w:hAnsiTheme="majorHAnsi"/>
          <w:sz w:val="24"/>
          <w:szCs w:val="24"/>
          <w:lang w:val="en-US"/>
        </w:rPr>
        <w:tab/>
      </w:r>
    </w:p>
    <w:p w:rsidR="00FA779E" w:rsidRPr="00505909" w:rsidRDefault="00FA779E" w:rsidP="00581DAB">
      <w:pPr>
        <w:numPr>
          <w:ilvl w:val="0"/>
          <w:numId w:val="37"/>
        </w:numPr>
        <w:spacing w:line="276" w:lineRule="auto"/>
        <w:rPr>
          <w:rFonts w:asciiTheme="majorHAnsi" w:hAnsiTheme="majorHAnsi"/>
          <w:sz w:val="24"/>
          <w:szCs w:val="24"/>
          <w:lang w:val="en-US"/>
        </w:rPr>
      </w:pPr>
      <w:r w:rsidRPr="00505909">
        <w:rPr>
          <w:rFonts w:asciiTheme="majorHAnsi" w:hAnsiTheme="majorHAnsi"/>
          <w:sz w:val="24"/>
          <w:szCs w:val="24"/>
          <w:lang w:val="en-US"/>
        </w:rPr>
        <w:t>What are exploratory cross tabulations (2x2 tables) good for</w:t>
      </w:r>
      <w:r w:rsidR="001F05DC" w:rsidRPr="00505909">
        <w:rPr>
          <w:rFonts w:asciiTheme="majorHAnsi" w:hAnsiTheme="majorHAnsi"/>
          <w:sz w:val="24"/>
          <w:szCs w:val="24"/>
          <w:lang w:val="en-US"/>
        </w:rPr>
        <w:t>?</w:t>
      </w:r>
    </w:p>
    <w:p w:rsidR="00472827" w:rsidRPr="00505909" w:rsidRDefault="00FA779E" w:rsidP="005F3CBC">
      <w:pPr>
        <w:numPr>
          <w:ilvl w:val="0"/>
          <w:numId w:val="14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To derive standard deviations</w:t>
      </w:r>
    </w:p>
    <w:p w:rsidR="00472827" w:rsidRPr="00505909" w:rsidRDefault="00D810A6" w:rsidP="005F3CBC">
      <w:pPr>
        <w:numPr>
          <w:ilvl w:val="0"/>
          <w:numId w:val="14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w:t>
      </w:r>
      <w:r w:rsidR="00FA779E" w:rsidRPr="00505909">
        <w:rPr>
          <w:rFonts w:asciiTheme="majorHAnsi" w:hAnsiTheme="majorHAnsi"/>
          <w:sz w:val="24"/>
          <w:szCs w:val="24"/>
          <w:lang w:val="en-US"/>
        </w:rPr>
        <w:t>o do logic checks</w:t>
      </w:r>
    </w:p>
    <w:p w:rsidR="00472827" w:rsidRPr="00505909" w:rsidRDefault="00D810A6" w:rsidP="005F3CBC">
      <w:pPr>
        <w:numPr>
          <w:ilvl w:val="0"/>
          <w:numId w:val="14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w:t>
      </w:r>
      <w:r w:rsidR="00FA779E" w:rsidRPr="00505909">
        <w:rPr>
          <w:rFonts w:asciiTheme="majorHAnsi" w:hAnsiTheme="majorHAnsi"/>
          <w:sz w:val="24"/>
          <w:szCs w:val="24"/>
          <w:lang w:val="en-US"/>
        </w:rPr>
        <w:t>o calculate the means</w:t>
      </w:r>
    </w:p>
    <w:p w:rsidR="00472827" w:rsidRPr="00505909" w:rsidRDefault="00D810A6" w:rsidP="005F3CBC">
      <w:pPr>
        <w:numPr>
          <w:ilvl w:val="0"/>
          <w:numId w:val="14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w:t>
      </w:r>
      <w:r w:rsidR="00FA779E" w:rsidRPr="00505909">
        <w:rPr>
          <w:rFonts w:asciiTheme="majorHAnsi" w:hAnsiTheme="majorHAnsi"/>
          <w:sz w:val="24"/>
          <w:szCs w:val="24"/>
          <w:lang w:val="en-US"/>
        </w:rPr>
        <w:t>o apply weights</w:t>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FA779E" w:rsidRPr="00505909" w:rsidRDefault="00FA779E" w:rsidP="00FE204D">
      <w:pPr>
        <w:spacing w:line="276" w:lineRule="auto"/>
        <w:ind w:left="1440"/>
        <w:rPr>
          <w:rFonts w:asciiTheme="majorHAnsi" w:hAnsiTheme="majorHAnsi"/>
          <w:sz w:val="24"/>
          <w:szCs w:val="24"/>
          <w:lang w:val="en-US"/>
        </w:rPr>
      </w:pPr>
    </w:p>
    <w:p w:rsidR="00F83B0F" w:rsidRPr="00505909" w:rsidRDefault="00E7202E" w:rsidP="00FE204D">
      <w:pPr>
        <w:pStyle w:val="Kop3"/>
        <w:spacing w:line="276" w:lineRule="auto"/>
        <w:rPr>
          <w:sz w:val="24"/>
          <w:szCs w:val="24"/>
          <w:lang w:val="en-US"/>
        </w:rPr>
      </w:pPr>
      <w:bookmarkStart w:id="45" w:name="_Toc394333525"/>
      <w:r w:rsidRPr="00505909">
        <w:rPr>
          <w:sz w:val="24"/>
          <w:szCs w:val="24"/>
          <w:lang w:val="en-US"/>
        </w:rPr>
        <w:t>Session</w:t>
      </w:r>
      <w:r w:rsidR="00F83B0F" w:rsidRPr="00505909">
        <w:rPr>
          <w:sz w:val="24"/>
          <w:szCs w:val="24"/>
          <w:lang w:val="en-US"/>
        </w:rPr>
        <w:t xml:space="preserve"> 1</w:t>
      </w:r>
      <w:r w:rsidR="001C135E" w:rsidRPr="00505909">
        <w:rPr>
          <w:sz w:val="24"/>
          <w:szCs w:val="24"/>
          <w:lang w:val="en-US"/>
        </w:rPr>
        <w:t>3:</w:t>
      </w:r>
      <w:r w:rsidR="00E46875" w:rsidRPr="00505909">
        <w:rPr>
          <w:sz w:val="24"/>
          <w:szCs w:val="24"/>
          <w:lang w:val="en-US"/>
        </w:rPr>
        <w:t xml:space="preserve"> Introduction to Routine Data Quality Assessment</w:t>
      </w:r>
      <w:bookmarkEnd w:id="45"/>
      <w:r w:rsidR="00E46875" w:rsidRPr="00505909">
        <w:rPr>
          <w:sz w:val="24"/>
          <w:szCs w:val="24"/>
          <w:lang w:val="en-US"/>
        </w:rPr>
        <w:t xml:space="preserve"> </w:t>
      </w:r>
    </w:p>
    <w:p w:rsidR="00F83B0F" w:rsidRPr="00505909" w:rsidRDefault="00F83B0F" w:rsidP="001F05D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 xml:space="preserve">Objectives: </w:t>
      </w:r>
    </w:p>
    <w:p w:rsidR="00472827" w:rsidRPr="00505909" w:rsidRDefault="00ED5C5C" w:rsidP="005F3CBC">
      <w:pPr>
        <w:pStyle w:val="Lijstalinea"/>
        <w:numPr>
          <w:ilvl w:val="1"/>
          <w:numId w:val="146"/>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Describe the RDQA process</w:t>
      </w:r>
      <w:r w:rsidR="00536E2A" w:rsidRPr="00505909">
        <w:rPr>
          <w:rFonts w:asciiTheme="majorHAnsi" w:hAnsiTheme="majorHAnsi"/>
          <w:sz w:val="24"/>
          <w:szCs w:val="24"/>
          <w:lang w:val="en-US"/>
        </w:rPr>
        <w:t>.</w:t>
      </w:r>
    </w:p>
    <w:p w:rsidR="00472827" w:rsidRPr="00505909" w:rsidRDefault="00ED5C5C" w:rsidP="005F3CBC">
      <w:pPr>
        <w:pStyle w:val="Lijstalinea"/>
        <w:numPr>
          <w:ilvl w:val="0"/>
          <w:numId w:val="146"/>
        </w:numPr>
        <w:spacing w:line="276" w:lineRule="auto"/>
        <w:rPr>
          <w:rFonts w:asciiTheme="majorHAnsi" w:hAnsiTheme="majorHAnsi"/>
          <w:sz w:val="24"/>
          <w:szCs w:val="24"/>
          <w:lang w:val="en-US"/>
        </w:rPr>
      </w:pPr>
      <w:r w:rsidRPr="00505909">
        <w:rPr>
          <w:rFonts w:asciiTheme="majorHAnsi" w:hAnsiTheme="majorHAnsi"/>
          <w:sz w:val="24"/>
          <w:szCs w:val="24"/>
          <w:lang w:val="en-US"/>
        </w:rPr>
        <w:t>Describe how to prepare for and conduct an RDQA</w:t>
      </w:r>
      <w:r w:rsidR="00536E2A" w:rsidRPr="00505909">
        <w:rPr>
          <w:rFonts w:asciiTheme="majorHAnsi" w:hAnsiTheme="majorHAnsi"/>
          <w:sz w:val="24"/>
          <w:szCs w:val="24"/>
          <w:lang w:val="en-US"/>
        </w:rPr>
        <w:t>.</w:t>
      </w:r>
    </w:p>
    <w:p w:rsidR="00472827" w:rsidRPr="00505909" w:rsidRDefault="00ED5C5C" w:rsidP="005F3CBC">
      <w:pPr>
        <w:pStyle w:val="Lijstalinea"/>
        <w:numPr>
          <w:ilvl w:val="0"/>
          <w:numId w:val="146"/>
        </w:numPr>
        <w:spacing w:line="276" w:lineRule="auto"/>
        <w:rPr>
          <w:rFonts w:asciiTheme="majorHAnsi" w:hAnsiTheme="majorHAnsi"/>
          <w:sz w:val="24"/>
          <w:szCs w:val="24"/>
          <w:lang w:val="en-US"/>
        </w:rPr>
      </w:pPr>
      <w:r w:rsidRPr="00505909">
        <w:rPr>
          <w:rFonts w:asciiTheme="majorHAnsi" w:hAnsiTheme="majorHAnsi"/>
          <w:sz w:val="24"/>
          <w:szCs w:val="24"/>
          <w:lang w:val="en-US"/>
        </w:rPr>
        <w:t>Introduce an RDQA Tool</w:t>
      </w:r>
      <w:r w:rsidR="00536E2A" w:rsidRPr="00505909">
        <w:rPr>
          <w:rFonts w:asciiTheme="majorHAnsi" w:hAnsiTheme="majorHAnsi"/>
          <w:sz w:val="24"/>
          <w:szCs w:val="24"/>
          <w:lang w:val="en-US"/>
        </w:rPr>
        <w:t>.</w:t>
      </w:r>
    </w:p>
    <w:p w:rsidR="00F83B0F" w:rsidRPr="00505909" w:rsidRDefault="00F83B0F" w:rsidP="006277EB">
      <w:pPr>
        <w:spacing w:line="276" w:lineRule="auto"/>
        <w:rPr>
          <w:rFonts w:asciiTheme="majorHAnsi" w:hAnsiTheme="majorHAnsi"/>
          <w:b/>
          <w:sz w:val="24"/>
          <w:szCs w:val="24"/>
          <w:lang w:val="en-US"/>
        </w:rPr>
      </w:pPr>
    </w:p>
    <w:p w:rsidR="00472827" w:rsidRPr="00505909" w:rsidRDefault="00F83B0F">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Pre-requisites: </w:t>
      </w:r>
      <w:r w:rsidRPr="00505909">
        <w:rPr>
          <w:rFonts w:asciiTheme="majorHAnsi" w:hAnsiTheme="majorHAnsi"/>
          <w:sz w:val="24"/>
          <w:szCs w:val="24"/>
          <w:lang w:val="en-US"/>
        </w:rPr>
        <w:t xml:space="preserve">Session </w:t>
      </w:r>
      <w:r w:rsidR="007C3A9B" w:rsidRPr="00505909">
        <w:rPr>
          <w:rFonts w:asciiTheme="majorHAnsi" w:hAnsiTheme="majorHAnsi"/>
          <w:sz w:val="24"/>
          <w:szCs w:val="24"/>
          <w:lang w:val="en-US"/>
        </w:rPr>
        <w:t>on theory</w:t>
      </w:r>
      <w:r w:rsidR="0019595C" w:rsidRPr="00505909">
        <w:rPr>
          <w:rFonts w:asciiTheme="majorHAnsi" w:hAnsiTheme="majorHAnsi"/>
          <w:sz w:val="24"/>
          <w:szCs w:val="24"/>
          <w:lang w:val="en-US"/>
        </w:rPr>
        <w:t>, structure, and process of data quality audits.</w:t>
      </w:r>
    </w:p>
    <w:p w:rsidR="001F05DC" w:rsidRPr="00505909" w:rsidRDefault="001F05DC" w:rsidP="006277EB">
      <w:pPr>
        <w:spacing w:line="276" w:lineRule="auto"/>
        <w:rPr>
          <w:rFonts w:asciiTheme="majorHAnsi" w:hAnsiTheme="majorHAnsi"/>
          <w:b/>
          <w:sz w:val="24"/>
          <w:szCs w:val="24"/>
          <w:lang w:val="en-US"/>
        </w:rPr>
      </w:pPr>
    </w:p>
    <w:p w:rsidR="00472827" w:rsidRPr="00505909" w:rsidRDefault="00F83B0F">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w:t>
      </w:r>
      <w:r w:rsidRPr="00505909">
        <w:rPr>
          <w:rFonts w:asciiTheme="majorHAnsi" w:hAnsiTheme="majorHAnsi"/>
          <w:sz w:val="24"/>
          <w:szCs w:val="24"/>
          <w:lang w:val="en-US"/>
        </w:rPr>
        <w:t xml:space="preserve"> </w:t>
      </w:r>
    </w:p>
    <w:p w:rsidR="00F83B0F" w:rsidRPr="00505909" w:rsidRDefault="00ED5C5C" w:rsidP="00581DAB">
      <w:pPr>
        <w:pStyle w:val="Lijstalinea"/>
        <w:numPr>
          <w:ilvl w:val="0"/>
          <w:numId w:val="93"/>
        </w:numPr>
        <w:spacing w:line="276" w:lineRule="auto"/>
        <w:rPr>
          <w:rFonts w:asciiTheme="majorHAnsi" w:hAnsiTheme="majorHAnsi"/>
          <w:sz w:val="24"/>
          <w:szCs w:val="24"/>
          <w:lang w:val="en-US"/>
        </w:rPr>
      </w:pPr>
      <w:r w:rsidRPr="00505909">
        <w:rPr>
          <w:rFonts w:asciiTheme="majorHAnsi" w:hAnsiTheme="majorHAnsi"/>
          <w:i/>
          <w:sz w:val="24"/>
          <w:szCs w:val="24"/>
          <w:lang w:val="en-US"/>
        </w:rPr>
        <w:t>Manual on use of routine data quality assessment (RDQA) tool for TB monitoring</w:t>
      </w:r>
      <w:r w:rsidRPr="00505909">
        <w:rPr>
          <w:rFonts w:asciiTheme="majorHAnsi" w:hAnsiTheme="majorHAnsi"/>
          <w:sz w:val="24"/>
          <w:szCs w:val="24"/>
          <w:lang w:val="en-US"/>
        </w:rPr>
        <w:t>,</w:t>
      </w:r>
      <w:r w:rsidR="00F83B0F" w:rsidRPr="00505909">
        <w:rPr>
          <w:rFonts w:asciiTheme="majorHAnsi" w:hAnsiTheme="majorHAnsi"/>
          <w:sz w:val="24"/>
          <w:szCs w:val="24"/>
          <w:lang w:val="en-US"/>
        </w:rPr>
        <w:t xml:space="preserve"> WHO</w:t>
      </w:r>
      <w:r w:rsidR="001F05DC" w:rsidRPr="00505909">
        <w:rPr>
          <w:rFonts w:asciiTheme="majorHAnsi" w:hAnsiTheme="majorHAnsi"/>
          <w:sz w:val="24"/>
          <w:szCs w:val="24"/>
          <w:lang w:val="en-US"/>
        </w:rPr>
        <w:t>.</w:t>
      </w:r>
    </w:p>
    <w:p w:rsidR="00F83B0F" w:rsidRPr="00505909" w:rsidRDefault="00F83B0F" w:rsidP="00581DAB">
      <w:pPr>
        <w:pStyle w:val="Lijstalinea"/>
        <w:numPr>
          <w:ilvl w:val="0"/>
          <w:numId w:val="93"/>
        </w:numPr>
        <w:spacing w:line="276" w:lineRule="auto"/>
        <w:rPr>
          <w:rFonts w:asciiTheme="majorHAnsi" w:hAnsiTheme="majorHAnsi"/>
          <w:sz w:val="24"/>
          <w:szCs w:val="24"/>
          <w:lang w:val="en-US"/>
        </w:rPr>
      </w:pPr>
      <w:r w:rsidRPr="00505909">
        <w:rPr>
          <w:rFonts w:asciiTheme="majorHAnsi" w:hAnsiTheme="majorHAnsi"/>
          <w:sz w:val="24"/>
          <w:szCs w:val="24"/>
          <w:lang w:val="en-US"/>
        </w:rPr>
        <w:t>MEASURE Evaluation RDQA tool</w:t>
      </w:r>
      <w:r w:rsidR="001F05DC" w:rsidRPr="00505909">
        <w:rPr>
          <w:rFonts w:asciiTheme="majorHAnsi" w:hAnsiTheme="majorHAnsi"/>
          <w:sz w:val="24"/>
          <w:szCs w:val="24"/>
          <w:lang w:val="en-US"/>
        </w:rPr>
        <w:t>.</w:t>
      </w:r>
    </w:p>
    <w:p w:rsidR="00F83B0F" w:rsidRPr="00505909" w:rsidRDefault="00ED5C5C" w:rsidP="00581DAB">
      <w:pPr>
        <w:pStyle w:val="Lijstalinea"/>
        <w:numPr>
          <w:ilvl w:val="0"/>
          <w:numId w:val="93"/>
        </w:numPr>
        <w:spacing w:line="276" w:lineRule="auto"/>
        <w:rPr>
          <w:rFonts w:asciiTheme="majorHAnsi" w:hAnsiTheme="majorHAnsi"/>
          <w:sz w:val="24"/>
          <w:szCs w:val="24"/>
          <w:lang w:val="en-US"/>
        </w:rPr>
      </w:pPr>
      <w:r w:rsidRPr="00505909">
        <w:rPr>
          <w:rFonts w:asciiTheme="majorHAnsi" w:hAnsiTheme="majorHAnsi"/>
          <w:i/>
          <w:sz w:val="24"/>
          <w:szCs w:val="24"/>
          <w:lang w:val="en-US"/>
        </w:rPr>
        <w:t xml:space="preserve">Checklist of Standards and Benchmarks for TB Surveillance and Vital Registration Systems </w:t>
      </w:r>
      <w:r w:rsidRPr="00505909">
        <w:rPr>
          <w:rFonts w:asciiTheme="majorHAnsi" w:hAnsiTheme="majorHAnsi"/>
          <w:bCs/>
          <w:i/>
          <w:sz w:val="24"/>
          <w:szCs w:val="24"/>
          <w:lang w:val="en-US"/>
        </w:rPr>
        <w:t>Version 2.4</w:t>
      </w:r>
      <w:r w:rsidR="00F83B0F" w:rsidRPr="00505909">
        <w:rPr>
          <w:rFonts w:asciiTheme="majorHAnsi" w:hAnsiTheme="majorHAnsi"/>
          <w:bCs/>
          <w:sz w:val="24"/>
          <w:szCs w:val="24"/>
          <w:lang w:val="en-US"/>
        </w:rPr>
        <w:t>. September 2013</w:t>
      </w:r>
      <w:r w:rsidR="001F05DC" w:rsidRPr="00505909">
        <w:rPr>
          <w:rFonts w:asciiTheme="majorHAnsi" w:hAnsiTheme="majorHAnsi"/>
          <w:bCs/>
          <w:sz w:val="24"/>
          <w:szCs w:val="24"/>
          <w:lang w:val="en-US"/>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08"/>
        <w:gridCol w:w="2277"/>
        <w:gridCol w:w="2184"/>
      </w:tblGrid>
      <w:tr w:rsidR="00F83B0F" w:rsidRPr="00505909" w:rsidTr="00012FE5">
        <w:tc>
          <w:tcPr>
            <w:tcW w:w="928" w:type="dxa"/>
            <w:vAlign w:val="center"/>
          </w:tcPr>
          <w:p w:rsidR="00472827" w:rsidRPr="00505909" w:rsidRDefault="00F83B0F">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08" w:type="dxa"/>
            <w:vAlign w:val="center"/>
          </w:tcPr>
          <w:p w:rsidR="00472827" w:rsidRPr="00505909" w:rsidRDefault="00F83B0F">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77" w:type="dxa"/>
            <w:vAlign w:val="center"/>
          </w:tcPr>
          <w:p w:rsidR="00472827" w:rsidRPr="00505909" w:rsidRDefault="00F83B0F">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84" w:type="dxa"/>
            <w:vAlign w:val="center"/>
          </w:tcPr>
          <w:p w:rsidR="00472827" w:rsidRPr="00505909" w:rsidRDefault="00F83B0F">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6521E5" w:rsidRPr="00505909" w:rsidTr="00D810A6">
        <w:trPr>
          <w:trHeight w:val="485"/>
        </w:trPr>
        <w:tc>
          <w:tcPr>
            <w:tcW w:w="928" w:type="dxa"/>
            <w:vAlign w:val="center"/>
          </w:tcPr>
          <w:p w:rsidR="00472827" w:rsidRPr="00505909" w:rsidRDefault="006521E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 min</w:t>
            </w:r>
          </w:p>
        </w:tc>
        <w:tc>
          <w:tcPr>
            <w:tcW w:w="3508"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the RDQA process</w:t>
            </w:r>
          </w:p>
        </w:tc>
        <w:tc>
          <w:tcPr>
            <w:tcW w:w="2277" w:type="dxa"/>
            <w:vMerge w:val="restart"/>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Presentation</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c>
          <w:tcPr>
            <w:tcW w:w="2184" w:type="dxa"/>
            <w:vMerge w:val="restart"/>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r>
      <w:tr w:rsidR="006521E5" w:rsidRPr="00505909" w:rsidTr="00012FE5">
        <w:trPr>
          <w:trHeight w:val="620"/>
        </w:trPr>
        <w:tc>
          <w:tcPr>
            <w:tcW w:w="928" w:type="dxa"/>
            <w:vAlign w:val="center"/>
          </w:tcPr>
          <w:p w:rsidR="00472827" w:rsidRPr="00505909" w:rsidRDefault="006521E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12 min</w:t>
            </w:r>
          </w:p>
        </w:tc>
        <w:tc>
          <w:tcPr>
            <w:tcW w:w="3508"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Preparing for and conducting an RDQA</w:t>
            </w:r>
          </w:p>
        </w:tc>
        <w:tc>
          <w:tcPr>
            <w:tcW w:w="2277" w:type="dxa"/>
            <w:vMerge/>
            <w:vAlign w:val="center"/>
          </w:tcPr>
          <w:p w:rsidR="006521E5" w:rsidRPr="00505909" w:rsidRDefault="006521E5" w:rsidP="00FE204D">
            <w:pPr>
              <w:spacing w:line="276" w:lineRule="auto"/>
              <w:rPr>
                <w:rFonts w:asciiTheme="majorHAnsi" w:hAnsiTheme="majorHAnsi"/>
                <w:bCs/>
                <w:sz w:val="24"/>
                <w:szCs w:val="24"/>
                <w:lang w:val="en-US"/>
              </w:rPr>
            </w:pPr>
          </w:p>
        </w:tc>
        <w:tc>
          <w:tcPr>
            <w:tcW w:w="2184" w:type="dxa"/>
            <w:vMerge/>
            <w:vAlign w:val="center"/>
          </w:tcPr>
          <w:p w:rsidR="006521E5" w:rsidRPr="00505909" w:rsidRDefault="006521E5" w:rsidP="00FE204D">
            <w:pPr>
              <w:spacing w:line="276" w:lineRule="auto"/>
              <w:rPr>
                <w:rFonts w:asciiTheme="majorHAnsi" w:hAnsiTheme="majorHAnsi"/>
                <w:bCs/>
                <w:sz w:val="24"/>
                <w:szCs w:val="24"/>
                <w:lang w:val="en-US"/>
              </w:rPr>
            </w:pPr>
          </w:p>
        </w:tc>
      </w:tr>
      <w:tr w:rsidR="006521E5" w:rsidRPr="00505909" w:rsidTr="00012FE5">
        <w:trPr>
          <w:trHeight w:val="440"/>
        </w:trPr>
        <w:tc>
          <w:tcPr>
            <w:tcW w:w="928" w:type="dxa"/>
            <w:vAlign w:val="center"/>
          </w:tcPr>
          <w:p w:rsidR="00472827" w:rsidRPr="00505909" w:rsidRDefault="005F265E">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w:t>
            </w:r>
            <w:r w:rsidR="006521E5" w:rsidRPr="00505909">
              <w:rPr>
                <w:rFonts w:asciiTheme="majorHAnsi" w:hAnsiTheme="majorHAnsi"/>
                <w:bCs/>
                <w:sz w:val="24"/>
                <w:szCs w:val="24"/>
                <w:lang w:val="en-US"/>
              </w:rPr>
              <w:t>8 min</w:t>
            </w:r>
          </w:p>
        </w:tc>
        <w:tc>
          <w:tcPr>
            <w:tcW w:w="3508"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Overview of the MEASURE Evaluation RDQA tool </w:t>
            </w:r>
          </w:p>
        </w:tc>
        <w:tc>
          <w:tcPr>
            <w:tcW w:w="2277" w:type="dxa"/>
            <w:vMerge/>
            <w:vAlign w:val="center"/>
          </w:tcPr>
          <w:p w:rsidR="006521E5" w:rsidRPr="00505909" w:rsidRDefault="006521E5" w:rsidP="00FE204D">
            <w:pPr>
              <w:spacing w:line="276" w:lineRule="auto"/>
              <w:rPr>
                <w:rFonts w:asciiTheme="majorHAnsi" w:hAnsiTheme="majorHAnsi"/>
                <w:bCs/>
                <w:sz w:val="24"/>
                <w:szCs w:val="24"/>
                <w:lang w:val="en-US"/>
              </w:rPr>
            </w:pPr>
          </w:p>
        </w:tc>
        <w:tc>
          <w:tcPr>
            <w:tcW w:w="2184" w:type="dxa"/>
            <w:vMerge/>
            <w:vAlign w:val="center"/>
          </w:tcPr>
          <w:p w:rsidR="006521E5" w:rsidRPr="00505909" w:rsidRDefault="006521E5" w:rsidP="00FE204D">
            <w:pPr>
              <w:spacing w:line="276" w:lineRule="auto"/>
              <w:rPr>
                <w:rFonts w:asciiTheme="majorHAnsi" w:hAnsiTheme="majorHAnsi"/>
                <w:bCs/>
                <w:sz w:val="24"/>
                <w:szCs w:val="24"/>
                <w:lang w:val="en-US"/>
              </w:rPr>
            </w:pPr>
          </w:p>
        </w:tc>
      </w:tr>
    </w:tbl>
    <w:p w:rsidR="00C16AFB" w:rsidRPr="00505909" w:rsidRDefault="00C16AFB" w:rsidP="00FE204D">
      <w:pPr>
        <w:spacing w:line="276" w:lineRule="auto"/>
        <w:rPr>
          <w:rFonts w:asciiTheme="majorHAnsi" w:hAnsiTheme="majorHAnsi"/>
          <w:b/>
          <w:sz w:val="24"/>
          <w:szCs w:val="24"/>
          <w:lang w:val="en-US"/>
        </w:rPr>
      </w:pPr>
    </w:p>
    <w:p w:rsidR="00F83B0F" w:rsidRPr="00505909" w:rsidRDefault="00C16AFB"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Homework Assignment: None</w:t>
      </w:r>
    </w:p>
    <w:p w:rsidR="00C16AFB" w:rsidRPr="00505909" w:rsidRDefault="00C16AFB" w:rsidP="00FE204D">
      <w:pPr>
        <w:spacing w:line="276" w:lineRule="auto"/>
        <w:rPr>
          <w:rFonts w:asciiTheme="majorHAnsi" w:hAnsiTheme="majorHAnsi"/>
          <w:b/>
          <w:sz w:val="24"/>
          <w:szCs w:val="24"/>
          <w:lang w:val="en-US"/>
        </w:rPr>
      </w:pPr>
    </w:p>
    <w:p w:rsidR="00C16AFB" w:rsidRPr="00505909" w:rsidRDefault="00C16AFB"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Topics to be covered</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color w:val="0D0D0D" w:themeColor="text1" w:themeTint="F2"/>
          <w:spacing w:val="20"/>
          <w:sz w:val="24"/>
          <w:szCs w:val="24"/>
          <w:lang w:val="en-US"/>
        </w:rPr>
        <w:t>RDQA</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process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Preparing for an RDQA</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Conducting an RDQA</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Overview of the MEASURE Evaluation RDQA tool</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Purposes of RDQA</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RDQA Implementation Steps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Site Selection</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Not necessary to visit all reporting sites to determine the quality of data</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If RDQA is part of on-going monitoring</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Select sites in parallel with existing supervision visit schedule</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If targeting issues (delays in reporting, incomplete reports, questionable data, etc.)</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Select sample of problematic sites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Select sample of high functioning sites </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If preparing for an audit</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Select a representative group using random sampling techniques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RDQA Team</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RDQA Team Leader’s Responsibilities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RDQA Team Member’s Responsibilities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At the Beginning of Each Visit</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Conducting the RDQA</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Conducting Site Visits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Start verifications at the highest level being evaluated</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Complete relevant sections of RDQA tool through interviews &amp; document review</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Complete Tool During Visits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Provide a brief overview of the tool</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Facilitate a discussion based on the questions in the RDQA tool </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Where staff say they have documentation available, ask to see a copy of the documentation at the end of the discussion</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Debrief at Assessment Site</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Debriefs are provided to each reporting level so that</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Staff can see and understand the results of the assessment at their office, i.e. the strengths and weaknesses of their M&amp;E system</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Staff have an opportunity to ask questions, correct any errors/misunderstandings, and provide additional clarification on the findings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Team can update the answers in the tool with any corrections or qualifying information</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Help the staff generate an action plan appropriate to their site</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Debrief Outline</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Present findings to the site staff </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Highlight and praise all areas of strength, i.e. don’t just focus on weaknesses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Discuss each weakness and ask staff to comment on the findings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Develop action items with staff input</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End on a positive note</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RDQA Feedback by Level</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Objectives of the MEASURE Evaluation RDQA Tool</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Overview of the RDQA Tool</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3 versions </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Single indicator</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Multiple indicators – up to 4</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Longitudinal - single indicator over 4 reporting periods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May be implemented at up to 4 levels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Service Delivery Sites </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Health Districts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Intermediate/Aggregate levels</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National M&amp;E</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Attributes of the RDQA Tool</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Components of the RDQA Tool</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Part 1 – Data Verifications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Purpose</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Assess if sites are collecting and reporting data to measure the selected indicator(s) accurately and on time</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Cross-check the reported results with other data sources (service delivery level only)</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Data Verification–Health Centre</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Data Verification–Higher Levels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Part II—System Assessment</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Purpose</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Identify potential threats to data quality from the data management and reporting system due to</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it is designed</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it is implemented</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Conducting a System Assessment</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Apply the system assessment questionnaire in a participatory manner with all relevant M&amp;E staff present</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Discuss answers thoroughly</w:t>
      </w:r>
    </w:p>
    <w:p w:rsidR="00C16AFB" w:rsidRPr="00505909" w:rsidRDefault="00C16AFB" w:rsidP="00C16AFB">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Take detailed notes to ensure a comprehensive understanding of the responses</w:t>
      </w:r>
    </w:p>
    <w:p w:rsidR="00C16AFB" w:rsidRPr="00505909" w:rsidRDefault="00C16AFB" w:rsidP="00C16AFB">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RDQA Timeline for Monitoring </w:t>
      </w:r>
    </w:p>
    <w:p w:rsidR="00C16AFB" w:rsidRPr="00505909" w:rsidRDefault="00C16AFB" w:rsidP="00FE204D">
      <w:pPr>
        <w:spacing w:line="276" w:lineRule="auto"/>
        <w:rPr>
          <w:rFonts w:asciiTheme="majorHAnsi" w:hAnsiTheme="majorHAnsi"/>
          <w:b/>
          <w:sz w:val="24"/>
          <w:szCs w:val="24"/>
          <w:lang w:val="en-US"/>
        </w:rPr>
      </w:pPr>
    </w:p>
    <w:p w:rsidR="00F83B0F" w:rsidRPr="00505909" w:rsidRDefault="00F83B0F" w:rsidP="00FE204D">
      <w:pPr>
        <w:spacing w:line="276" w:lineRule="auto"/>
        <w:rPr>
          <w:rFonts w:asciiTheme="majorHAnsi" w:hAnsiTheme="majorHAnsi"/>
          <w:sz w:val="24"/>
          <w:szCs w:val="24"/>
          <w:lang w:val="en-US"/>
        </w:rPr>
      </w:pPr>
    </w:p>
    <w:p w:rsidR="001F05DC" w:rsidRPr="00505909" w:rsidRDefault="00204377" w:rsidP="001F05D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r w:rsidR="001F05DC" w:rsidRPr="00505909">
        <w:rPr>
          <w:rFonts w:asciiTheme="majorHAnsi" w:hAnsiTheme="majorHAnsi"/>
          <w:sz w:val="24"/>
          <w:szCs w:val="24"/>
          <w:lang w:val="en-US"/>
        </w:rPr>
        <w:t xml:space="preserve"> </w:t>
      </w:r>
    </w:p>
    <w:p w:rsidR="00F83B0F" w:rsidRPr="00505909" w:rsidRDefault="00F83B0F" w:rsidP="00FE204D">
      <w:pPr>
        <w:spacing w:line="276" w:lineRule="auto"/>
        <w:rPr>
          <w:rFonts w:asciiTheme="majorHAnsi" w:hAnsiTheme="majorHAnsi"/>
          <w:sz w:val="24"/>
          <w:szCs w:val="24"/>
          <w:lang w:val="en-US"/>
        </w:rPr>
      </w:pPr>
    </w:p>
    <w:p w:rsidR="00472827" w:rsidRPr="00505909" w:rsidRDefault="00F83B0F" w:rsidP="005F3CBC">
      <w:pPr>
        <w:numPr>
          <w:ilvl w:val="0"/>
          <w:numId w:val="147"/>
        </w:numPr>
        <w:spacing w:line="276" w:lineRule="auto"/>
        <w:rPr>
          <w:rFonts w:asciiTheme="majorHAnsi" w:hAnsiTheme="majorHAnsi"/>
          <w:sz w:val="24"/>
          <w:szCs w:val="24"/>
          <w:lang w:val="en-US"/>
        </w:rPr>
      </w:pPr>
      <w:r w:rsidRPr="00505909">
        <w:rPr>
          <w:rFonts w:asciiTheme="majorHAnsi" w:hAnsiTheme="majorHAnsi"/>
          <w:sz w:val="24"/>
          <w:szCs w:val="24"/>
          <w:lang w:val="en-US"/>
        </w:rPr>
        <w:t>Under what circumstances is an RDQA appropriate to use?</w:t>
      </w:r>
    </w:p>
    <w:p w:rsidR="00472827" w:rsidRPr="00505909" w:rsidRDefault="00F83B0F" w:rsidP="005F3CBC">
      <w:pPr>
        <w:numPr>
          <w:ilvl w:val="0"/>
          <w:numId w:val="147"/>
        </w:numPr>
        <w:spacing w:line="276" w:lineRule="auto"/>
        <w:rPr>
          <w:rFonts w:asciiTheme="majorHAnsi" w:hAnsiTheme="majorHAnsi"/>
          <w:sz w:val="24"/>
          <w:szCs w:val="24"/>
          <w:lang w:val="en-US"/>
        </w:rPr>
      </w:pPr>
      <w:r w:rsidRPr="00505909">
        <w:rPr>
          <w:rFonts w:asciiTheme="majorHAnsi" w:hAnsiTheme="majorHAnsi"/>
          <w:sz w:val="24"/>
          <w:szCs w:val="24"/>
          <w:lang w:val="en-US"/>
        </w:rPr>
        <w:t>Discuss considerations when selecting sites for an RDQA.</w:t>
      </w:r>
    </w:p>
    <w:p w:rsidR="00F83B0F" w:rsidRPr="00505909" w:rsidRDefault="00F83B0F" w:rsidP="00FE204D">
      <w:pPr>
        <w:spacing w:line="276" w:lineRule="auto"/>
        <w:ind w:left="720"/>
        <w:rPr>
          <w:rFonts w:asciiTheme="majorHAnsi" w:hAnsiTheme="majorHAnsi"/>
          <w:sz w:val="24"/>
          <w:szCs w:val="24"/>
          <w:lang w:val="en-US"/>
        </w:rPr>
      </w:pPr>
    </w:p>
    <w:p w:rsidR="00472827" w:rsidRPr="00505909" w:rsidRDefault="001F05DC">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M</w:t>
      </w:r>
      <w:r w:rsidR="006277EB" w:rsidRPr="00505909">
        <w:rPr>
          <w:rFonts w:asciiTheme="majorHAnsi" w:hAnsiTheme="majorHAnsi"/>
          <w:b/>
          <w:sz w:val="24"/>
          <w:szCs w:val="24"/>
          <w:lang w:val="en-US"/>
        </w:rPr>
        <w:t>ultiple</w:t>
      </w:r>
      <w:r w:rsidR="00F83B0F" w:rsidRPr="00505909">
        <w:rPr>
          <w:rFonts w:asciiTheme="majorHAnsi" w:hAnsiTheme="majorHAnsi"/>
          <w:b/>
          <w:sz w:val="24"/>
          <w:szCs w:val="24"/>
          <w:lang w:val="en-US"/>
        </w:rPr>
        <w:t xml:space="preserve"> choice questions to </w:t>
      </w:r>
      <w:r w:rsidR="006C2C9A" w:rsidRPr="00505909">
        <w:rPr>
          <w:rFonts w:asciiTheme="majorHAnsi" w:hAnsiTheme="majorHAnsi"/>
          <w:b/>
          <w:sz w:val="24"/>
          <w:szCs w:val="24"/>
          <w:lang w:val="en-US"/>
        </w:rPr>
        <w:t>assess comprehension</w:t>
      </w:r>
      <w:r w:rsidR="00F83B0F" w:rsidRPr="00505909">
        <w:rPr>
          <w:rFonts w:asciiTheme="majorHAnsi" w:hAnsiTheme="majorHAnsi"/>
          <w:b/>
          <w:sz w:val="24"/>
          <w:szCs w:val="24"/>
          <w:lang w:val="en-US"/>
        </w:rPr>
        <w:t>.</w:t>
      </w:r>
    </w:p>
    <w:p w:rsidR="00F83B0F" w:rsidRPr="00505909" w:rsidRDefault="00F83B0F" w:rsidP="00FE204D">
      <w:pPr>
        <w:spacing w:line="276" w:lineRule="auto"/>
        <w:rPr>
          <w:rFonts w:asciiTheme="majorHAnsi" w:hAnsiTheme="majorHAnsi"/>
          <w:sz w:val="24"/>
          <w:szCs w:val="24"/>
          <w:lang w:val="en-US"/>
        </w:rPr>
      </w:pPr>
    </w:p>
    <w:p w:rsidR="00472827" w:rsidRPr="00505909" w:rsidRDefault="00F83B0F" w:rsidP="005F3CBC">
      <w:pPr>
        <w:numPr>
          <w:ilvl w:val="0"/>
          <w:numId w:val="148"/>
        </w:numPr>
        <w:spacing w:line="276" w:lineRule="auto"/>
        <w:rPr>
          <w:rFonts w:asciiTheme="majorHAnsi" w:hAnsiTheme="majorHAnsi"/>
          <w:sz w:val="24"/>
          <w:szCs w:val="24"/>
          <w:lang w:val="en-US"/>
        </w:rPr>
      </w:pPr>
      <w:r w:rsidRPr="00505909">
        <w:rPr>
          <w:rFonts w:asciiTheme="majorHAnsi" w:hAnsiTheme="majorHAnsi"/>
          <w:sz w:val="24"/>
          <w:szCs w:val="24"/>
          <w:lang w:val="en-US"/>
        </w:rPr>
        <w:t>In general, how long should you allow per site for an RDQA?</w:t>
      </w:r>
    </w:p>
    <w:p w:rsidR="00472827" w:rsidRPr="00505909" w:rsidRDefault="00F83B0F" w:rsidP="005F3CBC">
      <w:pPr>
        <w:numPr>
          <w:ilvl w:val="1"/>
          <w:numId w:val="14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2-4 hours</w:t>
      </w:r>
    </w:p>
    <w:p w:rsidR="00472827" w:rsidRPr="00505909" w:rsidRDefault="00F83B0F" w:rsidP="005F3CBC">
      <w:pPr>
        <w:numPr>
          <w:ilvl w:val="1"/>
          <w:numId w:val="149"/>
        </w:numPr>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½ -1 day</w:t>
      </w:r>
    </w:p>
    <w:p w:rsidR="00472827" w:rsidRPr="00505909" w:rsidRDefault="00F83B0F" w:rsidP="005F3CBC">
      <w:pPr>
        <w:numPr>
          <w:ilvl w:val="1"/>
          <w:numId w:val="14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1-1½ days</w:t>
      </w:r>
    </w:p>
    <w:p w:rsidR="00472827" w:rsidRPr="00505909" w:rsidRDefault="00F83B0F" w:rsidP="005F3CBC">
      <w:pPr>
        <w:numPr>
          <w:ilvl w:val="1"/>
          <w:numId w:val="14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1-2 days</w:t>
      </w:r>
    </w:p>
    <w:p w:rsidR="00F83B0F" w:rsidRPr="00505909" w:rsidRDefault="00F83B0F" w:rsidP="00FE204D">
      <w:pPr>
        <w:spacing w:line="276" w:lineRule="auto"/>
        <w:rPr>
          <w:rFonts w:asciiTheme="majorHAnsi" w:hAnsiTheme="majorHAnsi"/>
          <w:sz w:val="24"/>
          <w:szCs w:val="24"/>
          <w:lang w:val="en-US"/>
        </w:rPr>
      </w:pPr>
    </w:p>
    <w:p w:rsidR="00472827" w:rsidRPr="00505909" w:rsidRDefault="00F83B0F" w:rsidP="005F3CBC">
      <w:pPr>
        <w:numPr>
          <w:ilvl w:val="0"/>
          <w:numId w:val="148"/>
        </w:numPr>
        <w:spacing w:line="276" w:lineRule="auto"/>
        <w:rPr>
          <w:rFonts w:asciiTheme="majorHAnsi" w:hAnsiTheme="majorHAnsi"/>
          <w:sz w:val="24"/>
          <w:szCs w:val="24"/>
          <w:lang w:val="en-US"/>
        </w:rPr>
      </w:pPr>
      <w:r w:rsidRPr="00505909">
        <w:rPr>
          <w:rFonts w:asciiTheme="majorHAnsi" w:hAnsiTheme="majorHAnsi"/>
          <w:sz w:val="24"/>
          <w:szCs w:val="24"/>
          <w:lang w:val="en-US"/>
        </w:rPr>
        <w:t>Which is not part of the RDQA implementation process?</w:t>
      </w:r>
    </w:p>
    <w:p w:rsidR="00472827" w:rsidRPr="00505909" w:rsidRDefault="00F83B0F" w:rsidP="005F3CBC">
      <w:pPr>
        <w:numPr>
          <w:ilvl w:val="0"/>
          <w:numId w:val="150"/>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Interpret results</w:t>
      </w:r>
    </w:p>
    <w:p w:rsidR="00472827" w:rsidRPr="00505909" w:rsidRDefault="00F83B0F" w:rsidP="005F3CBC">
      <w:pPr>
        <w:numPr>
          <w:ilvl w:val="0"/>
          <w:numId w:val="150"/>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Indicator selection</w:t>
      </w:r>
    </w:p>
    <w:p w:rsidR="00472827" w:rsidRPr="00505909" w:rsidRDefault="00F83B0F" w:rsidP="005F3CBC">
      <w:pPr>
        <w:numPr>
          <w:ilvl w:val="0"/>
          <w:numId w:val="150"/>
        </w:numPr>
        <w:spacing w:line="276" w:lineRule="auto"/>
        <w:ind w:left="1080"/>
        <w:rPr>
          <w:rFonts w:asciiTheme="majorHAnsi" w:hAnsiTheme="majorHAnsi"/>
          <w:sz w:val="24"/>
          <w:szCs w:val="24"/>
          <w:u w:val="single"/>
          <w:lang w:val="en-US"/>
        </w:rPr>
      </w:pPr>
      <w:r w:rsidRPr="00505909">
        <w:rPr>
          <w:rFonts w:asciiTheme="majorHAnsi" w:hAnsiTheme="majorHAnsi"/>
          <w:sz w:val="24"/>
          <w:szCs w:val="24"/>
          <w:u w:val="single"/>
          <w:lang w:val="en-US"/>
        </w:rPr>
        <w:t>M&amp;E framework development</w:t>
      </w:r>
    </w:p>
    <w:p w:rsidR="00472827" w:rsidRPr="00505909" w:rsidRDefault="00F83B0F" w:rsidP="005F3CBC">
      <w:pPr>
        <w:numPr>
          <w:ilvl w:val="0"/>
          <w:numId w:val="150"/>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Action plan development</w:t>
      </w:r>
    </w:p>
    <w:p w:rsidR="00472827" w:rsidRPr="00505909" w:rsidRDefault="00F83B0F" w:rsidP="005F3CBC">
      <w:pPr>
        <w:numPr>
          <w:ilvl w:val="0"/>
          <w:numId w:val="150"/>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Site selection</w:t>
      </w:r>
    </w:p>
    <w:p w:rsidR="00AA4754" w:rsidRPr="00505909" w:rsidRDefault="00AA4754">
      <w:pPr>
        <w:rPr>
          <w:rFonts w:asciiTheme="majorHAnsi" w:hAnsiTheme="majorHAnsi"/>
          <w:b/>
          <w:sz w:val="24"/>
          <w:szCs w:val="24"/>
          <w:lang w:val="en-US"/>
        </w:rPr>
      </w:pPr>
      <w:r w:rsidRPr="00505909">
        <w:rPr>
          <w:rFonts w:asciiTheme="majorHAnsi" w:hAnsiTheme="majorHAnsi"/>
          <w:b/>
          <w:sz w:val="24"/>
          <w:szCs w:val="24"/>
          <w:lang w:val="en-US"/>
        </w:rPr>
        <w:br w:type="page"/>
      </w:r>
    </w:p>
    <w:p w:rsidR="00B178F6" w:rsidRPr="00505909" w:rsidRDefault="00B178F6" w:rsidP="00FE204D">
      <w:pPr>
        <w:spacing w:after="200" w:line="276" w:lineRule="auto"/>
        <w:ind w:left="1080"/>
        <w:rPr>
          <w:rFonts w:asciiTheme="majorHAnsi" w:hAnsiTheme="majorHAnsi"/>
          <w:b/>
          <w:sz w:val="24"/>
          <w:szCs w:val="24"/>
          <w:lang w:val="en-US"/>
        </w:rPr>
      </w:pPr>
    </w:p>
    <w:p w:rsidR="006A6712" w:rsidRPr="00505909" w:rsidRDefault="006A6712" w:rsidP="00FE204D">
      <w:pPr>
        <w:pStyle w:val="Kop3"/>
        <w:spacing w:line="276" w:lineRule="auto"/>
        <w:rPr>
          <w:sz w:val="24"/>
          <w:szCs w:val="24"/>
          <w:lang w:val="en-US"/>
        </w:rPr>
      </w:pPr>
      <w:bookmarkStart w:id="46" w:name="_Toc394333526"/>
      <w:r w:rsidRPr="00505909">
        <w:rPr>
          <w:sz w:val="24"/>
          <w:szCs w:val="24"/>
          <w:lang w:val="en-US"/>
        </w:rPr>
        <w:t xml:space="preserve">Session </w:t>
      </w:r>
      <w:r w:rsidR="00B178F6" w:rsidRPr="00505909">
        <w:rPr>
          <w:sz w:val="24"/>
          <w:szCs w:val="24"/>
          <w:lang w:val="en-US"/>
        </w:rPr>
        <w:t>1</w:t>
      </w:r>
      <w:r w:rsidR="001C135E" w:rsidRPr="00505909">
        <w:rPr>
          <w:sz w:val="24"/>
          <w:szCs w:val="24"/>
          <w:lang w:val="en-US"/>
        </w:rPr>
        <w:t>4:</w:t>
      </w:r>
      <w:r w:rsidR="00E46875" w:rsidRPr="00505909">
        <w:rPr>
          <w:sz w:val="24"/>
          <w:szCs w:val="24"/>
          <w:lang w:val="en-US"/>
        </w:rPr>
        <w:t xml:space="preserve"> Practice Session with Audit Case Study</w:t>
      </w:r>
      <w:bookmarkEnd w:id="46"/>
    </w:p>
    <w:p w:rsidR="0068396C" w:rsidRPr="00505909" w:rsidRDefault="0068396C" w:rsidP="0068396C">
      <w:pPr>
        <w:rPr>
          <w:lang w:val="en-US"/>
        </w:rPr>
      </w:pPr>
    </w:p>
    <w:p w:rsidR="00472827" w:rsidRPr="00505909" w:rsidRDefault="006A6712" w:rsidP="00645937">
      <w:pPr>
        <w:pStyle w:val="Lijstalinea"/>
        <w:numPr>
          <w:ilvl w:val="0"/>
          <w:numId w:val="218"/>
        </w:numPr>
        <w:spacing w:line="276" w:lineRule="auto"/>
        <w:ind w:left="720"/>
        <w:rPr>
          <w:rFonts w:asciiTheme="majorHAnsi" w:hAnsiTheme="majorHAnsi"/>
          <w:sz w:val="24"/>
          <w:szCs w:val="24"/>
          <w:lang w:val="en-US"/>
        </w:rPr>
      </w:pPr>
      <w:r w:rsidRPr="00505909">
        <w:rPr>
          <w:rFonts w:asciiTheme="majorHAnsi" w:hAnsiTheme="majorHAnsi"/>
          <w:b/>
          <w:sz w:val="24"/>
          <w:szCs w:val="24"/>
          <w:lang w:val="en-US"/>
        </w:rPr>
        <w:t xml:space="preserve">Objectives: </w:t>
      </w:r>
      <w:r w:rsidR="00ED5C5C" w:rsidRPr="00505909">
        <w:rPr>
          <w:rFonts w:asciiTheme="majorHAnsi" w:hAnsiTheme="majorHAnsi"/>
          <w:sz w:val="24"/>
          <w:szCs w:val="24"/>
          <w:lang w:val="en-US"/>
        </w:rPr>
        <w:t xml:space="preserve">Practice </w:t>
      </w:r>
      <w:r w:rsidR="00536E2A" w:rsidRPr="00505909">
        <w:rPr>
          <w:rFonts w:asciiTheme="majorHAnsi" w:hAnsiTheme="majorHAnsi"/>
          <w:sz w:val="24"/>
          <w:szCs w:val="24"/>
          <w:lang w:val="en-US"/>
        </w:rPr>
        <w:t>d</w:t>
      </w:r>
      <w:r w:rsidR="00ED5C5C" w:rsidRPr="00505909">
        <w:rPr>
          <w:rFonts w:asciiTheme="majorHAnsi" w:hAnsiTheme="majorHAnsi"/>
          <w:sz w:val="24"/>
          <w:szCs w:val="24"/>
          <w:lang w:val="en-US"/>
        </w:rPr>
        <w:t xml:space="preserve">ata </w:t>
      </w:r>
      <w:r w:rsidR="00536E2A" w:rsidRPr="00505909">
        <w:rPr>
          <w:rFonts w:asciiTheme="majorHAnsi" w:hAnsiTheme="majorHAnsi"/>
          <w:sz w:val="24"/>
          <w:szCs w:val="24"/>
          <w:lang w:val="en-US"/>
        </w:rPr>
        <w:t>v</w:t>
      </w:r>
      <w:r w:rsidR="00ED5C5C" w:rsidRPr="00505909">
        <w:rPr>
          <w:rFonts w:asciiTheme="majorHAnsi" w:hAnsiTheme="majorHAnsi"/>
          <w:sz w:val="24"/>
          <w:szCs w:val="24"/>
          <w:lang w:val="en-US"/>
        </w:rPr>
        <w:t>erifications using the RDQA tool</w:t>
      </w:r>
      <w:r w:rsidR="00536E2A" w:rsidRPr="00505909">
        <w:rPr>
          <w:rFonts w:asciiTheme="majorHAnsi" w:hAnsiTheme="majorHAnsi"/>
          <w:sz w:val="24"/>
          <w:szCs w:val="24"/>
          <w:lang w:val="en-US"/>
        </w:rPr>
        <w:t>.</w:t>
      </w:r>
    </w:p>
    <w:p w:rsidR="006A6712" w:rsidRPr="00505909" w:rsidRDefault="006A6712" w:rsidP="00FE204D">
      <w:pPr>
        <w:spacing w:line="276" w:lineRule="auto"/>
        <w:rPr>
          <w:rFonts w:asciiTheme="majorHAnsi" w:hAnsiTheme="majorHAnsi"/>
          <w:b/>
          <w:sz w:val="24"/>
          <w:szCs w:val="24"/>
          <w:lang w:val="en-US"/>
        </w:rPr>
      </w:pPr>
    </w:p>
    <w:p w:rsidR="00472827" w:rsidRPr="00505909" w:rsidRDefault="006A6712">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Pre-requisites: </w:t>
      </w:r>
      <w:r w:rsidRPr="00505909">
        <w:rPr>
          <w:rFonts w:asciiTheme="majorHAnsi" w:hAnsiTheme="majorHAnsi"/>
          <w:sz w:val="24"/>
          <w:szCs w:val="24"/>
          <w:lang w:val="en-US"/>
        </w:rPr>
        <w:t xml:space="preserve">Introduction to </w:t>
      </w:r>
      <w:r w:rsidR="00AB701C" w:rsidRPr="00505909">
        <w:rPr>
          <w:rFonts w:asciiTheme="majorHAnsi" w:hAnsiTheme="majorHAnsi"/>
          <w:sz w:val="24"/>
          <w:szCs w:val="24"/>
          <w:lang w:val="en-US"/>
        </w:rPr>
        <w:t>RDQA</w:t>
      </w:r>
    </w:p>
    <w:p w:rsidR="006A6712" w:rsidRPr="00505909" w:rsidRDefault="006A6712" w:rsidP="00FE204D">
      <w:pPr>
        <w:spacing w:line="276" w:lineRule="auto"/>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464"/>
        <w:gridCol w:w="2270"/>
        <w:gridCol w:w="2235"/>
      </w:tblGrid>
      <w:tr w:rsidR="006A6712" w:rsidRPr="00505909" w:rsidTr="00012FE5">
        <w:tc>
          <w:tcPr>
            <w:tcW w:w="814" w:type="dxa"/>
            <w:vAlign w:val="center"/>
          </w:tcPr>
          <w:p w:rsidR="00472827" w:rsidRPr="00505909" w:rsidRDefault="006A6712">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68" w:type="dxa"/>
            <w:vAlign w:val="center"/>
          </w:tcPr>
          <w:p w:rsidR="00472827" w:rsidRPr="00505909" w:rsidRDefault="006A6712">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94" w:type="dxa"/>
            <w:vAlign w:val="center"/>
          </w:tcPr>
          <w:p w:rsidR="00472827" w:rsidRPr="00505909" w:rsidRDefault="006A6712">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21" w:type="dxa"/>
            <w:vAlign w:val="center"/>
          </w:tcPr>
          <w:p w:rsidR="00472827" w:rsidRPr="00505909" w:rsidRDefault="006A6712">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6A6712" w:rsidRPr="00505909" w:rsidTr="00012FE5">
        <w:trPr>
          <w:trHeight w:val="440"/>
        </w:trPr>
        <w:tc>
          <w:tcPr>
            <w:tcW w:w="814" w:type="dxa"/>
            <w:vAlign w:val="center"/>
          </w:tcPr>
          <w:p w:rsidR="00472827" w:rsidRPr="00505909" w:rsidRDefault="006A6712">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45</w:t>
            </w:r>
            <w:r w:rsidR="00AB701C" w:rsidRPr="00505909">
              <w:rPr>
                <w:rFonts w:asciiTheme="majorHAnsi" w:hAnsiTheme="majorHAnsi"/>
                <w:bCs/>
                <w:sz w:val="24"/>
                <w:szCs w:val="24"/>
                <w:lang w:val="en-US"/>
              </w:rPr>
              <w:t xml:space="preserve"> min</w:t>
            </w:r>
          </w:p>
        </w:tc>
        <w:tc>
          <w:tcPr>
            <w:tcW w:w="3568" w:type="dxa"/>
          </w:tcPr>
          <w:p w:rsidR="00472827" w:rsidRPr="00505909" w:rsidRDefault="006A6712" w:rsidP="005F265E">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Skills practice </w:t>
            </w:r>
            <w:r w:rsidR="00535033" w:rsidRPr="00505909">
              <w:rPr>
                <w:rFonts w:asciiTheme="majorHAnsi" w:hAnsiTheme="majorHAnsi"/>
                <w:bCs/>
                <w:sz w:val="24"/>
                <w:szCs w:val="24"/>
                <w:lang w:val="en-US"/>
              </w:rPr>
              <w:t xml:space="preserve">in RDQA using </w:t>
            </w:r>
            <w:r w:rsidR="005F265E" w:rsidRPr="00505909">
              <w:rPr>
                <w:rFonts w:asciiTheme="majorHAnsi" w:hAnsiTheme="majorHAnsi"/>
                <w:bCs/>
                <w:sz w:val="24"/>
                <w:szCs w:val="24"/>
                <w:lang w:val="en-US"/>
              </w:rPr>
              <w:t xml:space="preserve">TB patient </w:t>
            </w:r>
            <w:r w:rsidRPr="00505909">
              <w:rPr>
                <w:rFonts w:asciiTheme="majorHAnsi" w:hAnsiTheme="majorHAnsi"/>
                <w:bCs/>
                <w:sz w:val="24"/>
                <w:szCs w:val="24"/>
                <w:lang w:val="en-US"/>
              </w:rPr>
              <w:t>data</w:t>
            </w:r>
            <w:r w:rsidR="005F265E" w:rsidRPr="00505909">
              <w:rPr>
                <w:rFonts w:asciiTheme="majorHAnsi" w:hAnsiTheme="majorHAnsi"/>
                <w:bCs/>
                <w:sz w:val="24"/>
                <w:szCs w:val="24"/>
                <w:lang w:val="en-US"/>
              </w:rPr>
              <w:t>set from fictional Island country of Maravilha</w:t>
            </w:r>
          </w:p>
        </w:tc>
        <w:tc>
          <w:tcPr>
            <w:tcW w:w="2294" w:type="dxa"/>
          </w:tcPr>
          <w:p w:rsidR="00472827" w:rsidRPr="00505909" w:rsidRDefault="006A6712">
            <w:pPr>
              <w:spacing w:line="276" w:lineRule="auto"/>
              <w:rPr>
                <w:rFonts w:asciiTheme="majorHAnsi" w:hAnsiTheme="majorHAnsi"/>
                <w:bCs/>
                <w:sz w:val="24"/>
                <w:szCs w:val="24"/>
                <w:lang w:val="en-US"/>
              </w:rPr>
            </w:pPr>
            <w:r w:rsidRPr="00505909">
              <w:rPr>
                <w:rFonts w:asciiTheme="majorHAnsi" w:hAnsiTheme="majorHAnsi"/>
                <w:bCs/>
                <w:sz w:val="24"/>
                <w:szCs w:val="24"/>
                <w:lang w:val="en-US"/>
              </w:rPr>
              <w:t>Hands on use of Part I- Data Verifications</w:t>
            </w:r>
          </w:p>
        </w:tc>
        <w:tc>
          <w:tcPr>
            <w:tcW w:w="2221" w:type="dxa"/>
          </w:tcPr>
          <w:p w:rsidR="00472827" w:rsidRPr="00505909" w:rsidRDefault="006A6712">
            <w:pPr>
              <w:spacing w:line="276" w:lineRule="auto"/>
              <w:rPr>
                <w:rFonts w:asciiTheme="majorHAnsi" w:hAnsiTheme="majorHAnsi"/>
                <w:bCs/>
                <w:sz w:val="24"/>
                <w:szCs w:val="24"/>
                <w:lang w:val="en-US"/>
              </w:rPr>
            </w:pPr>
            <w:r w:rsidRPr="00505909">
              <w:rPr>
                <w:rFonts w:asciiTheme="majorHAnsi" w:hAnsiTheme="majorHAnsi"/>
                <w:bCs/>
                <w:sz w:val="24"/>
                <w:szCs w:val="24"/>
                <w:lang w:val="en-US"/>
              </w:rPr>
              <w:t>Paperdatset-district.docx</w:t>
            </w:r>
          </w:p>
          <w:p w:rsidR="00472827" w:rsidRPr="00505909" w:rsidRDefault="006A6712">
            <w:pPr>
              <w:spacing w:line="276" w:lineRule="auto"/>
              <w:rPr>
                <w:rFonts w:asciiTheme="majorHAnsi" w:hAnsiTheme="majorHAnsi"/>
                <w:bCs/>
                <w:sz w:val="24"/>
                <w:szCs w:val="24"/>
                <w:lang w:val="en-US"/>
              </w:rPr>
            </w:pPr>
            <w:r w:rsidRPr="00505909">
              <w:rPr>
                <w:rFonts w:asciiTheme="majorHAnsi" w:hAnsiTheme="majorHAnsi"/>
                <w:bCs/>
                <w:sz w:val="24"/>
                <w:szCs w:val="24"/>
                <w:lang w:val="en-US"/>
              </w:rPr>
              <w:t>[SummaryRept]</w:t>
            </w:r>
          </w:p>
          <w:p w:rsidR="00472827" w:rsidRPr="00505909" w:rsidRDefault="006A6712">
            <w:pPr>
              <w:spacing w:line="276" w:lineRule="auto"/>
              <w:rPr>
                <w:rFonts w:asciiTheme="majorHAnsi" w:hAnsiTheme="majorHAnsi"/>
                <w:bCs/>
                <w:sz w:val="24"/>
                <w:szCs w:val="24"/>
                <w:lang w:val="en-US"/>
              </w:rPr>
            </w:pPr>
            <w:r w:rsidRPr="00505909">
              <w:rPr>
                <w:rFonts w:asciiTheme="majorHAnsi" w:hAnsiTheme="majorHAnsi"/>
                <w:bCs/>
                <w:sz w:val="24"/>
                <w:szCs w:val="24"/>
                <w:lang w:val="en-US"/>
              </w:rPr>
              <w:t>RDQA_Tool_TB.xls</w:t>
            </w:r>
          </w:p>
        </w:tc>
      </w:tr>
    </w:tbl>
    <w:p w:rsidR="006A6712" w:rsidRPr="00505909" w:rsidRDefault="006A6712" w:rsidP="00FE204D">
      <w:pPr>
        <w:spacing w:line="276" w:lineRule="auto"/>
        <w:rPr>
          <w:rFonts w:asciiTheme="majorHAnsi" w:hAnsiTheme="majorHAnsi"/>
          <w:sz w:val="24"/>
          <w:szCs w:val="24"/>
          <w:lang w:val="en-US"/>
        </w:rPr>
      </w:pPr>
    </w:p>
    <w:p w:rsidR="0068396C" w:rsidRPr="00505909" w:rsidRDefault="0068396C" w:rsidP="00FB5BC2">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Homework assignment:</w:t>
      </w:r>
      <w:r w:rsidRPr="00505909">
        <w:rPr>
          <w:rFonts w:asciiTheme="majorHAnsi" w:hAnsiTheme="majorHAnsi"/>
          <w:sz w:val="24"/>
          <w:szCs w:val="24"/>
          <w:lang w:val="en-US"/>
        </w:rPr>
        <w:t xml:space="preserve"> none</w:t>
      </w:r>
    </w:p>
    <w:p w:rsidR="0068396C" w:rsidRPr="00505909" w:rsidRDefault="0068396C" w:rsidP="00AB701C">
      <w:pPr>
        <w:spacing w:line="276" w:lineRule="auto"/>
        <w:ind w:left="0"/>
        <w:rPr>
          <w:rFonts w:asciiTheme="majorHAnsi" w:hAnsiTheme="majorHAnsi"/>
          <w:b/>
          <w:sz w:val="24"/>
          <w:szCs w:val="24"/>
          <w:lang w:val="en-US"/>
        </w:rPr>
      </w:pPr>
    </w:p>
    <w:p w:rsidR="00AB701C" w:rsidRPr="00505909" w:rsidRDefault="00204377" w:rsidP="00AB701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r w:rsidR="00AB701C" w:rsidRPr="00505909">
        <w:rPr>
          <w:rFonts w:asciiTheme="majorHAnsi" w:hAnsiTheme="majorHAnsi"/>
          <w:sz w:val="24"/>
          <w:szCs w:val="24"/>
          <w:lang w:val="en-US"/>
        </w:rPr>
        <w:t xml:space="preserve"> </w:t>
      </w:r>
    </w:p>
    <w:p w:rsidR="00A91B5C" w:rsidRPr="00505909" w:rsidRDefault="00A91B5C">
      <w:pPr>
        <w:spacing w:line="276" w:lineRule="auto"/>
        <w:ind w:left="720" w:hanging="360"/>
        <w:rPr>
          <w:rFonts w:asciiTheme="majorHAnsi" w:hAnsiTheme="majorHAnsi"/>
          <w:sz w:val="24"/>
          <w:szCs w:val="24"/>
          <w:lang w:val="en-US"/>
        </w:rPr>
      </w:pPr>
    </w:p>
    <w:p w:rsidR="00A91B5C" w:rsidRPr="00505909" w:rsidRDefault="006A6712" w:rsidP="00581DAB">
      <w:pPr>
        <w:numPr>
          <w:ilvl w:val="0"/>
          <w:numId w:val="58"/>
        </w:numPr>
        <w:spacing w:line="276" w:lineRule="auto"/>
        <w:rPr>
          <w:rFonts w:asciiTheme="majorHAnsi" w:hAnsiTheme="majorHAnsi"/>
          <w:sz w:val="24"/>
          <w:szCs w:val="24"/>
          <w:lang w:val="en-US"/>
        </w:rPr>
      </w:pPr>
      <w:r w:rsidRPr="00505909">
        <w:rPr>
          <w:rFonts w:asciiTheme="majorHAnsi" w:hAnsiTheme="majorHAnsi"/>
          <w:sz w:val="24"/>
          <w:szCs w:val="24"/>
          <w:lang w:val="en-US"/>
        </w:rPr>
        <w:t>Under what circumstances is an RDQA appropriate to use?</w:t>
      </w:r>
    </w:p>
    <w:p w:rsidR="00A91B5C" w:rsidRPr="00505909" w:rsidRDefault="006A6712" w:rsidP="00581DAB">
      <w:pPr>
        <w:numPr>
          <w:ilvl w:val="0"/>
          <w:numId w:val="58"/>
        </w:numPr>
        <w:spacing w:line="276" w:lineRule="auto"/>
        <w:rPr>
          <w:rFonts w:asciiTheme="majorHAnsi" w:hAnsiTheme="majorHAnsi"/>
          <w:sz w:val="24"/>
          <w:szCs w:val="24"/>
          <w:lang w:val="en-US"/>
        </w:rPr>
      </w:pPr>
      <w:r w:rsidRPr="00505909">
        <w:rPr>
          <w:rFonts w:asciiTheme="majorHAnsi" w:hAnsiTheme="majorHAnsi"/>
          <w:sz w:val="24"/>
          <w:szCs w:val="24"/>
          <w:lang w:val="en-US"/>
        </w:rPr>
        <w:t>Discuss considerations when selecting sites for an RDQA.</w:t>
      </w:r>
    </w:p>
    <w:p w:rsidR="006A6712" w:rsidRPr="00505909" w:rsidRDefault="006A6712" w:rsidP="00FE204D">
      <w:pPr>
        <w:spacing w:line="276" w:lineRule="auto"/>
        <w:rPr>
          <w:rFonts w:asciiTheme="majorHAnsi" w:hAnsiTheme="majorHAnsi"/>
          <w:sz w:val="24"/>
          <w:szCs w:val="24"/>
          <w:lang w:val="en-US"/>
        </w:rPr>
      </w:pPr>
    </w:p>
    <w:p w:rsidR="0068396C" w:rsidRPr="00505909" w:rsidRDefault="0068396C">
      <w:pPr>
        <w:rPr>
          <w:rFonts w:asciiTheme="majorHAnsi" w:hAnsiTheme="majorHAnsi"/>
          <w:b/>
          <w:sz w:val="24"/>
          <w:szCs w:val="24"/>
          <w:lang w:val="en-US"/>
        </w:rPr>
      </w:pPr>
      <w:r w:rsidRPr="00505909">
        <w:rPr>
          <w:rFonts w:asciiTheme="majorHAnsi" w:hAnsiTheme="majorHAnsi"/>
          <w:b/>
          <w:sz w:val="24"/>
          <w:szCs w:val="24"/>
          <w:lang w:val="en-US"/>
        </w:rPr>
        <w:br w:type="page"/>
      </w:r>
    </w:p>
    <w:p w:rsidR="00AA4754" w:rsidRPr="00505909" w:rsidRDefault="00AA4754" w:rsidP="00FE204D">
      <w:pPr>
        <w:spacing w:line="276" w:lineRule="auto"/>
        <w:rPr>
          <w:rFonts w:asciiTheme="majorHAnsi" w:hAnsiTheme="majorHAnsi"/>
          <w:b/>
          <w:sz w:val="24"/>
          <w:szCs w:val="24"/>
          <w:lang w:val="en-US"/>
        </w:rPr>
      </w:pPr>
    </w:p>
    <w:p w:rsidR="00B178F6" w:rsidRPr="00505909" w:rsidRDefault="001F4BE1" w:rsidP="00FE204D">
      <w:pPr>
        <w:pStyle w:val="Kop3"/>
        <w:spacing w:line="276" w:lineRule="auto"/>
        <w:rPr>
          <w:sz w:val="24"/>
          <w:szCs w:val="24"/>
          <w:lang w:val="en-US"/>
        </w:rPr>
      </w:pPr>
      <w:bookmarkStart w:id="47" w:name="_Toc394333527"/>
      <w:r w:rsidRPr="00505909">
        <w:rPr>
          <w:sz w:val="24"/>
          <w:szCs w:val="24"/>
          <w:lang w:val="en-US"/>
        </w:rPr>
        <w:t>Session 1</w:t>
      </w:r>
      <w:r w:rsidR="001C135E" w:rsidRPr="00505909">
        <w:rPr>
          <w:sz w:val="24"/>
          <w:szCs w:val="24"/>
          <w:lang w:val="en-US"/>
        </w:rPr>
        <w:t>5:</w:t>
      </w:r>
      <w:r w:rsidRPr="00505909">
        <w:rPr>
          <w:sz w:val="24"/>
          <w:szCs w:val="24"/>
          <w:lang w:val="en-US"/>
        </w:rPr>
        <w:t xml:space="preserve"> </w:t>
      </w:r>
      <w:r w:rsidR="00B9724C" w:rsidRPr="00505909">
        <w:rPr>
          <w:sz w:val="24"/>
          <w:szCs w:val="24"/>
          <w:lang w:val="en-US"/>
        </w:rPr>
        <w:t>Use of WHO Checklist of Standards and Benchmarks</w:t>
      </w:r>
      <w:r w:rsidR="00AB701C" w:rsidRPr="00505909">
        <w:rPr>
          <w:sz w:val="24"/>
          <w:szCs w:val="24"/>
          <w:lang w:val="en-US"/>
        </w:rPr>
        <w:t xml:space="preserve"> </w:t>
      </w:r>
      <w:r w:rsidR="007C3A9B" w:rsidRPr="00505909">
        <w:rPr>
          <w:sz w:val="24"/>
          <w:szCs w:val="24"/>
          <w:lang w:val="en-US"/>
        </w:rPr>
        <w:t xml:space="preserve">for </w:t>
      </w:r>
      <w:r w:rsidR="00AB701C" w:rsidRPr="00505909">
        <w:rPr>
          <w:sz w:val="24"/>
          <w:szCs w:val="24"/>
          <w:lang w:val="en-US"/>
        </w:rPr>
        <w:t>TB Surveillance and Vital Registration Systems</w:t>
      </w:r>
      <w:bookmarkEnd w:id="47"/>
    </w:p>
    <w:p w:rsidR="00C76A51" w:rsidRPr="00505909" w:rsidRDefault="00C76A51" w:rsidP="00C76A51">
      <w:pPr>
        <w:tabs>
          <w:tab w:val="left" w:pos="1559"/>
        </w:tabs>
        <w:spacing w:after="20" w:line="276" w:lineRule="auto"/>
        <w:ind w:left="0"/>
        <w:rPr>
          <w:rFonts w:asciiTheme="majorHAnsi" w:hAnsiTheme="majorHAnsi"/>
          <w:lang w:val="en-US"/>
        </w:rPr>
      </w:pPr>
    </w:p>
    <w:p w:rsidR="00C76A51" w:rsidRPr="00505909" w:rsidRDefault="00C76A51" w:rsidP="00535033">
      <w:pPr>
        <w:rPr>
          <w:rFonts w:asciiTheme="majorHAnsi" w:hAnsiTheme="majorHAnsi"/>
          <w:i/>
          <w:lang w:val="en-US"/>
        </w:rPr>
      </w:pPr>
    </w:p>
    <w:p w:rsidR="00472827" w:rsidRPr="00505909" w:rsidRDefault="00ED5C5C">
      <w:pPr>
        <w:ind w:hanging="142"/>
        <w:rPr>
          <w:rFonts w:asciiTheme="majorHAnsi" w:hAnsiTheme="majorHAnsi"/>
          <w:b/>
          <w:sz w:val="24"/>
          <w:szCs w:val="24"/>
          <w:lang w:val="en-US"/>
        </w:rPr>
      </w:pPr>
      <w:r w:rsidRPr="00505909">
        <w:rPr>
          <w:rFonts w:asciiTheme="majorHAnsi" w:hAnsiTheme="majorHAnsi"/>
          <w:b/>
          <w:sz w:val="24"/>
          <w:szCs w:val="24"/>
          <w:lang w:val="en-US"/>
        </w:rPr>
        <w:t>Objectives:</w:t>
      </w:r>
      <w:r w:rsidR="00927341">
        <w:rPr>
          <w:rFonts w:asciiTheme="majorHAnsi" w:hAnsiTheme="majorHAnsi"/>
          <w:b/>
          <w:sz w:val="24"/>
          <w:szCs w:val="24"/>
          <w:lang w:val="en-US"/>
        </w:rPr>
        <w:t xml:space="preserve"> </w:t>
      </w:r>
    </w:p>
    <w:p w:rsidR="00472827" w:rsidRPr="00505909" w:rsidRDefault="00126B61" w:rsidP="005F3CBC">
      <w:pPr>
        <w:pStyle w:val="Lijstalinea"/>
        <w:numPr>
          <w:ilvl w:val="1"/>
          <w:numId w:val="151"/>
        </w:numPr>
        <w:ind w:left="720"/>
        <w:rPr>
          <w:rFonts w:asciiTheme="majorHAnsi" w:hAnsiTheme="majorHAnsi"/>
          <w:sz w:val="24"/>
          <w:szCs w:val="24"/>
          <w:lang w:val="en-US"/>
        </w:rPr>
      </w:pPr>
      <w:r w:rsidRPr="00505909">
        <w:rPr>
          <w:rFonts w:asciiTheme="majorHAnsi" w:hAnsiTheme="majorHAnsi"/>
          <w:sz w:val="24"/>
          <w:szCs w:val="24"/>
          <w:lang w:val="en-US"/>
        </w:rPr>
        <w:t>T</w:t>
      </w:r>
      <w:r w:rsidR="00ED5C5C" w:rsidRPr="00505909">
        <w:rPr>
          <w:rFonts w:asciiTheme="majorHAnsi" w:hAnsiTheme="majorHAnsi"/>
          <w:sz w:val="24"/>
          <w:szCs w:val="24"/>
          <w:lang w:val="en-US"/>
        </w:rPr>
        <w:t xml:space="preserve">o gain a broad understanding of the WHO </w:t>
      </w:r>
      <w:r w:rsidR="00593242" w:rsidRPr="00505909">
        <w:rPr>
          <w:rFonts w:asciiTheme="majorHAnsi" w:hAnsiTheme="majorHAnsi"/>
          <w:sz w:val="24"/>
          <w:szCs w:val="24"/>
          <w:lang w:val="en-US"/>
        </w:rPr>
        <w:t>s</w:t>
      </w:r>
      <w:r w:rsidR="00ED5C5C" w:rsidRPr="00505909">
        <w:rPr>
          <w:rFonts w:asciiTheme="majorHAnsi" w:hAnsiTheme="majorHAnsi"/>
          <w:sz w:val="24"/>
          <w:szCs w:val="24"/>
          <w:lang w:val="en-US"/>
        </w:rPr>
        <w:t xml:space="preserve">tandards and </w:t>
      </w:r>
      <w:r w:rsidR="00593242" w:rsidRPr="00505909">
        <w:rPr>
          <w:rFonts w:asciiTheme="majorHAnsi" w:hAnsiTheme="majorHAnsi"/>
          <w:sz w:val="24"/>
          <w:szCs w:val="24"/>
          <w:lang w:val="en-US"/>
        </w:rPr>
        <w:t>b</w:t>
      </w:r>
      <w:r w:rsidR="00ED5C5C" w:rsidRPr="00505909">
        <w:rPr>
          <w:rFonts w:asciiTheme="majorHAnsi" w:hAnsiTheme="majorHAnsi"/>
          <w:sz w:val="24"/>
          <w:szCs w:val="24"/>
          <w:lang w:val="en-US"/>
        </w:rPr>
        <w:t>enchmarks</w:t>
      </w:r>
      <w:r w:rsidRPr="00505909">
        <w:rPr>
          <w:rFonts w:asciiTheme="majorHAnsi" w:hAnsiTheme="majorHAnsi"/>
          <w:sz w:val="24"/>
          <w:szCs w:val="24"/>
          <w:lang w:val="en-US"/>
        </w:rPr>
        <w:t>.</w:t>
      </w:r>
      <w:r w:rsidR="00ED5C5C" w:rsidRPr="00505909">
        <w:rPr>
          <w:rFonts w:asciiTheme="majorHAnsi" w:hAnsiTheme="majorHAnsi"/>
          <w:sz w:val="24"/>
          <w:szCs w:val="24"/>
          <w:lang w:val="en-US"/>
        </w:rPr>
        <w:t xml:space="preserve"> </w:t>
      </w:r>
    </w:p>
    <w:p w:rsidR="00472827" w:rsidRPr="00505909" w:rsidRDefault="007C3A9B" w:rsidP="005F3CBC">
      <w:pPr>
        <w:pStyle w:val="Lijstalinea"/>
        <w:numPr>
          <w:ilvl w:val="1"/>
          <w:numId w:val="151"/>
        </w:numPr>
        <w:ind w:left="720"/>
        <w:rPr>
          <w:rFonts w:asciiTheme="majorHAnsi" w:hAnsiTheme="majorHAnsi"/>
          <w:b/>
          <w:sz w:val="24"/>
          <w:szCs w:val="24"/>
          <w:lang w:val="en-US"/>
        </w:rPr>
      </w:pPr>
      <w:r w:rsidRPr="00505909">
        <w:rPr>
          <w:rFonts w:asciiTheme="majorHAnsi" w:hAnsiTheme="majorHAnsi"/>
          <w:sz w:val="24"/>
          <w:szCs w:val="24"/>
          <w:lang w:val="en-US"/>
        </w:rPr>
        <w:t>T</w:t>
      </w:r>
      <w:r w:rsidR="00ED5C5C" w:rsidRPr="00505909">
        <w:rPr>
          <w:rFonts w:asciiTheme="majorHAnsi" w:hAnsiTheme="majorHAnsi"/>
          <w:sz w:val="24"/>
          <w:szCs w:val="24"/>
          <w:lang w:val="en-US"/>
        </w:rPr>
        <w:t>o explore in groups (</w:t>
      </w:r>
      <w:r w:rsidRPr="00505909">
        <w:rPr>
          <w:rFonts w:asciiTheme="majorHAnsi" w:hAnsiTheme="majorHAnsi"/>
          <w:sz w:val="24"/>
          <w:szCs w:val="24"/>
          <w:lang w:val="en-US"/>
        </w:rPr>
        <w:t>two</w:t>
      </w:r>
      <w:r w:rsidR="00ED5C5C" w:rsidRPr="00505909">
        <w:rPr>
          <w:rFonts w:asciiTheme="majorHAnsi" w:hAnsiTheme="majorHAnsi"/>
          <w:sz w:val="24"/>
          <w:szCs w:val="24"/>
          <w:lang w:val="en-US"/>
        </w:rPr>
        <w:t xml:space="preserve"> countries/group</w:t>
      </w:r>
      <w:r w:rsidRPr="00505909">
        <w:rPr>
          <w:rFonts w:asciiTheme="majorHAnsi" w:hAnsiTheme="majorHAnsi"/>
          <w:sz w:val="24"/>
          <w:szCs w:val="24"/>
          <w:lang w:val="en-US"/>
        </w:rPr>
        <w:t>s</w:t>
      </w:r>
      <w:r w:rsidR="00ED5C5C" w:rsidRPr="00505909">
        <w:rPr>
          <w:rFonts w:asciiTheme="majorHAnsi" w:hAnsiTheme="majorHAnsi"/>
          <w:sz w:val="24"/>
          <w:szCs w:val="24"/>
          <w:lang w:val="en-US"/>
        </w:rPr>
        <w:t xml:space="preserve">) the feasibility and challenges of implementing </w:t>
      </w:r>
      <w:r w:rsidRPr="00505909">
        <w:rPr>
          <w:rFonts w:asciiTheme="majorHAnsi" w:hAnsiTheme="majorHAnsi"/>
          <w:sz w:val="24"/>
          <w:szCs w:val="24"/>
          <w:lang w:val="en-US"/>
        </w:rPr>
        <w:t xml:space="preserve">the standards and benchmarks </w:t>
      </w:r>
      <w:r w:rsidR="00ED5C5C" w:rsidRPr="00505909">
        <w:rPr>
          <w:rFonts w:asciiTheme="majorHAnsi" w:hAnsiTheme="majorHAnsi"/>
          <w:sz w:val="24"/>
          <w:szCs w:val="24"/>
          <w:lang w:val="en-US"/>
        </w:rPr>
        <w:t xml:space="preserve">in </w:t>
      </w:r>
      <w:r w:rsidRPr="00505909">
        <w:rPr>
          <w:rFonts w:asciiTheme="majorHAnsi" w:hAnsiTheme="majorHAnsi"/>
          <w:sz w:val="24"/>
          <w:szCs w:val="24"/>
          <w:lang w:val="en-US"/>
        </w:rPr>
        <w:t xml:space="preserve">the </w:t>
      </w:r>
      <w:r w:rsidR="00ED5C5C" w:rsidRPr="00505909">
        <w:rPr>
          <w:rFonts w:asciiTheme="majorHAnsi" w:hAnsiTheme="majorHAnsi"/>
          <w:sz w:val="24"/>
          <w:szCs w:val="24"/>
          <w:lang w:val="en-US"/>
        </w:rPr>
        <w:t>learners’ countries</w:t>
      </w:r>
      <w:r w:rsidRPr="00505909">
        <w:rPr>
          <w:rFonts w:asciiTheme="majorHAnsi" w:hAnsiTheme="majorHAnsi"/>
          <w:sz w:val="24"/>
          <w:szCs w:val="24"/>
          <w:lang w:val="en-US"/>
        </w:rPr>
        <w:t>.</w:t>
      </w:r>
      <w:r w:rsidR="00ED5C5C" w:rsidRPr="00505909">
        <w:rPr>
          <w:rFonts w:asciiTheme="majorHAnsi" w:hAnsiTheme="majorHAnsi"/>
          <w:sz w:val="24"/>
          <w:szCs w:val="24"/>
          <w:lang w:val="en-US"/>
        </w:rPr>
        <w:t xml:space="preserve"> </w:t>
      </w:r>
    </w:p>
    <w:p w:rsidR="00C76A51" w:rsidRPr="00505909" w:rsidRDefault="00C76A51" w:rsidP="00535033">
      <w:pPr>
        <w:rPr>
          <w:rFonts w:asciiTheme="majorHAnsi" w:hAnsiTheme="majorHAnsi"/>
          <w:sz w:val="24"/>
          <w:szCs w:val="24"/>
          <w:lang w:val="en-US"/>
        </w:rPr>
      </w:pPr>
    </w:p>
    <w:p w:rsidR="00472827" w:rsidRPr="00505909" w:rsidRDefault="00ED5C5C">
      <w:pPr>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4E7951" w:rsidRPr="00505909" w:rsidRDefault="00ED5C5C" w:rsidP="00581DAB">
      <w:pPr>
        <w:pStyle w:val="Lijstalinea"/>
        <w:numPr>
          <w:ilvl w:val="0"/>
          <w:numId w:val="94"/>
        </w:numPr>
        <w:rPr>
          <w:rFonts w:asciiTheme="majorHAnsi" w:hAnsiTheme="majorHAnsi"/>
          <w:sz w:val="24"/>
          <w:szCs w:val="24"/>
          <w:lang w:val="en-US"/>
        </w:rPr>
      </w:pPr>
      <w:r w:rsidRPr="00505909">
        <w:rPr>
          <w:rFonts w:asciiTheme="majorHAnsi" w:hAnsiTheme="majorHAnsi"/>
          <w:i/>
          <w:sz w:val="24"/>
          <w:szCs w:val="24"/>
          <w:lang w:val="en-US"/>
        </w:rPr>
        <w:t xml:space="preserve">Standards and benchmarks for tuberculosis surveillance and vital registration systems: The </w:t>
      </w:r>
      <w:r w:rsidR="005661F5" w:rsidRPr="00505909">
        <w:rPr>
          <w:rFonts w:asciiTheme="majorHAnsi" w:hAnsiTheme="majorHAnsi"/>
          <w:i/>
          <w:sz w:val="24"/>
          <w:szCs w:val="24"/>
          <w:lang w:val="en-US"/>
        </w:rPr>
        <w:t>c</w:t>
      </w:r>
      <w:r w:rsidRPr="00505909">
        <w:rPr>
          <w:rFonts w:asciiTheme="majorHAnsi" w:hAnsiTheme="majorHAnsi"/>
          <w:i/>
          <w:sz w:val="24"/>
          <w:szCs w:val="24"/>
          <w:lang w:val="en-US"/>
        </w:rPr>
        <w:t xml:space="preserve">hecklist and </w:t>
      </w:r>
      <w:r w:rsidR="005661F5" w:rsidRPr="00505909">
        <w:rPr>
          <w:rFonts w:asciiTheme="majorHAnsi" w:hAnsiTheme="majorHAnsi"/>
          <w:i/>
          <w:sz w:val="24"/>
          <w:szCs w:val="24"/>
          <w:lang w:val="en-US"/>
        </w:rPr>
        <w:t>u</w:t>
      </w:r>
      <w:r w:rsidRPr="00505909">
        <w:rPr>
          <w:rFonts w:asciiTheme="majorHAnsi" w:hAnsiTheme="majorHAnsi"/>
          <w:i/>
          <w:sz w:val="24"/>
          <w:szCs w:val="24"/>
          <w:lang w:val="en-US"/>
        </w:rPr>
        <w:t xml:space="preserve">ser </w:t>
      </w:r>
      <w:r w:rsidR="005661F5" w:rsidRPr="00505909">
        <w:rPr>
          <w:rFonts w:asciiTheme="majorHAnsi" w:hAnsiTheme="majorHAnsi"/>
          <w:i/>
          <w:sz w:val="24"/>
          <w:szCs w:val="24"/>
          <w:lang w:val="en-US"/>
        </w:rPr>
        <w:t>g</w:t>
      </w:r>
      <w:r w:rsidRPr="00505909">
        <w:rPr>
          <w:rFonts w:asciiTheme="majorHAnsi" w:hAnsiTheme="majorHAnsi"/>
          <w:i/>
          <w:sz w:val="24"/>
          <w:szCs w:val="24"/>
          <w:lang w:val="en-US"/>
        </w:rPr>
        <w:t>uide</w:t>
      </w:r>
      <w:r w:rsidR="00593242" w:rsidRPr="00505909">
        <w:rPr>
          <w:rFonts w:asciiTheme="majorHAnsi" w:hAnsiTheme="majorHAnsi"/>
          <w:sz w:val="24"/>
          <w:szCs w:val="24"/>
          <w:lang w:val="en-US"/>
        </w:rPr>
        <w:t>, Version 4, 2013.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2871"/>
        <w:gridCol w:w="2075"/>
        <w:gridCol w:w="3278"/>
      </w:tblGrid>
      <w:tr w:rsidR="00C76A51" w:rsidRPr="00505909" w:rsidTr="00012FE5">
        <w:tc>
          <w:tcPr>
            <w:tcW w:w="990" w:type="dxa"/>
            <w:tcBorders>
              <w:top w:val="single" w:sz="4" w:space="0" w:color="auto"/>
              <w:left w:val="single" w:sz="4" w:space="0" w:color="auto"/>
              <w:bottom w:val="single" w:sz="4" w:space="0" w:color="auto"/>
              <w:right w:val="single" w:sz="4" w:space="0" w:color="auto"/>
            </w:tcBorders>
            <w:vAlign w:val="center"/>
            <w:hideMark/>
          </w:tcPr>
          <w:p w:rsidR="00472827" w:rsidRPr="00505909" w:rsidRDefault="00C76A51">
            <w:pPr>
              <w:jc w:val="center"/>
              <w:rPr>
                <w:rFonts w:asciiTheme="majorHAnsi" w:hAnsiTheme="majorHAnsi"/>
                <w:b/>
                <w:lang w:val="en-US"/>
              </w:rPr>
            </w:pPr>
            <w:r w:rsidRPr="00505909">
              <w:rPr>
                <w:rFonts w:asciiTheme="majorHAnsi" w:hAnsiTheme="majorHAnsi"/>
                <w:b/>
                <w:lang w:val="en-US"/>
              </w:rPr>
              <w:t>Time</w:t>
            </w:r>
          </w:p>
        </w:tc>
        <w:tc>
          <w:tcPr>
            <w:tcW w:w="2871" w:type="dxa"/>
            <w:tcBorders>
              <w:top w:val="single" w:sz="4" w:space="0" w:color="auto"/>
              <w:left w:val="single" w:sz="4" w:space="0" w:color="auto"/>
              <w:bottom w:val="single" w:sz="4" w:space="0" w:color="auto"/>
              <w:right w:val="single" w:sz="4" w:space="0" w:color="auto"/>
            </w:tcBorders>
            <w:vAlign w:val="center"/>
            <w:hideMark/>
          </w:tcPr>
          <w:p w:rsidR="00472827" w:rsidRPr="00505909" w:rsidRDefault="00C76A51">
            <w:pPr>
              <w:jc w:val="center"/>
              <w:rPr>
                <w:rFonts w:asciiTheme="majorHAnsi" w:hAnsiTheme="majorHAnsi"/>
                <w:b/>
                <w:lang w:val="en-US"/>
              </w:rPr>
            </w:pPr>
            <w:r w:rsidRPr="00505909">
              <w:rPr>
                <w:rFonts w:asciiTheme="majorHAnsi" w:hAnsiTheme="majorHAnsi"/>
                <w:b/>
                <w:lang w:val="en-US"/>
              </w:rPr>
              <w:t>Content</w:t>
            </w:r>
          </w:p>
        </w:tc>
        <w:tc>
          <w:tcPr>
            <w:tcW w:w="2075" w:type="dxa"/>
            <w:tcBorders>
              <w:top w:val="single" w:sz="4" w:space="0" w:color="auto"/>
              <w:left w:val="single" w:sz="4" w:space="0" w:color="auto"/>
              <w:bottom w:val="single" w:sz="4" w:space="0" w:color="auto"/>
              <w:right w:val="single" w:sz="4" w:space="0" w:color="auto"/>
            </w:tcBorders>
            <w:vAlign w:val="center"/>
            <w:hideMark/>
          </w:tcPr>
          <w:p w:rsidR="00472827" w:rsidRPr="00505909" w:rsidRDefault="00C76A51">
            <w:pPr>
              <w:jc w:val="center"/>
              <w:rPr>
                <w:rFonts w:asciiTheme="majorHAnsi" w:hAnsiTheme="majorHAnsi"/>
                <w:b/>
                <w:lang w:val="en-US"/>
              </w:rPr>
            </w:pPr>
            <w:r w:rsidRPr="00505909">
              <w:rPr>
                <w:rFonts w:asciiTheme="majorHAnsi" w:hAnsiTheme="majorHAnsi"/>
                <w:b/>
                <w:lang w:val="en-US"/>
              </w:rPr>
              <w:t>Methodology</w:t>
            </w:r>
          </w:p>
        </w:tc>
        <w:tc>
          <w:tcPr>
            <w:tcW w:w="3278" w:type="dxa"/>
            <w:tcBorders>
              <w:top w:val="single" w:sz="4" w:space="0" w:color="auto"/>
              <w:left w:val="single" w:sz="4" w:space="0" w:color="auto"/>
              <w:bottom w:val="single" w:sz="4" w:space="0" w:color="auto"/>
              <w:right w:val="single" w:sz="4" w:space="0" w:color="auto"/>
            </w:tcBorders>
            <w:vAlign w:val="center"/>
            <w:hideMark/>
          </w:tcPr>
          <w:p w:rsidR="00472827" w:rsidRPr="00505909" w:rsidRDefault="00C76A51">
            <w:pPr>
              <w:jc w:val="center"/>
              <w:rPr>
                <w:rFonts w:asciiTheme="majorHAnsi" w:hAnsiTheme="majorHAnsi"/>
                <w:b/>
                <w:lang w:val="en-US"/>
              </w:rPr>
            </w:pPr>
            <w:r w:rsidRPr="00505909">
              <w:rPr>
                <w:rFonts w:asciiTheme="majorHAnsi" w:hAnsiTheme="majorHAnsi"/>
                <w:b/>
                <w:lang w:val="en-US"/>
              </w:rPr>
              <w:t>Materials</w:t>
            </w:r>
          </w:p>
        </w:tc>
      </w:tr>
      <w:tr w:rsidR="00C76A51" w:rsidRPr="00505909" w:rsidTr="00D810A6">
        <w:trPr>
          <w:trHeight w:val="1066"/>
        </w:trPr>
        <w:tc>
          <w:tcPr>
            <w:tcW w:w="990" w:type="dxa"/>
            <w:tcBorders>
              <w:top w:val="single" w:sz="4" w:space="0" w:color="auto"/>
              <w:left w:val="single" w:sz="4" w:space="0" w:color="auto"/>
              <w:bottom w:val="single" w:sz="4" w:space="0" w:color="auto"/>
              <w:right w:val="single" w:sz="4" w:space="0" w:color="auto"/>
            </w:tcBorders>
            <w:vAlign w:val="center"/>
          </w:tcPr>
          <w:p w:rsidR="00472827" w:rsidRPr="00505909" w:rsidRDefault="004E7951">
            <w:pPr>
              <w:spacing w:after="20"/>
              <w:jc w:val="center"/>
              <w:rPr>
                <w:rFonts w:asciiTheme="majorHAnsi" w:hAnsiTheme="majorHAnsi" w:cs="Calibri"/>
                <w:lang w:val="en-US"/>
              </w:rPr>
            </w:pPr>
            <w:r w:rsidRPr="00505909">
              <w:rPr>
                <w:rFonts w:asciiTheme="majorHAnsi" w:hAnsiTheme="majorHAnsi" w:cs="Calibri"/>
                <w:lang w:val="en-US"/>
              </w:rPr>
              <w:t>4</w:t>
            </w:r>
            <w:r w:rsidR="00C76A51" w:rsidRPr="00505909">
              <w:rPr>
                <w:rFonts w:asciiTheme="majorHAnsi" w:hAnsiTheme="majorHAnsi" w:cs="Calibri"/>
                <w:lang w:val="en-US"/>
              </w:rPr>
              <w:t>0 mins</w:t>
            </w:r>
          </w:p>
          <w:p w:rsidR="00472827" w:rsidRPr="00505909" w:rsidRDefault="00472827">
            <w:pPr>
              <w:spacing w:after="20"/>
              <w:jc w:val="center"/>
              <w:rPr>
                <w:rFonts w:asciiTheme="majorHAnsi" w:hAnsiTheme="majorHAnsi" w:cs="Calibri"/>
                <w:lang w:val="en-US"/>
              </w:rPr>
            </w:pPr>
          </w:p>
        </w:tc>
        <w:tc>
          <w:tcPr>
            <w:tcW w:w="2871" w:type="dxa"/>
            <w:tcBorders>
              <w:top w:val="single" w:sz="4" w:space="0" w:color="auto"/>
              <w:left w:val="single" w:sz="4" w:space="0" w:color="auto"/>
              <w:bottom w:val="single" w:sz="4" w:space="0" w:color="auto"/>
              <w:right w:val="single" w:sz="4" w:space="0" w:color="auto"/>
            </w:tcBorders>
          </w:tcPr>
          <w:p w:rsidR="00472827" w:rsidRPr="00505909" w:rsidRDefault="00C76A51">
            <w:pPr>
              <w:ind w:left="0"/>
              <w:rPr>
                <w:rFonts w:asciiTheme="majorHAnsi" w:hAnsiTheme="majorHAnsi"/>
                <w:bCs/>
                <w:lang w:val="en-US"/>
              </w:rPr>
            </w:pPr>
            <w:r w:rsidRPr="00505909">
              <w:rPr>
                <w:rFonts w:asciiTheme="majorHAnsi" w:hAnsiTheme="majorHAnsi"/>
                <w:bCs/>
                <w:lang w:val="en-US"/>
              </w:rPr>
              <w:t>Overview o</w:t>
            </w:r>
            <w:r w:rsidR="00593242" w:rsidRPr="00505909">
              <w:rPr>
                <w:rFonts w:asciiTheme="majorHAnsi" w:hAnsiTheme="majorHAnsi"/>
                <w:bCs/>
                <w:lang w:val="en-US"/>
              </w:rPr>
              <w:t>f</w:t>
            </w:r>
            <w:r w:rsidRPr="00505909">
              <w:rPr>
                <w:rFonts w:asciiTheme="majorHAnsi" w:hAnsiTheme="majorHAnsi"/>
                <w:bCs/>
                <w:lang w:val="en-US"/>
              </w:rPr>
              <w:t xml:space="preserve"> standards and benchmarks </w:t>
            </w:r>
          </w:p>
          <w:p w:rsidR="00472827" w:rsidRPr="00505909" w:rsidRDefault="00472827">
            <w:pPr>
              <w:ind w:left="0"/>
              <w:rPr>
                <w:rFonts w:asciiTheme="majorHAnsi" w:hAnsiTheme="majorHAnsi"/>
                <w:bCs/>
                <w:lang w:val="en-US"/>
              </w:rPr>
            </w:pPr>
          </w:p>
        </w:tc>
        <w:tc>
          <w:tcPr>
            <w:tcW w:w="2075" w:type="dxa"/>
            <w:tcBorders>
              <w:top w:val="single" w:sz="4" w:space="0" w:color="auto"/>
              <w:left w:val="single" w:sz="4" w:space="0" w:color="auto"/>
              <w:bottom w:val="single" w:sz="4" w:space="0" w:color="auto"/>
              <w:right w:val="single" w:sz="4" w:space="0" w:color="auto"/>
            </w:tcBorders>
          </w:tcPr>
          <w:p w:rsidR="00472827" w:rsidRPr="00505909" w:rsidRDefault="00914762">
            <w:pPr>
              <w:ind w:left="0"/>
              <w:rPr>
                <w:rFonts w:asciiTheme="majorHAnsi" w:hAnsiTheme="majorHAnsi"/>
                <w:bCs/>
                <w:lang w:val="en-US"/>
              </w:rPr>
            </w:pPr>
            <w:r w:rsidRPr="00505909">
              <w:rPr>
                <w:rFonts w:asciiTheme="majorHAnsi" w:hAnsiTheme="majorHAnsi"/>
                <w:bCs/>
                <w:lang w:val="en-US"/>
              </w:rPr>
              <w:t>didactic</w:t>
            </w:r>
            <w:r w:rsidR="00927341">
              <w:rPr>
                <w:rFonts w:asciiTheme="majorHAnsi" w:hAnsiTheme="majorHAnsi"/>
                <w:bCs/>
                <w:lang w:val="en-US"/>
              </w:rPr>
              <w:t xml:space="preserve"> </w:t>
            </w:r>
            <w:r w:rsidR="00C76A51" w:rsidRPr="00505909">
              <w:rPr>
                <w:rFonts w:asciiTheme="majorHAnsi" w:hAnsiTheme="majorHAnsi"/>
                <w:bCs/>
                <w:lang w:val="en-US"/>
              </w:rPr>
              <w:t xml:space="preserve">lecture </w:t>
            </w:r>
          </w:p>
          <w:p w:rsidR="00472827" w:rsidRPr="00505909" w:rsidRDefault="00472827">
            <w:pPr>
              <w:rPr>
                <w:rFonts w:asciiTheme="majorHAnsi" w:hAnsiTheme="majorHAnsi"/>
                <w:bCs/>
                <w:lang w:val="en-US"/>
              </w:rPr>
            </w:pPr>
          </w:p>
          <w:p w:rsidR="00472827" w:rsidRPr="00505909" w:rsidRDefault="00472827">
            <w:pPr>
              <w:ind w:left="0"/>
              <w:rPr>
                <w:rFonts w:asciiTheme="majorHAnsi" w:hAnsiTheme="majorHAnsi"/>
                <w:bCs/>
                <w:lang w:val="en-US"/>
              </w:rPr>
            </w:pPr>
          </w:p>
        </w:tc>
        <w:tc>
          <w:tcPr>
            <w:tcW w:w="3278" w:type="dxa"/>
            <w:tcBorders>
              <w:top w:val="single" w:sz="4" w:space="0" w:color="auto"/>
              <w:left w:val="single" w:sz="4" w:space="0" w:color="auto"/>
              <w:bottom w:val="single" w:sz="4" w:space="0" w:color="auto"/>
              <w:right w:val="single" w:sz="4" w:space="0" w:color="auto"/>
            </w:tcBorders>
          </w:tcPr>
          <w:p w:rsidR="00472827" w:rsidRPr="00505909" w:rsidRDefault="00C76A51">
            <w:pPr>
              <w:ind w:left="0"/>
              <w:rPr>
                <w:rFonts w:asciiTheme="majorHAnsi" w:hAnsiTheme="majorHAnsi"/>
                <w:bCs/>
                <w:lang w:val="en-US"/>
              </w:rPr>
            </w:pPr>
            <w:r w:rsidRPr="00505909">
              <w:rPr>
                <w:rFonts w:asciiTheme="majorHAnsi" w:hAnsiTheme="majorHAnsi"/>
                <w:bCs/>
                <w:lang w:val="en-US"/>
              </w:rPr>
              <w:t>Power point</w:t>
            </w:r>
          </w:p>
          <w:p w:rsidR="00472827" w:rsidRPr="00505909" w:rsidRDefault="00472827">
            <w:pPr>
              <w:rPr>
                <w:rFonts w:asciiTheme="majorHAnsi" w:hAnsiTheme="majorHAnsi"/>
                <w:bCs/>
                <w:lang w:val="en-US"/>
              </w:rPr>
            </w:pPr>
          </w:p>
          <w:p w:rsidR="00472827" w:rsidRPr="00505909" w:rsidRDefault="00472827">
            <w:pPr>
              <w:rPr>
                <w:rFonts w:asciiTheme="majorHAnsi" w:hAnsiTheme="majorHAnsi"/>
                <w:bCs/>
                <w:lang w:val="en-US"/>
              </w:rPr>
            </w:pPr>
          </w:p>
          <w:p w:rsidR="00472827" w:rsidRPr="00505909" w:rsidRDefault="00472827">
            <w:pPr>
              <w:ind w:left="0"/>
              <w:rPr>
                <w:rFonts w:asciiTheme="majorHAnsi" w:hAnsiTheme="majorHAnsi"/>
                <w:bCs/>
                <w:lang w:val="en-US"/>
              </w:rPr>
            </w:pPr>
          </w:p>
        </w:tc>
      </w:tr>
      <w:tr w:rsidR="004E7951" w:rsidRPr="00505909" w:rsidTr="00D810A6">
        <w:trPr>
          <w:trHeight w:val="1066"/>
        </w:trPr>
        <w:tc>
          <w:tcPr>
            <w:tcW w:w="990" w:type="dxa"/>
            <w:tcBorders>
              <w:top w:val="single" w:sz="4" w:space="0" w:color="auto"/>
              <w:left w:val="single" w:sz="4" w:space="0" w:color="auto"/>
              <w:bottom w:val="single" w:sz="4" w:space="0" w:color="auto"/>
              <w:right w:val="single" w:sz="4" w:space="0" w:color="auto"/>
            </w:tcBorders>
            <w:vAlign w:val="center"/>
          </w:tcPr>
          <w:p w:rsidR="00472827" w:rsidRPr="00505909" w:rsidRDefault="004E7951">
            <w:pPr>
              <w:spacing w:after="20"/>
              <w:jc w:val="center"/>
              <w:rPr>
                <w:rFonts w:asciiTheme="majorHAnsi" w:hAnsiTheme="majorHAnsi" w:cs="Calibri"/>
                <w:lang w:val="en-US"/>
              </w:rPr>
            </w:pPr>
            <w:r w:rsidRPr="00505909">
              <w:rPr>
                <w:rFonts w:asciiTheme="majorHAnsi" w:hAnsiTheme="majorHAnsi" w:cs="Calibri"/>
                <w:lang w:val="en-US"/>
              </w:rPr>
              <w:t>40 min</w:t>
            </w:r>
          </w:p>
        </w:tc>
        <w:tc>
          <w:tcPr>
            <w:tcW w:w="2871" w:type="dxa"/>
            <w:tcBorders>
              <w:top w:val="single" w:sz="4" w:space="0" w:color="auto"/>
              <w:left w:val="single" w:sz="4" w:space="0" w:color="auto"/>
              <w:bottom w:val="single" w:sz="4" w:space="0" w:color="auto"/>
              <w:right w:val="single" w:sz="4" w:space="0" w:color="auto"/>
            </w:tcBorders>
          </w:tcPr>
          <w:p w:rsidR="00472827" w:rsidRPr="00505909" w:rsidRDefault="004E7951" w:rsidP="00581DAB">
            <w:pPr>
              <w:numPr>
                <w:ilvl w:val="0"/>
                <w:numId w:val="84"/>
              </w:numPr>
              <w:rPr>
                <w:rFonts w:asciiTheme="majorHAnsi" w:hAnsiTheme="majorHAnsi"/>
                <w:bCs/>
                <w:lang w:val="en-US"/>
              </w:rPr>
            </w:pPr>
            <w:r w:rsidRPr="00505909">
              <w:rPr>
                <w:rFonts w:asciiTheme="majorHAnsi" w:hAnsiTheme="majorHAnsi"/>
                <w:bCs/>
                <w:lang w:val="en-US"/>
              </w:rPr>
              <w:t>Each country-group will discuss the methodology and how it would be applied.</w:t>
            </w:r>
          </w:p>
          <w:p w:rsidR="00472827" w:rsidRPr="00505909" w:rsidRDefault="004E7951" w:rsidP="00581DAB">
            <w:pPr>
              <w:numPr>
                <w:ilvl w:val="0"/>
                <w:numId w:val="84"/>
              </w:numPr>
              <w:rPr>
                <w:rFonts w:asciiTheme="majorHAnsi" w:hAnsiTheme="majorHAnsi"/>
                <w:bCs/>
                <w:lang w:val="en-US"/>
              </w:rPr>
            </w:pPr>
            <w:r w:rsidRPr="00505909">
              <w:rPr>
                <w:rFonts w:asciiTheme="majorHAnsi" w:hAnsiTheme="majorHAnsi"/>
                <w:bCs/>
                <w:lang w:val="en-US"/>
              </w:rPr>
              <w:t xml:space="preserve">Participants review </w:t>
            </w:r>
            <w:r w:rsidR="007C3A9B" w:rsidRPr="00505909">
              <w:rPr>
                <w:rFonts w:asciiTheme="majorHAnsi" w:hAnsiTheme="majorHAnsi"/>
                <w:bCs/>
                <w:lang w:val="en-US"/>
              </w:rPr>
              <w:t>the checklist</w:t>
            </w:r>
            <w:r w:rsidRPr="00505909">
              <w:rPr>
                <w:rFonts w:asciiTheme="majorHAnsi" w:hAnsiTheme="majorHAnsi"/>
                <w:bCs/>
                <w:lang w:val="en-US"/>
              </w:rPr>
              <w:t xml:space="preserve"> to </w:t>
            </w:r>
            <w:r w:rsidR="00593242" w:rsidRPr="00505909">
              <w:rPr>
                <w:rFonts w:asciiTheme="majorHAnsi" w:hAnsiTheme="majorHAnsi"/>
                <w:bCs/>
                <w:lang w:val="en-US"/>
              </w:rPr>
              <w:t>determine</w:t>
            </w:r>
            <w:r w:rsidRPr="00505909">
              <w:rPr>
                <w:rFonts w:asciiTheme="majorHAnsi" w:hAnsiTheme="majorHAnsi"/>
                <w:bCs/>
                <w:lang w:val="en-US"/>
              </w:rPr>
              <w:t xml:space="preserve"> how to assess the system</w:t>
            </w:r>
            <w:r w:rsidR="00593242" w:rsidRPr="00505909">
              <w:rPr>
                <w:rFonts w:asciiTheme="majorHAnsi" w:hAnsiTheme="majorHAnsi"/>
                <w:bCs/>
                <w:lang w:val="en-US"/>
              </w:rPr>
              <w:t>.</w:t>
            </w:r>
          </w:p>
          <w:p w:rsidR="00472827" w:rsidRPr="00505909" w:rsidRDefault="00472827">
            <w:pPr>
              <w:ind w:left="360"/>
              <w:rPr>
                <w:rFonts w:asciiTheme="majorHAnsi" w:hAnsiTheme="majorHAnsi"/>
                <w:bCs/>
                <w:lang w:val="en-US"/>
              </w:rPr>
            </w:pPr>
          </w:p>
        </w:tc>
        <w:tc>
          <w:tcPr>
            <w:tcW w:w="2075" w:type="dxa"/>
            <w:tcBorders>
              <w:top w:val="single" w:sz="4" w:space="0" w:color="auto"/>
              <w:left w:val="single" w:sz="4" w:space="0" w:color="auto"/>
              <w:bottom w:val="single" w:sz="4" w:space="0" w:color="auto"/>
              <w:right w:val="single" w:sz="4" w:space="0" w:color="auto"/>
            </w:tcBorders>
          </w:tcPr>
          <w:p w:rsidR="00472827" w:rsidRPr="00505909" w:rsidRDefault="004E7951">
            <w:pPr>
              <w:ind w:left="0"/>
              <w:rPr>
                <w:rFonts w:asciiTheme="majorHAnsi" w:hAnsiTheme="majorHAnsi"/>
                <w:bCs/>
                <w:lang w:val="en-US"/>
              </w:rPr>
            </w:pPr>
            <w:r w:rsidRPr="00505909">
              <w:rPr>
                <w:rFonts w:asciiTheme="majorHAnsi" w:hAnsiTheme="majorHAnsi"/>
                <w:bCs/>
                <w:lang w:val="en-US"/>
              </w:rPr>
              <w:t xml:space="preserve">Group exercise aimed to apply the material to their actual context </w:t>
            </w:r>
          </w:p>
          <w:p w:rsidR="00472827" w:rsidRPr="00505909" w:rsidRDefault="00472827">
            <w:pPr>
              <w:ind w:left="0"/>
              <w:rPr>
                <w:rFonts w:asciiTheme="majorHAnsi" w:hAnsiTheme="majorHAnsi"/>
                <w:bCs/>
                <w:lang w:val="en-US"/>
              </w:rPr>
            </w:pPr>
          </w:p>
        </w:tc>
        <w:tc>
          <w:tcPr>
            <w:tcW w:w="3278" w:type="dxa"/>
            <w:tcBorders>
              <w:top w:val="single" w:sz="4" w:space="0" w:color="auto"/>
              <w:left w:val="single" w:sz="4" w:space="0" w:color="auto"/>
              <w:bottom w:val="single" w:sz="4" w:space="0" w:color="auto"/>
              <w:right w:val="single" w:sz="4" w:space="0" w:color="auto"/>
            </w:tcBorders>
          </w:tcPr>
          <w:p w:rsidR="00472827" w:rsidRPr="00505909" w:rsidRDefault="00ED5C5C" w:rsidP="008460E0">
            <w:pPr>
              <w:ind w:left="0"/>
              <w:rPr>
                <w:rFonts w:asciiTheme="majorHAnsi" w:hAnsiTheme="majorHAnsi"/>
                <w:bCs/>
                <w:lang w:val="en-US"/>
              </w:rPr>
            </w:pPr>
            <w:r w:rsidRPr="00505909">
              <w:rPr>
                <w:rFonts w:asciiTheme="majorHAnsi" w:hAnsiTheme="majorHAnsi"/>
                <w:bCs/>
                <w:lang w:val="en-US"/>
              </w:rPr>
              <w:t>Checklist</w:t>
            </w:r>
            <w:r w:rsidR="00521FE0" w:rsidRPr="00505909">
              <w:rPr>
                <w:rFonts w:asciiTheme="majorHAnsi" w:hAnsiTheme="majorHAnsi"/>
                <w:bCs/>
                <w:lang w:val="en-US"/>
              </w:rPr>
              <w:t xml:space="preserve"> and d</w:t>
            </w:r>
            <w:r w:rsidRPr="00505909">
              <w:rPr>
                <w:rFonts w:asciiTheme="majorHAnsi" w:hAnsiTheme="majorHAnsi"/>
                <w:bCs/>
                <w:lang w:val="en-US"/>
              </w:rPr>
              <w:t>iscussion questions</w:t>
            </w:r>
          </w:p>
          <w:p w:rsidR="00472827" w:rsidRPr="00505909" w:rsidRDefault="00472827">
            <w:pPr>
              <w:ind w:left="0"/>
              <w:rPr>
                <w:rFonts w:asciiTheme="majorHAnsi" w:hAnsiTheme="majorHAnsi"/>
                <w:bCs/>
                <w:lang w:val="en-US"/>
              </w:rPr>
            </w:pPr>
          </w:p>
        </w:tc>
      </w:tr>
    </w:tbl>
    <w:p w:rsidR="00C76A51" w:rsidRPr="00505909" w:rsidRDefault="00C76A51" w:rsidP="00C76A51">
      <w:pPr>
        <w:rPr>
          <w:rFonts w:asciiTheme="majorHAnsi" w:hAnsiTheme="majorHAnsi"/>
          <w:b/>
          <w:lang w:val="en-US"/>
        </w:rPr>
      </w:pPr>
    </w:p>
    <w:p w:rsidR="00C76A51" w:rsidRPr="00505909" w:rsidRDefault="0068396C" w:rsidP="00C76A51">
      <w:pPr>
        <w:rPr>
          <w:rFonts w:asciiTheme="majorHAnsi" w:hAnsiTheme="majorHAnsi"/>
          <w:lang w:val="en-US"/>
        </w:rPr>
      </w:pPr>
      <w:r w:rsidRPr="00505909">
        <w:rPr>
          <w:rFonts w:asciiTheme="majorHAnsi" w:hAnsiTheme="majorHAnsi"/>
          <w:b/>
          <w:lang w:val="en-US"/>
        </w:rPr>
        <w:t>Homework assignment:</w:t>
      </w:r>
      <w:r w:rsidRPr="00505909">
        <w:rPr>
          <w:rFonts w:asciiTheme="majorHAnsi" w:hAnsiTheme="majorHAnsi"/>
          <w:lang w:val="en-US"/>
        </w:rPr>
        <w:t xml:space="preserve"> None</w:t>
      </w:r>
    </w:p>
    <w:p w:rsidR="0068396C" w:rsidRPr="00505909" w:rsidRDefault="0068396C" w:rsidP="00C76A51">
      <w:pPr>
        <w:rPr>
          <w:rFonts w:asciiTheme="majorHAnsi" w:hAnsiTheme="majorHAnsi"/>
          <w:lang w:val="en-US"/>
        </w:rPr>
      </w:pPr>
    </w:p>
    <w:p w:rsidR="00C16AFB" w:rsidRPr="00505909" w:rsidRDefault="00C16AFB" w:rsidP="00C76A51">
      <w:pPr>
        <w:rPr>
          <w:rFonts w:asciiTheme="majorHAnsi" w:hAnsiTheme="majorHAnsi"/>
          <w:b/>
          <w:lang w:val="en-US"/>
        </w:rPr>
      </w:pPr>
      <w:r w:rsidRPr="00505909">
        <w:rPr>
          <w:rFonts w:asciiTheme="majorHAnsi" w:hAnsiTheme="majorHAnsi"/>
          <w:b/>
          <w:lang w:val="en-US"/>
        </w:rPr>
        <w:t>Session Notes:</w:t>
      </w:r>
    </w:p>
    <w:p w:rsidR="00C16AFB" w:rsidRPr="00505909" w:rsidRDefault="00C16AFB" w:rsidP="00C76A51">
      <w:pPr>
        <w:rPr>
          <w:rFonts w:asciiTheme="majorHAnsi" w:hAnsiTheme="majorHAnsi"/>
          <w:lang w:val="en-US"/>
        </w:rPr>
      </w:pPr>
    </w:p>
    <w:p w:rsidR="00C16AFB" w:rsidRPr="00505909" w:rsidRDefault="00C16AFB" w:rsidP="00C16AFB">
      <w:pPr>
        <w:spacing w:before="120" w:after="120" w:line="276" w:lineRule="auto"/>
        <w:ind w:left="0"/>
        <w:contextualSpacing/>
        <w:rPr>
          <w:rFonts w:asciiTheme="majorHAnsi" w:hAnsiTheme="majorHAnsi" w:cs="Georgia"/>
          <w:sz w:val="24"/>
          <w:szCs w:val="24"/>
          <w:lang w:val="en-US"/>
        </w:rPr>
      </w:pPr>
      <w:r w:rsidRPr="00505909">
        <w:rPr>
          <w:rFonts w:asciiTheme="majorHAnsi" w:hAnsiTheme="majorHAnsi" w:cs="Georgia"/>
          <w:b/>
          <w:bCs/>
          <w:color w:val="0D0D0D" w:themeColor="text1" w:themeTint="F2"/>
          <w:spacing w:val="20"/>
          <w:sz w:val="24"/>
          <w:szCs w:val="24"/>
          <w:lang w:val="en-US"/>
        </w:rPr>
        <w:t>Task Force strategic areas of work</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color w:val="000000"/>
          <w:sz w:val="24"/>
          <w:szCs w:val="24"/>
          <w:lang w:val="en-US"/>
        </w:rPr>
        <w:t>Surveys of the prevalence of TB disease</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color w:val="000000"/>
          <w:sz w:val="24"/>
          <w:szCs w:val="24"/>
          <w:lang w:val="en-US"/>
        </w:rPr>
        <w:t xml:space="preserve">Methods to estimate disease burden </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color w:val="000000"/>
          <w:sz w:val="24"/>
          <w:szCs w:val="24"/>
          <w:lang w:val="en-US"/>
        </w:rPr>
        <w:t>Strengthening routine surveillance</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color w:val="000000"/>
          <w:sz w:val="24"/>
          <w:szCs w:val="24"/>
          <w:lang w:val="en-US"/>
        </w:rPr>
        <w:t>The goal: direct measurement of TB cases &amp; death from notification &amp; vital registration data</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color w:val="000000"/>
          <w:sz w:val="24"/>
          <w:szCs w:val="24"/>
          <w:lang w:val="en-US"/>
        </w:rPr>
        <w:t>TB notifications in surveillance system ~ TB incidence</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color w:val="000000"/>
          <w:sz w:val="24"/>
          <w:szCs w:val="24"/>
          <w:lang w:val="en-US"/>
        </w:rPr>
        <w:t>TB deaths in vital registration system ~ TB mortality</w:t>
      </w:r>
    </w:p>
    <w:p w:rsidR="00C16AFB" w:rsidRPr="00505909" w:rsidRDefault="00C16AFB" w:rsidP="00C16AFB">
      <w:pPr>
        <w:spacing w:before="120" w:after="120" w:line="276" w:lineRule="auto"/>
        <w:ind w:left="0"/>
        <w:contextualSpacing/>
        <w:rPr>
          <w:rFonts w:asciiTheme="majorHAnsi" w:hAnsiTheme="majorHAnsi" w:cs="Georgia"/>
          <w:sz w:val="24"/>
          <w:szCs w:val="24"/>
          <w:lang w:val="en-US"/>
        </w:rPr>
      </w:pPr>
      <w:r w:rsidRPr="00505909">
        <w:rPr>
          <w:rFonts w:asciiTheme="majorHAnsi" w:hAnsiTheme="majorHAnsi" w:cs="Georgia"/>
          <w:b/>
          <w:bCs/>
          <w:color w:val="0D0D0D" w:themeColor="text1" w:themeTint="F2"/>
          <w:spacing w:val="20"/>
          <w:sz w:val="24"/>
          <w:szCs w:val="24"/>
          <w:lang w:val="en-US"/>
        </w:rPr>
        <w:t>Why strengthen surveillance?</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Estimates of disease burden are currently highly reliant on expert opinion</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Two main reasons why this is the case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TB cases are diagnosed but not reported</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TB cases are not diagnosed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Vital registration data not frequently utilized by National TB Programs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No systematic method for assessing data quality and coverage prior to 2010</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t>Standards and benchmarks (S&amp;Bs):</w:t>
      </w:r>
      <w:r w:rsidRPr="00505909">
        <w:rPr>
          <w:rFonts w:asciiTheme="majorHAnsi" w:hAnsiTheme="majorHAnsi" w:cs="Georgia"/>
          <w:b/>
          <w:bCs/>
          <w:color w:val="0D0D0D" w:themeColor="text1" w:themeTint="F2"/>
          <w:spacing w:val="20"/>
          <w:sz w:val="24"/>
          <w:szCs w:val="24"/>
          <w:lang w:val="en-US"/>
        </w:rPr>
        <w:br/>
        <w:t>Definitions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sz w:val="24"/>
          <w:szCs w:val="24"/>
          <w:lang w:val="en-US"/>
        </w:rPr>
        <w:t>Standards</w:t>
      </w:r>
      <w:r w:rsidRPr="00505909">
        <w:rPr>
          <w:rFonts w:asciiTheme="majorHAnsi" w:hAnsiTheme="majorHAnsi" w:cs="Verdana"/>
          <w:color w:val="622100"/>
          <w:sz w:val="24"/>
          <w:szCs w:val="24"/>
          <w:lang w:val="en-US"/>
        </w:rPr>
        <w:t xml:space="preserve">: </w:t>
      </w:r>
      <w:r w:rsidRPr="00505909">
        <w:rPr>
          <w:rFonts w:asciiTheme="majorHAnsi" w:hAnsiTheme="majorHAnsi" w:cs="Verdana"/>
          <w:color w:val="000000"/>
          <w:sz w:val="24"/>
          <w:szCs w:val="24"/>
          <w:lang w:val="en-US"/>
        </w:rPr>
        <w:t>general statements about the characteristics that define a high-performance TB surveillance system</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sz w:val="24"/>
          <w:szCs w:val="24"/>
          <w:lang w:val="en-US"/>
        </w:rPr>
        <w:t>Benchmarks</w:t>
      </w:r>
      <w:r w:rsidRPr="00505909">
        <w:rPr>
          <w:rFonts w:asciiTheme="majorHAnsi" w:hAnsiTheme="majorHAnsi" w:cs="Verdana"/>
          <w:color w:val="E42B00"/>
          <w:sz w:val="24"/>
          <w:szCs w:val="24"/>
          <w:lang w:val="en-US"/>
        </w:rPr>
        <w:t xml:space="preserve">: </w:t>
      </w:r>
      <w:r w:rsidRPr="00505909">
        <w:rPr>
          <w:rFonts w:asciiTheme="majorHAnsi" w:hAnsiTheme="majorHAnsi" w:cs="Verdana"/>
          <w:color w:val="000000"/>
          <w:sz w:val="24"/>
          <w:szCs w:val="24"/>
          <w:lang w:val="en-US"/>
        </w:rPr>
        <w:t xml:space="preserve">define in quantitative terms wherever possible the level of performance that is considered good enough to meet the standard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Purpose</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Assess a surveillance system’s ability to accurately measure TB cases and deaths in all settings in a standardized way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Use surveillance data for direct measurement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Identify and better quantify shortcomings in surveillance systems that need to be addressed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Purpose</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Inform TB program staff, policy-makers &amp; partners about aspects of surveillance systems that need to be strengthened to improve TB control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Develop a M</w:t>
      </w:r>
      <w:r w:rsidR="00927341">
        <w:rPr>
          <w:rFonts w:asciiTheme="majorHAnsi" w:hAnsiTheme="majorHAnsi" w:cs="Verdana"/>
          <w:color w:val="000000"/>
          <w:sz w:val="24"/>
          <w:szCs w:val="24"/>
          <w:lang w:val="en-US"/>
        </w:rPr>
        <w:t xml:space="preserve"> </w:t>
      </w:r>
      <w:r w:rsidRPr="00505909">
        <w:rPr>
          <w:rFonts w:asciiTheme="majorHAnsi" w:hAnsiTheme="majorHAnsi" w:cs="Verdana"/>
          <w:color w:val="000000"/>
          <w:sz w:val="24"/>
          <w:szCs w:val="24"/>
          <w:lang w:val="en-US"/>
        </w:rPr>
        <w:t xml:space="preserve">&amp; E investment plan to address identified gaps in surveillance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 xml:space="preserve">Development of the standards and benchmarks for TB surveillance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Underlying principles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Built on experience of regional workshops (2010 – 2011)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TB epidemiology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Evidence-based (WHO data and</w:t>
      </w:r>
      <w:r w:rsidR="006E0591">
        <w:rPr>
          <w:rFonts w:asciiTheme="majorHAnsi" w:hAnsiTheme="majorHAnsi" w:cs="Verdana"/>
          <w:color w:val="000000"/>
          <w:sz w:val="24"/>
          <w:szCs w:val="24"/>
          <w:lang w:val="en-US"/>
        </w:rPr>
        <w:t xml:space="preserve">           </w:t>
      </w:r>
      <w:r w:rsidRPr="00505909">
        <w:rPr>
          <w:rFonts w:asciiTheme="majorHAnsi" w:hAnsiTheme="majorHAnsi" w:cs="Verdana"/>
          <w:color w:val="000000"/>
          <w:sz w:val="24"/>
          <w:szCs w:val="24"/>
          <w:lang w:val="en-US"/>
        </w:rPr>
        <w:t>literature</w:t>
      </w:r>
      <w:r w:rsidRPr="00505909">
        <w:rPr>
          <w:rFonts w:asciiTheme="majorHAnsi" w:hAnsiTheme="majorHAnsi" w:cs="Verdana"/>
          <w:i/>
          <w:iCs/>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High performing systems used</w:t>
      </w:r>
      <w:r w:rsidR="006E0591">
        <w:rPr>
          <w:rFonts w:asciiTheme="majorHAnsi" w:hAnsiTheme="majorHAnsi" w:cs="Verdana"/>
          <w:color w:val="000000"/>
          <w:sz w:val="24"/>
          <w:szCs w:val="24"/>
          <w:lang w:val="en-US"/>
        </w:rPr>
        <w:t xml:space="preserve">           </w:t>
      </w:r>
      <w:r w:rsidRPr="00505909">
        <w:rPr>
          <w:rFonts w:asciiTheme="majorHAnsi" w:hAnsiTheme="majorHAnsi" w:cs="Verdana"/>
          <w:color w:val="000000"/>
          <w:sz w:val="24"/>
          <w:szCs w:val="24"/>
          <w:lang w:val="en-US"/>
        </w:rPr>
        <w:t xml:space="preserve"> as models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Aimed for a </w:t>
      </w:r>
      <w:r w:rsidRPr="00505909">
        <w:rPr>
          <w:rFonts w:asciiTheme="majorHAnsi" w:hAnsiTheme="majorHAnsi" w:cs="Verdana"/>
          <w:color w:val="000000"/>
          <w:sz w:val="24"/>
          <w:szCs w:val="24"/>
          <w:u w:val="single"/>
          <w:lang w:val="en-US"/>
        </w:rPr>
        <w:t>minimum</w:t>
      </w:r>
      <w:r w:rsidRPr="00505909">
        <w:rPr>
          <w:rFonts w:asciiTheme="majorHAnsi" w:hAnsiTheme="majorHAnsi" w:cs="Verdana"/>
          <w:color w:val="000000"/>
          <w:sz w:val="24"/>
          <w:szCs w:val="24"/>
          <w:lang w:val="en-US"/>
        </w:rPr>
        <w:t xml:space="preserve"> set of standards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Applicable across different geographic areas (high &amp; low burden settings) &amp; systems (electronic &amp; paper-based)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Involved partners from national programs &amp; technical agencies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Lessons learned- Pilot Testing</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Perceived to be useful and feasible</w:t>
      </w:r>
      <w:r w:rsidR="006E059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Some parts needed to be removed or changed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Can be done in about ~ 1 week, except for cross checking of source documents (paper-based)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Users required some epidemiology background to conduct assessment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Lessons learned- Pilot Testing</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Some challenges to identifying S &amp; B that are appropriate for all systems and settings</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 1 standard different for electronic and paper-based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Evidence from previous studies may be used for some standards, e.g.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B1.4 - requiring cross checking of source documents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B1.8 - assessing under-reporting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User guide needed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Implementation of standards &amp; benchmarks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Methods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Intended use</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Designed to allow a national assessment for most recent complete calendar year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Lag time may range from no delay to one year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An assessment of a TB surveillance system using this checklist would take place at least every 3-5 years (or more often, if feasible)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Intended use</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Checklist can be used by in-country staff for self-assessment or by external reviewers, e.g.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Global Fund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National Program Reviews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Method used</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Desk review of documents, datasets, and electronic surveillance systems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Data quality audits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Requirements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Description of the TB surveillance system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Data sources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Surveillance data for analyses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Program documents, manuals, SOPs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Facility &amp; district level source documents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Previous studies (e.g. TB, HIV, DRTB surveys, inventory &amp; mortality studies)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Data external to the program</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Requirements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Personnel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National, district and facility levels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M&amp;E officers, data managers, lab staff, epidemiologists, statistician, TB program officers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Vital registration &amp; HIV staff</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Interpretation</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For a country's TB surveillance system to be certified as providing a direct measurement of TB cases: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10 standards need to be met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1 is specific to paper-based systems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1 is specific to electronic case-based systems</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2 assess system coverage</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&amp; benchmarks for TB surveillance: Interpretation</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For a country's TB surveillance system to be certified as providing a direct measure of the # of DR-TB, TB/HIV, and TB cases in children specifically, 3 additional standards must be met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For surveillance system to provide a direct measure of TB deaths there is 1 standard that must be met</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Overview of the standards and benchmarks for TB surveillance:</w:t>
      </w:r>
      <w:r w:rsidRPr="00505909">
        <w:rPr>
          <w:rFonts w:asciiTheme="majorHAnsi" w:hAnsiTheme="majorHAnsi" w:cs="Verdana"/>
          <w:b/>
          <w:bCs/>
          <w:color w:val="0D0D0D" w:themeColor="text1" w:themeTint="F2"/>
          <w:spacing w:val="20"/>
          <w:sz w:val="24"/>
          <w:szCs w:val="24"/>
          <w:lang w:val="en-US"/>
        </w:rPr>
        <w:br/>
        <w:t xml:space="preserve"> A checklist</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Overview</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Checklist includes standards and benchmarks related to data quality, system coverage, TB mortality data, drug resistant TB (DRTB) surveillance, TB/HIV &amp; TB cases in children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Checklist consists of a set of 13 standards &amp; associated benchmarks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9 standards: related to TB cases measurement</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1 standard:</w:t>
      </w:r>
      <w:r w:rsidR="00927341">
        <w:rPr>
          <w:rFonts w:asciiTheme="majorHAnsi" w:hAnsiTheme="majorHAnsi" w:cs="Verdana"/>
          <w:color w:val="000000"/>
          <w:sz w:val="24"/>
          <w:szCs w:val="24"/>
          <w:lang w:val="en-US"/>
        </w:rPr>
        <w:t xml:space="preserve"> </w:t>
      </w:r>
      <w:r w:rsidRPr="00505909">
        <w:rPr>
          <w:rFonts w:asciiTheme="majorHAnsi" w:hAnsiTheme="majorHAnsi" w:cs="Verdana"/>
          <w:color w:val="000000"/>
          <w:sz w:val="24"/>
          <w:szCs w:val="24"/>
          <w:lang w:val="en-US"/>
        </w:rPr>
        <w:t>related to TB deaths measurement</w:t>
      </w:r>
    </w:p>
    <w:p w:rsidR="00C16AFB" w:rsidRPr="00505909" w:rsidRDefault="00C16AFB" w:rsidP="00C16AFB">
      <w:pPr>
        <w:spacing w:before="120" w:after="120" w:line="276" w:lineRule="auto"/>
        <w:ind w:left="0"/>
        <w:contextualSpacing/>
        <w:rPr>
          <w:rFonts w:asciiTheme="majorHAnsi" w:hAnsiTheme="majorHAnsi" w:cs="Verdana"/>
          <w:color w:val="161616"/>
          <w:sz w:val="24"/>
          <w:szCs w:val="24"/>
          <w:lang w:val="en-US"/>
        </w:rPr>
      </w:pPr>
      <w:r w:rsidRPr="00505909">
        <w:rPr>
          <w:rFonts w:asciiTheme="majorHAnsi" w:hAnsiTheme="majorHAnsi" w:cs="Verdana"/>
          <w:color w:val="6221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Data Quality</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Data Quality</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Data Quality</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Data Quality</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Coverage</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Vital Registration</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DR TB, TB/HIV &amp; children</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Standards and benchmarks for TB surveillance: DR TB, TB/HIV &amp; children</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Verdana"/>
          <w:b/>
          <w:bCs/>
          <w:color w:val="0D0D0D" w:themeColor="text1" w:themeTint="F2"/>
          <w:spacing w:val="20"/>
          <w:sz w:val="24"/>
          <w:szCs w:val="24"/>
          <w:lang w:val="en-US"/>
        </w:rPr>
        <w:t>What have we learned so far in rolling out the TB surveillance checklist?</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Common findings from roll-out of</w:t>
      </w:r>
      <w:r w:rsidR="006E0591">
        <w:rPr>
          <w:rFonts w:asciiTheme="majorHAnsi" w:hAnsiTheme="majorHAnsi" w:cs="Georgia"/>
          <w:b/>
          <w:bCs/>
          <w:color w:val="0D0D0D" w:themeColor="text1" w:themeTint="F2"/>
          <w:spacing w:val="20"/>
          <w:sz w:val="24"/>
          <w:szCs w:val="24"/>
          <w:lang w:val="en-US"/>
        </w:rPr>
        <w:t xml:space="preserve"> </w:t>
      </w:r>
      <w:r w:rsidRPr="00505909">
        <w:rPr>
          <w:rFonts w:asciiTheme="majorHAnsi" w:hAnsiTheme="majorHAnsi" w:cs="Georgia"/>
          <w:b/>
          <w:bCs/>
          <w:color w:val="0D0D0D" w:themeColor="text1" w:themeTint="F2"/>
          <w:spacing w:val="20"/>
          <w:sz w:val="24"/>
          <w:szCs w:val="24"/>
          <w:lang w:val="en-US"/>
        </w:rPr>
        <w:t>TB surveillance checklist</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Sub-optimal or unknown data quality at facility and district levels, based on available information, but difficult to assess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Need to conduct national level data quality audits</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Electronic recording and reporting systems needed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Limited use and analysis of TB surveillance data</w:t>
      </w:r>
    </w:p>
    <w:p w:rsidR="00C16AFB" w:rsidRPr="00505909" w:rsidRDefault="00C16AFB" w:rsidP="00C16AFB">
      <w:pPr>
        <w:spacing w:before="120" w:after="120" w:line="276" w:lineRule="auto"/>
        <w:ind w:left="0"/>
        <w:contextualSpacing/>
        <w:rPr>
          <w:rFonts w:asciiTheme="majorHAnsi" w:hAnsiTheme="majorHAnsi" w:cs="Verdana"/>
          <w:color w:val="FFFFCC"/>
          <w:sz w:val="24"/>
          <w:szCs w:val="24"/>
          <w:lang w:val="en-US"/>
        </w:rPr>
      </w:pPr>
      <w:r w:rsidRPr="00505909">
        <w:rPr>
          <w:rFonts w:asciiTheme="majorHAnsi" w:hAnsiTheme="majorHAnsi" w:cs="Verdana"/>
          <w:color w:val="000000"/>
          <w:sz w:val="24"/>
          <w:szCs w:val="24"/>
          <w:lang w:val="en-US"/>
        </w:rPr>
        <w:t xml:space="preserve"> Guidance (TB </w:t>
      </w:r>
      <w:r w:rsidRPr="00505909">
        <w:rPr>
          <w:rFonts w:asciiTheme="majorHAnsi" w:hAnsiTheme="majorHAnsi" w:cs="Verdana"/>
          <w:color w:val="FFFFCC"/>
          <w:sz w:val="24"/>
          <w:szCs w:val="24"/>
          <w:lang w:val="en-US"/>
        </w:rPr>
        <w:t xml:space="preserve">surveillance analysis handbook) is being developed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Common findings from roll-out of</w:t>
      </w:r>
      <w:r w:rsidR="006E0591">
        <w:rPr>
          <w:rFonts w:asciiTheme="majorHAnsi" w:hAnsiTheme="majorHAnsi" w:cs="Georgia"/>
          <w:b/>
          <w:bCs/>
          <w:color w:val="0D0D0D" w:themeColor="text1" w:themeTint="F2"/>
          <w:spacing w:val="20"/>
          <w:sz w:val="24"/>
          <w:szCs w:val="24"/>
          <w:lang w:val="en-US"/>
        </w:rPr>
        <w:t xml:space="preserve"> </w:t>
      </w:r>
      <w:r w:rsidRPr="00505909">
        <w:rPr>
          <w:rFonts w:asciiTheme="majorHAnsi" w:hAnsiTheme="majorHAnsi" w:cs="Georgia"/>
          <w:b/>
          <w:bCs/>
          <w:color w:val="0D0D0D" w:themeColor="text1" w:themeTint="F2"/>
          <w:spacing w:val="20"/>
          <w:sz w:val="24"/>
          <w:szCs w:val="24"/>
          <w:lang w:val="en-US"/>
        </w:rPr>
        <w:t>TB surveillance checklist</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Limited understanding of level of underreporting of TB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Inventory studies can be used to measure unreported cases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Poor measurement of TB mortality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Need to strengthen vital registration systems and coding of causes of death</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Importance of linkages with other initiatives and closely related efforts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Supports Global Fund approach to strengthening impact measurement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Uses the Service Availability and Readiness Assessment (SARA) tool to systematically assess data quality nationally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Tracks progress in health systems strengthening</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br/>
        <w:t>Importance of linkages with other initiatives and closely related efforts</w:t>
      </w:r>
    </w:p>
    <w:p w:rsidR="00C16AFB" w:rsidRPr="00505909" w:rsidRDefault="00C16AFB" w:rsidP="00C16AFB">
      <w:pPr>
        <w:spacing w:before="120" w:after="120" w:line="276" w:lineRule="auto"/>
        <w:ind w:left="0"/>
        <w:contextualSpacing/>
        <w:rPr>
          <w:rFonts w:asciiTheme="majorHAnsi" w:hAnsiTheme="majorHAnsi" w:cs="Georgi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Feeds into workshops by the Commission on Information and Accountability for Women’s and Children’s Health (COIA) </w:t>
      </w: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Developing country roadmaps for health systems strengthening</w:t>
      </w:r>
      <w:r w:rsidR="00927341">
        <w:rPr>
          <w:rFonts w:asciiTheme="majorHAnsi" w:hAnsiTheme="majorHAnsi" w:cs="Verdana"/>
          <w:color w:val="000000"/>
          <w:sz w:val="24"/>
          <w:szCs w:val="24"/>
          <w:lang w:val="en-US"/>
        </w:rPr>
        <w:t xml:space="preserve"> </w:t>
      </w:r>
    </w:p>
    <w:p w:rsidR="00C16AFB" w:rsidRPr="00505909" w:rsidRDefault="00C16AFB" w:rsidP="00C16AFB">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r w:rsidRPr="00505909">
        <w:rPr>
          <w:rFonts w:asciiTheme="majorHAnsi" w:hAnsiTheme="majorHAnsi" w:cs="Georgia"/>
          <w:b/>
          <w:bCs/>
          <w:color w:val="0D0D0D" w:themeColor="text1" w:themeTint="F2"/>
          <w:spacing w:val="20"/>
          <w:sz w:val="24"/>
          <w:szCs w:val="24"/>
          <w:lang w:val="en-US"/>
        </w:rPr>
        <w:t>Acknowledgements</w:t>
      </w:r>
    </w:p>
    <w:p w:rsidR="00C16AFB" w:rsidRPr="00505909" w:rsidRDefault="00C16AFB" w:rsidP="00C16AFB">
      <w:pPr>
        <w:spacing w:before="120" w:after="120" w:line="276" w:lineRule="auto"/>
        <w:ind w:left="0"/>
        <w:contextualSpacing/>
        <w:rPr>
          <w:rFonts w:asciiTheme="majorHAnsi" w:hAnsiTheme="majorHAnsi" w:cs="Verdana"/>
          <w:b/>
          <w:bCs/>
          <w:color w:val="0D0D0D" w:themeColor="text1" w:themeTint="F2"/>
          <w:spacing w:val="20"/>
          <w:sz w:val="24"/>
          <w:szCs w:val="24"/>
          <w:lang w:val="en-US"/>
        </w:rPr>
      </w:pPr>
    </w:p>
    <w:p w:rsidR="00C16AFB" w:rsidRPr="00505909" w:rsidRDefault="00C16AFB" w:rsidP="00C16AFB">
      <w:pPr>
        <w:spacing w:before="120" w:after="120" w:line="276" w:lineRule="auto"/>
        <w:ind w:left="0"/>
        <w:contextualSpacing/>
        <w:rPr>
          <w:rFonts w:asciiTheme="majorHAnsi" w:hAnsiTheme="majorHAnsi" w:cs="Verdana"/>
          <w:color w:val="000000"/>
          <w:sz w:val="24"/>
          <w:szCs w:val="24"/>
          <w:lang w:val="en-US"/>
        </w:rPr>
      </w:pPr>
      <w:r w:rsidRPr="00505909">
        <w:rPr>
          <w:rFonts w:asciiTheme="majorHAnsi" w:hAnsiTheme="majorHAnsi" w:cs="Verdana"/>
          <w:color w:val="000000"/>
          <w:sz w:val="24"/>
          <w:szCs w:val="24"/>
          <w:lang w:val="en-US"/>
        </w:rPr>
        <w:t xml:space="preserve">Emily Bloss, PhD; Division of Tuberculosis Elimination </w:t>
      </w:r>
    </w:p>
    <w:p w:rsidR="00C16AFB" w:rsidRPr="00505909" w:rsidRDefault="006E0591" w:rsidP="00C16AFB">
      <w:pPr>
        <w:spacing w:before="120" w:after="120" w:line="276" w:lineRule="auto"/>
        <w:ind w:left="0"/>
        <w:contextualSpacing/>
        <w:rPr>
          <w:rFonts w:asciiTheme="majorHAnsi" w:hAnsiTheme="majorHAnsi" w:cs="Verdana"/>
          <w:color w:val="000000"/>
          <w:sz w:val="24"/>
          <w:szCs w:val="24"/>
          <w:lang w:val="en-US"/>
        </w:rPr>
      </w:pPr>
      <w:r>
        <w:rPr>
          <w:rFonts w:asciiTheme="majorHAnsi" w:hAnsiTheme="majorHAnsi" w:cs="Verdana"/>
          <w:color w:val="000000"/>
          <w:sz w:val="24"/>
          <w:szCs w:val="24"/>
          <w:lang w:val="en-US"/>
        </w:rPr>
        <w:t xml:space="preserve"> </w:t>
      </w:r>
      <w:r w:rsidR="00C16AFB" w:rsidRPr="00505909">
        <w:rPr>
          <w:rFonts w:asciiTheme="majorHAnsi" w:hAnsiTheme="majorHAnsi" w:cs="Verdana"/>
          <w:color w:val="000000"/>
          <w:sz w:val="24"/>
          <w:szCs w:val="24"/>
          <w:lang w:val="en-US"/>
        </w:rPr>
        <w:t>Centers for Disease Control and Prevention</w:t>
      </w:r>
    </w:p>
    <w:p w:rsidR="00C16AFB" w:rsidRPr="00505909" w:rsidRDefault="00C16AFB" w:rsidP="00C16AFB">
      <w:pPr>
        <w:spacing w:before="120" w:after="120" w:line="276" w:lineRule="auto"/>
        <w:ind w:left="0"/>
        <w:contextualSpacing/>
        <w:rPr>
          <w:rFonts w:asciiTheme="majorHAnsi" w:eastAsia="Times New Roman" w:hAnsiTheme="majorHAnsi" w:cs="Verdana"/>
          <w:color w:val="000000"/>
          <w:sz w:val="24"/>
          <w:szCs w:val="24"/>
          <w:lang w:val="en-US"/>
        </w:rPr>
      </w:pPr>
      <w:r w:rsidRPr="00505909">
        <w:rPr>
          <w:rFonts w:asciiTheme="majorHAnsi" w:eastAsia="Times New Roman" w:hAnsiTheme="majorHAnsi" w:cs="Verdana"/>
          <w:i/>
          <w:iCs/>
          <w:color w:val="000000"/>
          <w:sz w:val="24"/>
          <w:szCs w:val="24"/>
          <w:lang w:val="en-US"/>
        </w:rPr>
        <w:t>Contributors to the development of the standards and benchmarks checklist and/or user guide</w:t>
      </w:r>
      <w:r w:rsidRPr="00505909">
        <w:rPr>
          <w:rFonts w:asciiTheme="majorHAnsi" w:eastAsia="Times New Roman" w:hAnsiTheme="majorHAnsi" w:cs="Verdana"/>
          <w:color w:val="000000"/>
          <w:sz w:val="24"/>
          <w:szCs w:val="24"/>
          <w:lang w:val="en-US"/>
        </w:rPr>
        <w:t xml:space="preserve">: Members of the Task Force </w:t>
      </w:r>
    </w:p>
    <w:p w:rsidR="00C16AFB" w:rsidRPr="00505909" w:rsidRDefault="00C16AFB" w:rsidP="00C16AFB">
      <w:pPr>
        <w:rPr>
          <w:rFonts w:asciiTheme="majorHAnsi" w:eastAsia="Times New Roman" w:hAnsiTheme="majorHAnsi" w:cs="Verdana"/>
          <w:color w:val="000000"/>
          <w:sz w:val="24"/>
          <w:szCs w:val="24"/>
          <w:lang w:val="en-US"/>
        </w:rPr>
      </w:pPr>
      <w:r w:rsidRPr="00505909">
        <w:rPr>
          <w:rFonts w:asciiTheme="majorHAnsi" w:eastAsia="Times New Roman" w:hAnsiTheme="majorHAnsi" w:cs="Verdana"/>
          <w:i/>
          <w:iCs/>
          <w:color w:val="000000"/>
          <w:sz w:val="24"/>
          <w:szCs w:val="24"/>
          <w:lang w:val="en-US"/>
        </w:rPr>
        <w:t>Countries contributing to the work around standards and benchmarks</w:t>
      </w:r>
      <w:r w:rsidRPr="00505909">
        <w:rPr>
          <w:rFonts w:asciiTheme="majorHAnsi" w:eastAsia="Times New Roman" w:hAnsiTheme="majorHAnsi" w:cs="Verdana"/>
          <w:color w:val="000000"/>
          <w:sz w:val="24"/>
          <w:szCs w:val="24"/>
          <w:lang w:val="en-US"/>
        </w:rPr>
        <w:t>: Brazil, China, Côte d’Ivoire, Egypt, Estonia, Ghana, Indonesia, Japan, Kenya, Netherlands, Nigeria, Thailand, Uganda, UK, USA, Viet Nam</w:t>
      </w:r>
    </w:p>
    <w:p w:rsidR="00C16AFB" w:rsidRPr="00505909" w:rsidRDefault="00C16AFB" w:rsidP="00C16AFB">
      <w:pPr>
        <w:rPr>
          <w:rFonts w:asciiTheme="majorHAnsi" w:hAnsiTheme="majorHAnsi"/>
          <w:lang w:val="en-US"/>
        </w:rPr>
      </w:pPr>
    </w:p>
    <w:p w:rsidR="00126B61" w:rsidRPr="00505909" w:rsidRDefault="00204377" w:rsidP="00126B61">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r w:rsidR="00126B61" w:rsidRPr="00505909">
        <w:rPr>
          <w:rFonts w:asciiTheme="majorHAnsi" w:hAnsiTheme="majorHAnsi"/>
          <w:sz w:val="24"/>
          <w:szCs w:val="24"/>
          <w:lang w:val="en-US"/>
        </w:rPr>
        <w:t xml:space="preserve"> </w:t>
      </w:r>
    </w:p>
    <w:p w:rsidR="00472827" w:rsidRPr="00505909" w:rsidRDefault="00126B61">
      <w:pPr>
        <w:tabs>
          <w:tab w:val="left" w:pos="3555"/>
        </w:tabs>
        <w:rPr>
          <w:rFonts w:asciiTheme="majorHAnsi" w:hAnsiTheme="majorHAnsi"/>
          <w:lang w:val="en-US"/>
        </w:rPr>
      </w:pPr>
      <w:r w:rsidRPr="00505909">
        <w:rPr>
          <w:rFonts w:asciiTheme="majorHAnsi" w:hAnsiTheme="majorHAnsi"/>
          <w:lang w:val="en-US"/>
        </w:rPr>
        <w:tab/>
      </w:r>
    </w:p>
    <w:p w:rsidR="004B7806" w:rsidRPr="00505909" w:rsidRDefault="00ED5C5C" w:rsidP="00581DAB">
      <w:pPr>
        <w:pStyle w:val="Lijstalinea"/>
        <w:numPr>
          <w:ilvl w:val="0"/>
          <w:numId w:val="86"/>
        </w:numPr>
        <w:ind w:left="720"/>
        <w:rPr>
          <w:rFonts w:asciiTheme="majorHAnsi" w:hAnsiTheme="majorHAnsi"/>
          <w:sz w:val="24"/>
          <w:szCs w:val="24"/>
          <w:lang w:val="en-US"/>
        </w:rPr>
      </w:pPr>
      <w:r w:rsidRPr="00505909">
        <w:rPr>
          <w:rFonts w:asciiTheme="majorHAnsi" w:hAnsiTheme="majorHAnsi"/>
          <w:sz w:val="24"/>
          <w:szCs w:val="24"/>
          <w:lang w:val="en-US"/>
        </w:rPr>
        <w:t>Which of the benchmarks do you think are the least likely to be measurable and why?</w:t>
      </w:r>
    </w:p>
    <w:p w:rsidR="004B7806" w:rsidRPr="00505909" w:rsidRDefault="00ED5C5C" w:rsidP="00581DAB">
      <w:pPr>
        <w:pStyle w:val="Lijstalinea"/>
        <w:numPr>
          <w:ilvl w:val="0"/>
          <w:numId w:val="86"/>
        </w:numPr>
        <w:ind w:left="720"/>
        <w:rPr>
          <w:rFonts w:asciiTheme="majorHAnsi" w:hAnsiTheme="majorHAnsi"/>
          <w:sz w:val="24"/>
          <w:szCs w:val="24"/>
          <w:lang w:val="en-US"/>
        </w:rPr>
      </w:pPr>
      <w:r w:rsidRPr="00505909">
        <w:rPr>
          <w:rFonts w:asciiTheme="majorHAnsi" w:hAnsiTheme="majorHAnsi"/>
          <w:sz w:val="24"/>
          <w:szCs w:val="24"/>
          <w:lang w:val="en-US"/>
        </w:rPr>
        <w:t>What other methods might you try in order to capture the mortality information?</w:t>
      </w:r>
    </w:p>
    <w:p w:rsidR="004B7806" w:rsidRPr="00505909" w:rsidRDefault="004B7806" w:rsidP="00C76A51">
      <w:pPr>
        <w:rPr>
          <w:rFonts w:asciiTheme="majorHAnsi" w:hAnsiTheme="majorHAnsi"/>
          <w:lang w:val="en-US"/>
        </w:rPr>
      </w:pPr>
    </w:p>
    <w:p w:rsidR="00C76A51" w:rsidRPr="00505909" w:rsidRDefault="00ED5C5C" w:rsidP="00126B61">
      <w:pPr>
        <w:ind w:hanging="142"/>
        <w:rPr>
          <w:rFonts w:asciiTheme="majorHAnsi" w:hAnsiTheme="majorHAnsi"/>
          <w:b/>
          <w:sz w:val="24"/>
          <w:szCs w:val="24"/>
          <w:lang w:val="en-US"/>
        </w:rPr>
      </w:pPr>
      <w:r w:rsidRPr="00505909">
        <w:rPr>
          <w:rFonts w:asciiTheme="majorHAnsi" w:hAnsiTheme="majorHAnsi"/>
          <w:b/>
          <w:sz w:val="24"/>
          <w:szCs w:val="24"/>
          <w:lang w:val="en-US"/>
        </w:rPr>
        <w:t xml:space="preserve">Multiple choice questions to </w:t>
      </w:r>
      <w:r w:rsidR="006C2C9A" w:rsidRPr="00505909">
        <w:rPr>
          <w:rFonts w:asciiTheme="majorHAnsi" w:hAnsiTheme="majorHAnsi"/>
          <w:b/>
          <w:sz w:val="24"/>
          <w:szCs w:val="24"/>
          <w:lang w:val="en-US"/>
        </w:rPr>
        <w:t>assess comprehension</w:t>
      </w:r>
      <w:r w:rsidR="007366AB" w:rsidRPr="00505909">
        <w:rPr>
          <w:rFonts w:asciiTheme="majorHAnsi" w:hAnsiTheme="majorHAnsi"/>
          <w:b/>
          <w:sz w:val="24"/>
          <w:szCs w:val="24"/>
          <w:lang w:val="en-US"/>
        </w:rPr>
        <w:t>:</w:t>
      </w:r>
    </w:p>
    <w:p w:rsidR="00C76A51" w:rsidRPr="00505909" w:rsidRDefault="00C76A51" w:rsidP="00C76A51">
      <w:pPr>
        <w:rPr>
          <w:rFonts w:asciiTheme="majorHAnsi" w:hAnsiTheme="majorHAnsi"/>
          <w:lang w:val="en-US"/>
        </w:rPr>
      </w:pPr>
    </w:p>
    <w:p w:rsidR="00472827" w:rsidRPr="00505909" w:rsidRDefault="00ED5C5C" w:rsidP="00581DAB">
      <w:pPr>
        <w:numPr>
          <w:ilvl w:val="0"/>
          <w:numId w:val="85"/>
        </w:numPr>
        <w:tabs>
          <w:tab w:val="left" w:pos="720"/>
        </w:tabs>
        <w:ind w:left="720"/>
        <w:rPr>
          <w:rFonts w:asciiTheme="majorHAnsi" w:hAnsiTheme="majorHAnsi"/>
          <w:sz w:val="24"/>
          <w:szCs w:val="24"/>
          <w:lang w:val="en-US"/>
        </w:rPr>
      </w:pPr>
      <w:r w:rsidRPr="00505909">
        <w:rPr>
          <w:rFonts w:asciiTheme="majorHAnsi" w:hAnsiTheme="majorHAnsi"/>
          <w:sz w:val="24"/>
          <w:szCs w:val="24"/>
          <w:lang w:val="en-US"/>
        </w:rPr>
        <w:t>Standards and benchmarks focus on strengthening various aspects of a country’s TB routine surveillance system. What other aspects does it focus on</w:t>
      </w:r>
      <w:r w:rsidR="00593242" w:rsidRPr="00505909">
        <w:rPr>
          <w:rFonts w:asciiTheme="majorHAnsi" w:hAnsiTheme="majorHAnsi"/>
          <w:sz w:val="24"/>
          <w:szCs w:val="24"/>
          <w:lang w:val="en-US"/>
        </w:rPr>
        <w:t>?</w:t>
      </w:r>
    </w:p>
    <w:p w:rsidR="00472827" w:rsidRPr="00505909" w:rsidRDefault="00ED5C5C" w:rsidP="005F3CBC">
      <w:pPr>
        <w:numPr>
          <w:ilvl w:val="0"/>
          <w:numId w:val="152"/>
        </w:numPr>
        <w:ind w:left="1080"/>
        <w:rPr>
          <w:rFonts w:asciiTheme="majorHAnsi" w:hAnsiTheme="majorHAnsi"/>
          <w:sz w:val="24"/>
          <w:szCs w:val="24"/>
          <w:u w:val="single"/>
          <w:lang w:val="en-US"/>
        </w:rPr>
      </w:pPr>
      <w:r w:rsidRPr="00505909">
        <w:rPr>
          <w:rFonts w:asciiTheme="majorHAnsi" w:hAnsiTheme="majorHAnsi"/>
          <w:sz w:val="24"/>
          <w:szCs w:val="24"/>
          <w:u w:val="single"/>
          <w:lang w:val="en-US"/>
        </w:rPr>
        <w:t>S &amp; B checklist focuses on TB mortality data, drug resistance, data quality, system coverage</w:t>
      </w:r>
      <w:r w:rsidR="007366AB" w:rsidRPr="00505909">
        <w:rPr>
          <w:rFonts w:asciiTheme="majorHAnsi" w:hAnsiTheme="majorHAnsi"/>
          <w:sz w:val="24"/>
          <w:szCs w:val="24"/>
          <w:u w:val="single"/>
          <w:lang w:val="en-US"/>
        </w:rPr>
        <w:t>,</w:t>
      </w:r>
      <w:r w:rsidRPr="00505909">
        <w:rPr>
          <w:rFonts w:asciiTheme="majorHAnsi" w:hAnsiTheme="majorHAnsi"/>
          <w:sz w:val="24"/>
          <w:szCs w:val="24"/>
          <w:u w:val="single"/>
          <w:lang w:val="en-US"/>
        </w:rPr>
        <w:t xml:space="preserve"> and TB/HIV &amp; TB cases in children. </w:t>
      </w:r>
    </w:p>
    <w:p w:rsidR="00472827" w:rsidRPr="00505909" w:rsidRDefault="00ED5C5C" w:rsidP="005F3CBC">
      <w:pPr>
        <w:numPr>
          <w:ilvl w:val="0"/>
          <w:numId w:val="152"/>
        </w:numPr>
        <w:ind w:left="1080"/>
        <w:rPr>
          <w:rFonts w:asciiTheme="majorHAnsi" w:hAnsiTheme="majorHAnsi"/>
          <w:sz w:val="24"/>
          <w:szCs w:val="24"/>
          <w:lang w:val="en-US"/>
        </w:rPr>
      </w:pPr>
      <w:r w:rsidRPr="00505909">
        <w:rPr>
          <w:rFonts w:asciiTheme="majorHAnsi" w:hAnsiTheme="majorHAnsi"/>
          <w:sz w:val="24"/>
          <w:szCs w:val="24"/>
          <w:lang w:val="en-US"/>
        </w:rPr>
        <w:t xml:space="preserve">Standards define wherever possible in qualitative terms performance levels that is good enough to meet the standard. </w:t>
      </w:r>
    </w:p>
    <w:p w:rsidR="00472827" w:rsidRPr="00505909" w:rsidRDefault="00ED5C5C" w:rsidP="005F3CBC">
      <w:pPr>
        <w:numPr>
          <w:ilvl w:val="0"/>
          <w:numId w:val="152"/>
        </w:numPr>
        <w:ind w:left="1080"/>
        <w:rPr>
          <w:rFonts w:asciiTheme="majorHAnsi" w:hAnsiTheme="majorHAnsi"/>
          <w:sz w:val="24"/>
          <w:szCs w:val="24"/>
          <w:lang w:val="en-US"/>
        </w:rPr>
      </w:pPr>
      <w:r w:rsidRPr="00505909">
        <w:rPr>
          <w:rFonts w:asciiTheme="majorHAnsi" w:hAnsiTheme="majorHAnsi"/>
          <w:sz w:val="24"/>
          <w:szCs w:val="24"/>
          <w:lang w:val="en-US"/>
        </w:rPr>
        <w:t>All the above</w:t>
      </w:r>
      <w:r w:rsidR="007366AB" w:rsidRPr="00505909">
        <w:rPr>
          <w:rFonts w:asciiTheme="majorHAnsi" w:hAnsiTheme="majorHAnsi"/>
          <w:sz w:val="24"/>
          <w:szCs w:val="24"/>
          <w:lang w:val="en-US"/>
        </w:rPr>
        <w:t>.</w:t>
      </w:r>
    </w:p>
    <w:p w:rsidR="00472827" w:rsidRPr="00505909" w:rsidRDefault="00ED5C5C" w:rsidP="005F3CBC">
      <w:pPr>
        <w:numPr>
          <w:ilvl w:val="0"/>
          <w:numId w:val="152"/>
        </w:numPr>
        <w:ind w:left="1080"/>
        <w:rPr>
          <w:rFonts w:asciiTheme="majorHAnsi" w:hAnsiTheme="majorHAnsi"/>
          <w:sz w:val="24"/>
          <w:szCs w:val="24"/>
          <w:lang w:val="en-US"/>
        </w:rPr>
      </w:pPr>
      <w:r w:rsidRPr="00505909">
        <w:rPr>
          <w:rFonts w:asciiTheme="majorHAnsi" w:hAnsiTheme="majorHAnsi"/>
          <w:sz w:val="24"/>
          <w:szCs w:val="24"/>
          <w:lang w:val="en-US"/>
        </w:rPr>
        <w:t>None of the above</w:t>
      </w:r>
      <w:r w:rsidR="007366AB" w:rsidRPr="00505909">
        <w:rPr>
          <w:rFonts w:asciiTheme="majorHAnsi" w:hAnsiTheme="majorHAnsi"/>
          <w:sz w:val="24"/>
          <w:szCs w:val="24"/>
          <w:lang w:val="en-US"/>
        </w:rPr>
        <w:t>.</w:t>
      </w:r>
    </w:p>
    <w:p w:rsidR="00C76A51" w:rsidRPr="00505909" w:rsidRDefault="00C76A51" w:rsidP="00C76A51">
      <w:pPr>
        <w:ind w:left="720"/>
        <w:rPr>
          <w:rFonts w:asciiTheme="majorHAnsi" w:hAnsiTheme="majorHAnsi"/>
          <w:sz w:val="24"/>
          <w:szCs w:val="24"/>
          <w:lang w:val="en-US"/>
        </w:rPr>
      </w:pPr>
    </w:p>
    <w:p w:rsidR="00472827" w:rsidRPr="00505909" w:rsidRDefault="00472827">
      <w:pPr>
        <w:ind w:left="720" w:hanging="360"/>
        <w:rPr>
          <w:rFonts w:asciiTheme="majorHAnsi" w:hAnsiTheme="majorHAnsi"/>
          <w:sz w:val="24"/>
          <w:szCs w:val="24"/>
          <w:lang w:val="en-US"/>
        </w:rPr>
      </w:pPr>
    </w:p>
    <w:p w:rsidR="00472827" w:rsidRPr="00505909" w:rsidRDefault="00ED5C5C">
      <w:pPr>
        <w:ind w:left="502"/>
        <w:rPr>
          <w:rFonts w:asciiTheme="majorHAnsi" w:hAnsiTheme="majorHAnsi"/>
          <w:sz w:val="24"/>
          <w:szCs w:val="24"/>
          <w:lang w:val="en-US"/>
        </w:rPr>
      </w:pPr>
      <w:r w:rsidRPr="00505909">
        <w:rPr>
          <w:rFonts w:asciiTheme="majorHAnsi" w:hAnsiTheme="majorHAnsi"/>
          <w:sz w:val="24"/>
          <w:szCs w:val="24"/>
          <w:u w:val="single"/>
          <w:lang w:val="en-US"/>
        </w:rPr>
        <w:t>True</w:t>
      </w:r>
      <w:r w:rsidRPr="00505909">
        <w:rPr>
          <w:rFonts w:asciiTheme="majorHAnsi" w:hAnsiTheme="majorHAnsi"/>
          <w:sz w:val="24"/>
          <w:szCs w:val="24"/>
          <w:lang w:val="en-US"/>
        </w:rPr>
        <w:t xml:space="preserve">/False: </w:t>
      </w:r>
      <w:r w:rsidR="00D810A6" w:rsidRPr="00505909">
        <w:rPr>
          <w:rFonts w:asciiTheme="majorHAnsi" w:hAnsiTheme="majorHAnsi"/>
          <w:sz w:val="24"/>
          <w:szCs w:val="24"/>
          <w:lang w:val="en-US"/>
        </w:rPr>
        <w:t>The c</w:t>
      </w:r>
      <w:r w:rsidRPr="00505909">
        <w:rPr>
          <w:rFonts w:asciiTheme="majorHAnsi" w:hAnsiTheme="majorHAnsi"/>
          <w:sz w:val="24"/>
          <w:szCs w:val="24"/>
          <w:lang w:val="en-US"/>
        </w:rPr>
        <w:t xml:space="preserve">hecklist consists of a set of 13 standards </w:t>
      </w:r>
      <w:r w:rsidR="00482B62" w:rsidRPr="00505909">
        <w:rPr>
          <w:rFonts w:asciiTheme="majorHAnsi" w:hAnsiTheme="majorHAnsi"/>
          <w:sz w:val="24"/>
          <w:szCs w:val="24"/>
          <w:lang w:val="en-US"/>
        </w:rPr>
        <w:t>and</w:t>
      </w:r>
      <w:r w:rsidRPr="00505909">
        <w:rPr>
          <w:rFonts w:asciiTheme="majorHAnsi" w:hAnsiTheme="majorHAnsi"/>
          <w:sz w:val="24"/>
          <w:szCs w:val="24"/>
          <w:lang w:val="en-US"/>
        </w:rPr>
        <w:t xml:space="preserve"> associated benchmarks</w:t>
      </w:r>
      <w:r w:rsidR="00482B62" w:rsidRPr="00505909">
        <w:rPr>
          <w:rFonts w:asciiTheme="majorHAnsi" w:hAnsiTheme="majorHAnsi"/>
          <w:sz w:val="24"/>
          <w:szCs w:val="24"/>
          <w:lang w:val="en-US"/>
        </w:rPr>
        <w:t xml:space="preserve">, </w:t>
      </w:r>
      <w:r w:rsidRPr="00505909">
        <w:rPr>
          <w:rFonts w:asciiTheme="majorHAnsi" w:hAnsiTheme="majorHAnsi"/>
          <w:sz w:val="24"/>
          <w:szCs w:val="24"/>
          <w:lang w:val="en-US"/>
        </w:rPr>
        <w:t>nine standards related to TB cases measurement</w:t>
      </w:r>
      <w:r w:rsidR="00482B62" w:rsidRPr="00505909">
        <w:rPr>
          <w:rFonts w:asciiTheme="majorHAnsi" w:hAnsiTheme="majorHAnsi"/>
          <w:sz w:val="24"/>
          <w:szCs w:val="24"/>
          <w:lang w:val="en-US"/>
        </w:rPr>
        <w:t xml:space="preserve"> and </w:t>
      </w:r>
      <w:r w:rsidRPr="00505909">
        <w:rPr>
          <w:rFonts w:asciiTheme="majorHAnsi" w:hAnsiTheme="majorHAnsi"/>
          <w:sz w:val="24"/>
          <w:szCs w:val="24"/>
          <w:lang w:val="en-US"/>
        </w:rPr>
        <w:t>one standard related to TB deaths measurement.</w:t>
      </w:r>
    </w:p>
    <w:p w:rsidR="00472827" w:rsidRPr="00505909" w:rsidRDefault="00472827">
      <w:pPr>
        <w:ind w:left="720"/>
        <w:rPr>
          <w:rFonts w:asciiTheme="majorHAnsi" w:hAnsiTheme="majorHAnsi"/>
          <w:sz w:val="24"/>
          <w:szCs w:val="24"/>
          <w:lang w:val="en-US"/>
        </w:rPr>
      </w:pPr>
    </w:p>
    <w:p w:rsidR="00472827" w:rsidRPr="00505909" w:rsidRDefault="00ED5C5C" w:rsidP="00581DAB">
      <w:pPr>
        <w:numPr>
          <w:ilvl w:val="0"/>
          <w:numId w:val="85"/>
        </w:numPr>
        <w:ind w:left="720"/>
        <w:rPr>
          <w:rFonts w:asciiTheme="majorHAnsi" w:hAnsiTheme="majorHAnsi"/>
          <w:sz w:val="24"/>
          <w:szCs w:val="24"/>
          <w:lang w:val="en-US"/>
        </w:rPr>
      </w:pPr>
      <w:r w:rsidRPr="00505909">
        <w:rPr>
          <w:rFonts w:asciiTheme="majorHAnsi" w:hAnsiTheme="majorHAnsi"/>
          <w:sz w:val="24"/>
          <w:szCs w:val="24"/>
          <w:lang w:val="en-US"/>
        </w:rPr>
        <w:t>Lab-confirmed cases vs. clinically diagnosed cases is an example of</w:t>
      </w:r>
      <w:r w:rsidR="007366AB" w:rsidRPr="00505909">
        <w:rPr>
          <w:rFonts w:asciiTheme="majorHAnsi" w:hAnsiTheme="majorHAnsi"/>
          <w:sz w:val="24"/>
          <w:szCs w:val="24"/>
          <w:lang w:val="en-US"/>
        </w:rPr>
        <w:t>:</w:t>
      </w:r>
    </w:p>
    <w:p w:rsidR="00472827" w:rsidRPr="00505909" w:rsidRDefault="00ED5C5C" w:rsidP="005F3CBC">
      <w:pPr>
        <w:numPr>
          <w:ilvl w:val="0"/>
          <w:numId w:val="153"/>
        </w:numPr>
        <w:ind w:left="1080"/>
        <w:rPr>
          <w:rFonts w:asciiTheme="majorHAnsi" w:hAnsiTheme="majorHAnsi"/>
          <w:sz w:val="24"/>
          <w:szCs w:val="24"/>
          <w:lang w:val="en-US"/>
        </w:rPr>
      </w:pPr>
      <w:r w:rsidRPr="00505909">
        <w:rPr>
          <w:rFonts w:asciiTheme="majorHAnsi" w:hAnsiTheme="majorHAnsi"/>
          <w:sz w:val="24"/>
          <w:szCs w:val="24"/>
          <w:lang w:val="en-US"/>
        </w:rPr>
        <w:t>Standard</w:t>
      </w:r>
    </w:p>
    <w:p w:rsidR="00472827" w:rsidRPr="00505909" w:rsidRDefault="00ED5C5C" w:rsidP="005F3CBC">
      <w:pPr>
        <w:numPr>
          <w:ilvl w:val="0"/>
          <w:numId w:val="153"/>
        </w:numPr>
        <w:ind w:left="1080"/>
        <w:rPr>
          <w:rFonts w:asciiTheme="majorHAnsi" w:hAnsiTheme="majorHAnsi"/>
          <w:sz w:val="24"/>
          <w:szCs w:val="24"/>
          <w:u w:val="single"/>
          <w:lang w:val="en-US"/>
        </w:rPr>
      </w:pPr>
      <w:r w:rsidRPr="00505909">
        <w:rPr>
          <w:rFonts w:asciiTheme="majorHAnsi" w:hAnsiTheme="majorHAnsi"/>
          <w:sz w:val="24"/>
          <w:szCs w:val="24"/>
          <w:u w:val="single"/>
          <w:lang w:val="en-US"/>
        </w:rPr>
        <w:t>Benchmark</w:t>
      </w:r>
    </w:p>
    <w:p w:rsidR="00472827" w:rsidRPr="00505909" w:rsidRDefault="00ED5C5C" w:rsidP="005F3CBC">
      <w:pPr>
        <w:numPr>
          <w:ilvl w:val="0"/>
          <w:numId w:val="153"/>
        </w:numPr>
        <w:ind w:left="1080"/>
        <w:rPr>
          <w:rFonts w:asciiTheme="majorHAnsi" w:hAnsiTheme="majorHAnsi"/>
          <w:sz w:val="24"/>
          <w:szCs w:val="24"/>
          <w:lang w:val="en-US"/>
        </w:rPr>
      </w:pPr>
      <w:r w:rsidRPr="00505909">
        <w:rPr>
          <w:rFonts w:asciiTheme="majorHAnsi" w:hAnsiTheme="majorHAnsi"/>
          <w:sz w:val="24"/>
          <w:szCs w:val="24"/>
          <w:lang w:val="en-US"/>
        </w:rPr>
        <w:t>Both</w:t>
      </w:r>
    </w:p>
    <w:p w:rsidR="00472827" w:rsidRPr="00505909" w:rsidRDefault="00ED5C5C" w:rsidP="005F3CBC">
      <w:pPr>
        <w:numPr>
          <w:ilvl w:val="0"/>
          <w:numId w:val="153"/>
        </w:numPr>
        <w:ind w:left="1080"/>
        <w:rPr>
          <w:rFonts w:asciiTheme="majorHAnsi" w:hAnsiTheme="majorHAnsi"/>
          <w:sz w:val="24"/>
          <w:szCs w:val="24"/>
          <w:lang w:val="en-US"/>
        </w:rPr>
      </w:pPr>
      <w:r w:rsidRPr="00505909">
        <w:rPr>
          <w:rFonts w:asciiTheme="majorHAnsi" w:hAnsiTheme="majorHAnsi"/>
          <w:sz w:val="24"/>
          <w:szCs w:val="24"/>
          <w:lang w:val="en-US"/>
        </w:rPr>
        <w:t>None of the above</w:t>
      </w:r>
    </w:p>
    <w:p w:rsidR="00AA4754" w:rsidRPr="00505909" w:rsidRDefault="00AA4754">
      <w:pPr>
        <w:rPr>
          <w:rFonts w:asciiTheme="majorHAnsi" w:hAnsiTheme="majorHAnsi"/>
          <w:color w:val="FF0000"/>
          <w:sz w:val="24"/>
          <w:szCs w:val="24"/>
          <w:highlight w:val="yellow"/>
          <w:lang w:val="en-US"/>
        </w:rPr>
      </w:pPr>
      <w:r w:rsidRPr="00505909">
        <w:rPr>
          <w:rFonts w:asciiTheme="majorHAnsi" w:hAnsiTheme="majorHAnsi"/>
          <w:color w:val="FF0000"/>
          <w:sz w:val="24"/>
          <w:szCs w:val="24"/>
          <w:highlight w:val="yellow"/>
          <w:lang w:val="en-US"/>
        </w:rPr>
        <w:br w:type="page"/>
      </w:r>
    </w:p>
    <w:p w:rsidR="001F4BE1" w:rsidRPr="00505909" w:rsidRDefault="001F4BE1" w:rsidP="00FE204D">
      <w:pPr>
        <w:tabs>
          <w:tab w:val="left" w:pos="1559"/>
        </w:tabs>
        <w:spacing w:after="20" w:line="276" w:lineRule="auto"/>
        <w:ind w:left="0"/>
        <w:rPr>
          <w:rFonts w:asciiTheme="majorHAnsi" w:hAnsiTheme="majorHAnsi"/>
          <w:color w:val="FF0000"/>
          <w:sz w:val="24"/>
          <w:szCs w:val="24"/>
          <w:highlight w:val="yellow"/>
          <w:lang w:val="en-US"/>
        </w:rPr>
      </w:pPr>
    </w:p>
    <w:p w:rsidR="00B178F6" w:rsidRPr="00505909" w:rsidRDefault="003971C3" w:rsidP="00FE204D">
      <w:pPr>
        <w:pStyle w:val="Kop3"/>
        <w:spacing w:line="276" w:lineRule="auto"/>
        <w:rPr>
          <w:sz w:val="24"/>
          <w:szCs w:val="24"/>
          <w:lang w:val="en-US"/>
        </w:rPr>
      </w:pPr>
      <w:bookmarkStart w:id="48" w:name="_Toc394333528"/>
      <w:r w:rsidRPr="00505909">
        <w:rPr>
          <w:sz w:val="24"/>
          <w:szCs w:val="24"/>
          <w:lang w:val="en-US"/>
        </w:rPr>
        <w:t>Session 1</w:t>
      </w:r>
      <w:r w:rsidR="001C135E" w:rsidRPr="00505909">
        <w:rPr>
          <w:sz w:val="24"/>
          <w:szCs w:val="24"/>
          <w:lang w:val="en-US"/>
        </w:rPr>
        <w:t>6:</w:t>
      </w:r>
      <w:r w:rsidRPr="00505909">
        <w:rPr>
          <w:sz w:val="24"/>
          <w:szCs w:val="24"/>
          <w:lang w:val="en-US"/>
        </w:rPr>
        <w:t xml:space="preserve"> M&amp;E of TB </w:t>
      </w:r>
      <w:r w:rsidR="00FF7034" w:rsidRPr="00505909">
        <w:rPr>
          <w:sz w:val="24"/>
          <w:szCs w:val="24"/>
          <w:lang w:val="en-US"/>
        </w:rPr>
        <w:t>M</w:t>
      </w:r>
      <w:r w:rsidRPr="00505909">
        <w:rPr>
          <w:sz w:val="24"/>
          <w:szCs w:val="24"/>
          <w:lang w:val="en-US"/>
        </w:rPr>
        <w:t>ortality</w:t>
      </w:r>
      <w:bookmarkEnd w:id="48"/>
    </w:p>
    <w:p w:rsidR="0079756F" w:rsidRPr="00505909" w:rsidRDefault="0079756F" w:rsidP="0079756F">
      <w:pPr>
        <w:rPr>
          <w:rFonts w:asciiTheme="majorHAnsi" w:hAnsiTheme="majorHAnsi"/>
          <w:b/>
          <w:sz w:val="24"/>
          <w:szCs w:val="24"/>
          <w:lang w:val="en-US"/>
        </w:rPr>
      </w:pPr>
    </w:p>
    <w:p w:rsidR="0079756F" w:rsidRPr="00505909" w:rsidRDefault="0079756F" w:rsidP="00535033">
      <w:pPr>
        <w:rPr>
          <w:rFonts w:asciiTheme="majorHAnsi" w:hAnsiTheme="majorHAnsi"/>
          <w:i/>
          <w:sz w:val="24"/>
          <w:szCs w:val="24"/>
          <w:lang w:val="en-US"/>
        </w:rPr>
      </w:pPr>
    </w:p>
    <w:p w:rsidR="00472827" w:rsidRPr="00505909" w:rsidRDefault="0079756F">
      <w:pPr>
        <w:ind w:hanging="142"/>
        <w:rPr>
          <w:rFonts w:asciiTheme="majorHAnsi" w:hAnsiTheme="majorHAnsi"/>
          <w:sz w:val="24"/>
          <w:szCs w:val="24"/>
          <w:lang w:val="en-US"/>
        </w:rPr>
      </w:pPr>
      <w:r w:rsidRPr="00505909">
        <w:rPr>
          <w:rFonts w:asciiTheme="majorHAnsi" w:hAnsiTheme="majorHAnsi"/>
          <w:b/>
          <w:sz w:val="24"/>
          <w:szCs w:val="24"/>
          <w:lang w:val="en-US"/>
        </w:rPr>
        <w:t xml:space="preserve">Objectives: </w:t>
      </w:r>
    </w:p>
    <w:p w:rsidR="00472827" w:rsidRPr="00505909" w:rsidRDefault="0079756F" w:rsidP="00581DAB">
      <w:pPr>
        <w:numPr>
          <w:ilvl w:val="0"/>
          <w:numId w:val="66"/>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To discuss the M&amp;E implications of the new </w:t>
      </w:r>
      <w:r w:rsidR="00B92710" w:rsidRPr="00505909">
        <w:rPr>
          <w:rFonts w:asciiTheme="majorHAnsi" w:hAnsiTheme="majorHAnsi"/>
          <w:sz w:val="24"/>
          <w:szCs w:val="24"/>
          <w:lang w:val="en-US"/>
        </w:rPr>
        <w:t>Post-</w:t>
      </w:r>
      <w:r w:rsidRPr="00505909">
        <w:rPr>
          <w:rFonts w:asciiTheme="majorHAnsi" w:hAnsiTheme="majorHAnsi"/>
          <w:sz w:val="24"/>
          <w:szCs w:val="24"/>
          <w:lang w:val="en-US"/>
        </w:rPr>
        <w:t xml:space="preserve">2015 </w:t>
      </w:r>
      <w:r w:rsidR="00442EF7" w:rsidRPr="00505909">
        <w:rPr>
          <w:rFonts w:asciiTheme="majorHAnsi" w:hAnsiTheme="majorHAnsi"/>
          <w:sz w:val="24"/>
          <w:szCs w:val="24"/>
          <w:lang w:val="en-US"/>
        </w:rPr>
        <w:t>Stop</w:t>
      </w:r>
      <w:r w:rsidRPr="00505909">
        <w:rPr>
          <w:rFonts w:asciiTheme="majorHAnsi" w:hAnsiTheme="majorHAnsi"/>
          <w:sz w:val="24"/>
          <w:szCs w:val="24"/>
          <w:lang w:val="en-US"/>
        </w:rPr>
        <w:t xml:space="preserve"> T</w:t>
      </w:r>
      <w:r w:rsidR="00FF7034" w:rsidRPr="00505909">
        <w:rPr>
          <w:rFonts w:asciiTheme="majorHAnsi" w:hAnsiTheme="majorHAnsi"/>
          <w:sz w:val="24"/>
          <w:szCs w:val="24"/>
          <w:lang w:val="en-US"/>
        </w:rPr>
        <w:t>B</w:t>
      </w:r>
      <w:r w:rsidRPr="00505909">
        <w:rPr>
          <w:rFonts w:asciiTheme="majorHAnsi" w:hAnsiTheme="majorHAnsi"/>
          <w:sz w:val="24"/>
          <w:szCs w:val="24"/>
          <w:lang w:val="en-US"/>
        </w:rPr>
        <w:t xml:space="preserve"> targets</w:t>
      </w:r>
      <w:r w:rsidR="00FF7034" w:rsidRPr="00505909">
        <w:rPr>
          <w:rFonts w:asciiTheme="majorHAnsi" w:hAnsiTheme="majorHAnsi"/>
          <w:sz w:val="24"/>
          <w:szCs w:val="24"/>
          <w:lang w:val="en-US"/>
        </w:rPr>
        <w:t>.</w:t>
      </w:r>
    </w:p>
    <w:p w:rsidR="00472827" w:rsidRPr="00505909" w:rsidRDefault="0079756F" w:rsidP="00581DAB">
      <w:pPr>
        <w:numPr>
          <w:ilvl w:val="0"/>
          <w:numId w:val="66"/>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discuss the limitations and challenges of mortality measurement including inadequacy of verbal autopsy and civil registries</w:t>
      </w:r>
      <w:r w:rsidR="00FF7034" w:rsidRPr="00505909">
        <w:rPr>
          <w:rFonts w:asciiTheme="majorHAnsi" w:hAnsiTheme="majorHAnsi"/>
          <w:sz w:val="24"/>
          <w:szCs w:val="24"/>
          <w:lang w:val="en-US"/>
        </w:rPr>
        <w:t>.</w:t>
      </w:r>
    </w:p>
    <w:p w:rsidR="00472827" w:rsidRPr="00505909" w:rsidRDefault="0079756F" w:rsidP="00581DAB">
      <w:pPr>
        <w:numPr>
          <w:ilvl w:val="0"/>
          <w:numId w:val="66"/>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To describe a participatory approach for assessing the root causes of high mortality in specific facilities or communities. </w:t>
      </w:r>
    </w:p>
    <w:p w:rsidR="0079756F" w:rsidRPr="00505909" w:rsidRDefault="0079756F" w:rsidP="00535033">
      <w:pPr>
        <w:rPr>
          <w:rFonts w:asciiTheme="majorHAnsi" w:hAnsiTheme="majorHAnsi"/>
          <w:b/>
          <w:sz w:val="24"/>
          <w:szCs w:val="24"/>
          <w:lang w:val="en-US"/>
        </w:rPr>
      </w:pPr>
    </w:p>
    <w:p w:rsidR="00472827" w:rsidRPr="00505909" w:rsidRDefault="0079756F">
      <w:pPr>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w:t>
      </w:r>
      <w:r w:rsidRPr="00505909">
        <w:rPr>
          <w:rFonts w:asciiTheme="majorHAnsi" w:hAnsiTheme="majorHAnsi"/>
          <w:sz w:val="24"/>
          <w:szCs w:val="24"/>
          <w:lang w:val="en-US"/>
        </w:rPr>
        <w:t xml:space="preserve"> </w:t>
      </w:r>
    </w:p>
    <w:p w:rsidR="0079756F" w:rsidRPr="00505909" w:rsidRDefault="0079756F" w:rsidP="00535033">
      <w:pPr>
        <w:rPr>
          <w:rFonts w:asciiTheme="majorHAnsi" w:hAnsiTheme="majorHAnsi"/>
          <w:b/>
          <w:sz w:val="24"/>
          <w:szCs w:val="24"/>
          <w:lang w:val="en-US"/>
        </w:rPr>
      </w:pPr>
    </w:p>
    <w:p w:rsidR="00472827" w:rsidRPr="00505909" w:rsidRDefault="0090497C" w:rsidP="00581DAB">
      <w:pPr>
        <w:pStyle w:val="Lijstalinea"/>
        <w:numPr>
          <w:ilvl w:val="0"/>
          <w:numId w:val="95"/>
        </w:numPr>
        <w:spacing w:line="276" w:lineRule="auto"/>
        <w:rPr>
          <w:rFonts w:asciiTheme="majorHAnsi" w:hAnsiTheme="majorHAnsi" w:cs="MyriadPro-Regular"/>
          <w:sz w:val="24"/>
          <w:szCs w:val="24"/>
          <w:lang w:val="en-US"/>
        </w:rPr>
      </w:pPr>
      <w:r w:rsidRPr="00505909">
        <w:rPr>
          <w:rFonts w:asciiTheme="majorHAnsi" w:hAnsiTheme="majorHAnsi" w:cs="MyriadPro-Regular"/>
          <w:i/>
          <w:sz w:val="24"/>
          <w:szCs w:val="24"/>
          <w:lang w:val="en-US"/>
        </w:rPr>
        <w:t>STOP TB partnership Post-2015 Targets.</w:t>
      </w:r>
    </w:p>
    <w:p w:rsidR="0090497C" w:rsidRPr="00505909" w:rsidRDefault="0090497C" w:rsidP="00581DAB">
      <w:pPr>
        <w:pStyle w:val="Lijstalinea"/>
        <w:numPr>
          <w:ilvl w:val="0"/>
          <w:numId w:val="95"/>
        </w:numPr>
        <w:spacing w:line="276" w:lineRule="auto"/>
        <w:rPr>
          <w:rFonts w:asciiTheme="majorHAnsi" w:hAnsiTheme="majorHAnsi" w:cs="MyriadPro-Regular"/>
          <w:sz w:val="24"/>
          <w:szCs w:val="24"/>
          <w:lang w:val="en-US"/>
        </w:rPr>
      </w:pPr>
      <w:r w:rsidRPr="00505909">
        <w:rPr>
          <w:rFonts w:asciiTheme="majorHAnsi" w:hAnsiTheme="majorHAnsi" w:cs="MyriadPro-Regular"/>
          <w:sz w:val="24"/>
          <w:szCs w:val="24"/>
          <w:lang w:val="en-US"/>
        </w:rPr>
        <w:t>http://www.who.int/tb/post2015_strategy/en/</w:t>
      </w:r>
    </w:p>
    <w:p w:rsidR="00472827" w:rsidRPr="00505909" w:rsidRDefault="00ED5C5C" w:rsidP="00581DAB">
      <w:pPr>
        <w:pStyle w:val="Lijstalinea"/>
        <w:numPr>
          <w:ilvl w:val="0"/>
          <w:numId w:val="95"/>
        </w:numPr>
        <w:spacing w:line="276" w:lineRule="auto"/>
        <w:rPr>
          <w:rFonts w:asciiTheme="majorHAnsi" w:hAnsiTheme="majorHAnsi"/>
          <w:sz w:val="24"/>
          <w:szCs w:val="24"/>
          <w:lang w:val="en-US"/>
        </w:rPr>
      </w:pPr>
      <w:r w:rsidRPr="00505909">
        <w:rPr>
          <w:rFonts w:asciiTheme="majorHAnsi" w:hAnsiTheme="majorHAnsi"/>
          <w:sz w:val="24"/>
          <w:szCs w:val="24"/>
          <w:lang w:val="en-US"/>
        </w:rPr>
        <w:t>The Lessons from Loss Tool</w:t>
      </w:r>
      <w:r w:rsidR="00FF7034" w:rsidRPr="00505909">
        <w:rPr>
          <w:rFonts w:asciiTheme="majorHAnsi" w:hAnsiTheme="majorHAnsi"/>
          <w:sz w:val="24"/>
          <w:szCs w:val="24"/>
          <w:lang w:val="en-US"/>
        </w:rPr>
        <w:t>:</w:t>
      </w:r>
    </w:p>
    <w:p w:rsidR="00472827" w:rsidRPr="00505909" w:rsidRDefault="004B33F4">
      <w:pPr>
        <w:spacing w:line="276" w:lineRule="auto"/>
        <w:ind w:left="708"/>
        <w:rPr>
          <w:rFonts w:asciiTheme="majorHAnsi" w:hAnsiTheme="majorHAnsi"/>
          <w:color w:val="002060"/>
          <w:sz w:val="24"/>
          <w:szCs w:val="24"/>
          <w:u w:val="single"/>
          <w:lang w:val="en-US"/>
        </w:rPr>
      </w:pPr>
      <w:hyperlink r:id="rId75" w:history="1">
        <w:r w:rsidR="00ED5C5C" w:rsidRPr="00505909">
          <w:rPr>
            <w:rStyle w:val="Hyperlink"/>
            <w:rFonts w:asciiTheme="majorHAnsi" w:hAnsiTheme="majorHAnsi"/>
            <w:color w:val="002060"/>
            <w:sz w:val="24"/>
            <w:szCs w:val="24"/>
            <w:lang w:val="en-US"/>
          </w:rPr>
          <w:t>www.tbcare1.org</w:t>
        </w:r>
      </w:hyperlink>
      <w:r w:rsidR="00ED5C5C" w:rsidRPr="00505909">
        <w:rPr>
          <w:rFonts w:asciiTheme="majorHAnsi" w:hAnsiTheme="majorHAnsi"/>
          <w:color w:val="002060"/>
          <w:u w:val="single"/>
          <w:lang w:val="en-US"/>
        </w:rPr>
        <w:t>/access</w:t>
      </w:r>
    </w:p>
    <w:p w:rsidR="0079756F" w:rsidRPr="00505909" w:rsidRDefault="0025697C" w:rsidP="00645937">
      <w:pPr>
        <w:pStyle w:val="Lijstalinea"/>
        <w:numPr>
          <w:ilvl w:val="0"/>
          <w:numId w:val="222"/>
        </w:numPr>
        <w:spacing w:after="20" w:line="276" w:lineRule="auto"/>
        <w:rPr>
          <w:rFonts w:asciiTheme="majorHAnsi" w:hAnsiTheme="majorHAnsi"/>
          <w:b/>
          <w:sz w:val="24"/>
          <w:szCs w:val="24"/>
          <w:lang w:val="en-US"/>
        </w:rPr>
      </w:pPr>
      <w:r w:rsidRPr="00505909">
        <w:rPr>
          <w:rFonts w:asciiTheme="majorHAnsi" w:hAnsiTheme="majorHAnsi"/>
          <w:sz w:val="24"/>
          <w:szCs w:val="24"/>
          <w:lang w:val="en-US"/>
        </w:rPr>
        <w:t xml:space="preserve">Understanding and Using Tuberculosis Data. WHO 2014 Chapter 5 </w:t>
      </w:r>
      <w:r w:rsidRPr="00505909">
        <w:rPr>
          <w:rFonts w:asciiTheme="majorHAnsi" w:hAnsiTheme="majorHAnsi"/>
          <w:bCs/>
          <w:sz w:val="24"/>
          <w:szCs w:val="24"/>
          <w:lang w:val="en-US"/>
        </w:rPr>
        <w:t>Estimating tuberculosis mortality using vital registration and mortality survey data</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61"/>
        <w:gridCol w:w="2210"/>
        <w:gridCol w:w="2198"/>
      </w:tblGrid>
      <w:tr w:rsidR="0079756F" w:rsidRPr="00505909" w:rsidTr="00D210B3">
        <w:tc>
          <w:tcPr>
            <w:tcW w:w="817" w:type="dxa"/>
            <w:vAlign w:val="center"/>
          </w:tcPr>
          <w:p w:rsidR="00472827" w:rsidRPr="00505909" w:rsidRDefault="0079756F">
            <w:pPr>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Time</w:t>
            </w:r>
          </w:p>
        </w:tc>
        <w:tc>
          <w:tcPr>
            <w:tcW w:w="3631" w:type="dxa"/>
            <w:vAlign w:val="center"/>
          </w:tcPr>
          <w:p w:rsidR="00472827" w:rsidRPr="00505909" w:rsidRDefault="0079756F">
            <w:pPr>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Content</w:t>
            </w:r>
          </w:p>
        </w:tc>
        <w:tc>
          <w:tcPr>
            <w:tcW w:w="2224" w:type="dxa"/>
            <w:vAlign w:val="center"/>
          </w:tcPr>
          <w:p w:rsidR="00472827" w:rsidRPr="00505909" w:rsidRDefault="0079756F">
            <w:pPr>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Methodology</w:t>
            </w:r>
          </w:p>
        </w:tc>
        <w:tc>
          <w:tcPr>
            <w:tcW w:w="2225" w:type="dxa"/>
            <w:vAlign w:val="center"/>
          </w:tcPr>
          <w:p w:rsidR="00472827" w:rsidRPr="00505909" w:rsidRDefault="0079756F">
            <w:pPr>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Materials</w:t>
            </w:r>
          </w:p>
        </w:tc>
      </w:tr>
      <w:tr w:rsidR="0079756F" w:rsidRPr="00505909" w:rsidTr="00D810A6">
        <w:trPr>
          <w:trHeight w:val="1066"/>
        </w:trPr>
        <w:tc>
          <w:tcPr>
            <w:tcW w:w="817" w:type="dxa"/>
            <w:vAlign w:val="center"/>
          </w:tcPr>
          <w:p w:rsidR="00472827" w:rsidRPr="00505909" w:rsidRDefault="00472827">
            <w:pPr>
              <w:jc w:val="center"/>
              <w:rPr>
                <w:rFonts w:asciiTheme="majorHAnsi" w:hAnsiTheme="majorHAnsi"/>
                <w:bCs/>
                <w:sz w:val="24"/>
                <w:szCs w:val="24"/>
                <w:lang w:val="en-US"/>
              </w:rPr>
            </w:pPr>
          </w:p>
          <w:p w:rsidR="00472827" w:rsidRPr="00505909" w:rsidRDefault="0079756F">
            <w:pPr>
              <w:jc w:val="center"/>
              <w:rPr>
                <w:rFonts w:asciiTheme="majorHAnsi" w:hAnsiTheme="majorHAnsi"/>
                <w:bCs/>
                <w:sz w:val="24"/>
                <w:szCs w:val="24"/>
                <w:lang w:val="en-US"/>
              </w:rPr>
            </w:pPr>
            <w:r w:rsidRPr="00505909">
              <w:rPr>
                <w:rFonts w:asciiTheme="majorHAnsi" w:hAnsiTheme="majorHAnsi"/>
                <w:bCs/>
                <w:sz w:val="24"/>
                <w:szCs w:val="24"/>
                <w:lang w:val="en-US"/>
              </w:rPr>
              <w:t>30 min</w:t>
            </w:r>
          </w:p>
        </w:tc>
        <w:tc>
          <w:tcPr>
            <w:tcW w:w="3631" w:type="dxa"/>
          </w:tcPr>
          <w:p w:rsidR="00472827" w:rsidRPr="00505909" w:rsidRDefault="00B92710">
            <w:pPr>
              <w:rPr>
                <w:rFonts w:asciiTheme="majorHAnsi" w:hAnsiTheme="majorHAnsi"/>
                <w:bCs/>
                <w:sz w:val="24"/>
                <w:szCs w:val="24"/>
                <w:lang w:val="en-US"/>
              </w:rPr>
            </w:pPr>
            <w:r w:rsidRPr="00505909">
              <w:rPr>
                <w:rFonts w:asciiTheme="majorHAnsi" w:hAnsiTheme="majorHAnsi"/>
                <w:sz w:val="24"/>
                <w:szCs w:val="24"/>
                <w:lang w:val="en-US"/>
              </w:rPr>
              <w:t>Discussion of mortality projections and new Post-2015 Stop TB targets</w:t>
            </w:r>
          </w:p>
          <w:p w:rsidR="00472827" w:rsidRPr="00505909" w:rsidRDefault="00472827">
            <w:pPr>
              <w:rPr>
                <w:rFonts w:asciiTheme="majorHAnsi" w:hAnsiTheme="majorHAnsi"/>
                <w:bCs/>
                <w:sz w:val="24"/>
                <w:szCs w:val="24"/>
                <w:lang w:val="en-US"/>
              </w:rPr>
            </w:pPr>
          </w:p>
        </w:tc>
        <w:tc>
          <w:tcPr>
            <w:tcW w:w="2224" w:type="dxa"/>
          </w:tcPr>
          <w:p w:rsidR="00472827" w:rsidRPr="00505909" w:rsidRDefault="00FF7034">
            <w:pPr>
              <w:rPr>
                <w:rFonts w:asciiTheme="majorHAnsi" w:hAnsiTheme="majorHAnsi"/>
                <w:bCs/>
                <w:sz w:val="24"/>
                <w:szCs w:val="24"/>
                <w:lang w:val="en-US"/>
              </w:rPr>
            </w:pPr>
            <w:r w:rsidRPr="00505909">
              <w:rPr>
                <w:rFonts w:asciiTheme="majorHAnsi" w:hAnsiTheme="majorHAnsi"/>
                <w:bCs/>
                <w:sz w:val="24"/>
                <w:szCs w:val="24"/>
                <w:lang w:val="en-US"/>
              </w:rPr>
              <w:t>P</w:t>
            </w:r>
            <w:r w:rsidR="0079756F" w:rsidRPr="00505909">
              <w:rPr>
                <w:rFonts w:asciiTheme="majorHAnsi" w:hAnsiTheme="majorHAnsi"/>
                <w:bCs/>
                <w:sz w:val="24"/>
                <w:szCs w:val="24"/>
                <w:lang w:val="en-US"/>
              </w:rPr>
              <w:t>resentation</w:t>
            </w:r>
          </w:p>
        </w:tc>
        <w:tc>
          <w:tcPr>
            <w:tcW w:w="2225" w:type="dxa"/>
          </w:tcPr>
          <w:p w:rsidR="00472827" w:rsidRPr="00505909" w:rsidRDefault="0079756F">
            <w:pPr>
              <w:rPr>
                <w:rFonts w:asciiTheme="majorHAnsi" w:hAnsiTheme="majorHAnsi"/>
                <w:bCs/>
                <w:sz w:val="24"/>
                <w:szCs w:val="24"/>
                <w:lang w:val="en-US"/>
              </w:rPr>
            </w:pPr>
            <w:r w:rsidRPr="00505909">
              <w:rPr>
                <w:rFonts w:asciiTheme="majorHAnsi" w:hAnsiTheme="majorHAnsi"/>
                <w:bCs/>
                <w:sz w:val="24"/>
                <w:szCs w:val="24"/>
                <w:lang w:val="en-US"/>
              </w:rPr>
              <w:t>Power point</w:t>
            </w:r>
          </w:p>
        </w:tc>
      </w:tr>
      <w:tr w:rsidR="0079756F" w:rsidRPr="00505909" w:rsidTr="00D810A6">
        <w:trPr>
          <w:trHeight w:val="826"/>
        </w:trPr>
        <w:tc>
          <w:tcPr>
            <w:tcW w:w="817" w:type="dxa"/>
            <w:vAlign w:val="center"/>
          </w:tcPr>
          <w:p w:rsidR="00472827" w:rsidRPr="00505909" w:rsidRDefault="0079756F">
            <w:pPr>
              <w:jc w:val="center"/>
              <w:rPr>
                <w:rFonts w:asciiTheme="majorHAnsi" w:hAnsiTheme="majorHAnsi"/>
                <w:bCs/>
                <w:sz w:val="24"/>
                <w:szCs w:val="24"/>
                <w:lang w:val="en-US"/>
              </w:rPr>
            </w:pPr>
            <w:r w:rsidRPr="00505909">
              <w:rPr>
                <w:rFonts w:asciiTheme="majorHAnsi" w:hAnsiTheme="majorHAnsi"/>
                <w:bCs/>
                <w:sz w:val="24"/>
                <w:szCs w:val="24"/>
                <w:lang w:val="en-US"/>
              </w:rPr>
              <w:t>30 min</w:t>
            </w:r>
          </w:p>
        </w:tc>
        <w:tc>
          <w:tcPr>
            <w:tcW w:w="3631" w:type="dxa"/>
          </w:tcPr>
          <w:p w:rsidR="00472827" w:rsidRPr="00505909" w:rsidRDefault="0079756F">
            <w:pPr>
              <w:rPr>
                <w:rFonts w:asciiTheme="majorHAnsi" w:hAnsiTheme="majorHAnsi"/>
                <w:bCs/>
                <w:sz w:val="24"/>
                <w:szCs w:val="24"/>
                <w:lang w:val="en-US"/>
              </w:rPr>
            </w:pPr>
            <w:r w:rsidRPr="00505909">
              <w:rPr>
                <w:rFonts w:asciiTheme="majorHAnsi" w:hAnsiTheme="majorHAnsi"/>
                <w:bCs/>
                <w:sz w:val="24"/>
                <w:szCs w:val="24"/>
                <w:lang w:val="en-US"/>
              </w:rPr>
              <w:t>Review of the lessons from Loss tool</w:t>
            </w:r>
          </w:p>
        </w:tc>
        <w:tc>
          <w:tcPr>
            <w:tcW w:w="2224" w:type="dxa"/>
          </w:tcPr>
          <w:p w:rsidR="00472827" w:rsidRPr="00505909" w:rsidRDefault="00FF7034">
            <w:pPr>
              <w:rPr>
                <w:rFonts w:asciiTheme="majorHAnsi" w:hAnsiTheme="majorHAnsi"/>
                <w:bCs/>
                <w:sz w:val="24"/>
                <w:szCs w:val="24"/>
                <w:lang w:val="en-US"/>
              </w:rPr>
            </w:pPr>
            <w:r w:rsidRPr="00505909">
              <w:rPr>
                <w:rFonts w:asciiTheme="majorHAnsi" w:hAnsiTheme="majorHAnsi"/>
                <w:bCs/>
                <w:sz w:val="24"/>
                <w:szCs w:val="24"/>
                <w:lang w:val="en-US"/>
              </w:rPr>
              <w:t>P</w:t>
            </w:r>
            <w:r w:rsidR="0079756F" w:rsidRPr="00505909">
              <w:rPr>
                <w:rFonts w:asciiTheme="majorHAnsi" w:hAnsiTheme="majorHAnsi"/>
                <w:bCs/>
                <w:sz w:val="24"/>
                <w:szCs w:val="24"/>
                <w:lang w:val="en-US"/>
              </w:rPr>
              <w:t>resentation</w:t>
            </w:r>
          </w:p>
        </w:tc>
        <w:tc>
          <w:tcPr>
            <w:tcW w:w="2225" w:type="dxa"/>
          </w:tcPr>
          <w:p w:rsidR="00472827" w:rsidRPr="00505909" w:rsidRDefault="0079756F">
            <w:pPr>
              <w:rPr>
                <w:rFonts w:asciiTheme="majorHAnsi" w:hAnsiTheme="majorHAnsi"/>
                <w:bCs/>
                <w:sz w:val="24"/>
                <w:szCs w:val="24"/>
                <w:lang w:val="en-US"/>
              </w:rPr>
            </w:pPr>
            <w:r w:rsidRPr="00505909">
              <w:rPr>
                <w:rFonts w:asciiTheme="majorHAnsi" w:hAnsiTheme="majorHAnsi"/>
                <w:sz w:val="24"/>
                <w:szCs w:val="24"/>
                <w:lang w:val="en-US"/>
              </w:rPr>
              <w:t>The Lessons from Loss Tool</w:t>
            </w:r>
          </w:p>
        </w:tc>
      </w:tr>
    </w:tbl>
    <w:p w:rsidR="0079756F" w:rsidRPr="00505909" w:rsidRDefault="00B75193" w:rsidP="0079756F">
      <w:pPr>
        <w:rPr>
          <w:rFonts w:asciiTheme="majorHAnsi" w:hAnsiTheme="majorHAnsi"/>
          <w:b/>
          <w:sz w:val="24"/>
          <w:szCs w:val="24"/>
          <w:lang w:val="en-US"/>
        </w:rPr>
      </w:pPr>
      <w:r w:rsidRPr="00505909">
        <w:rPr>
          <w:rFonts w:asciiTheme="majorHAnsi" w:hAnsiTheme="majorHAnsi"/>
          <w:b/>
          <w:sz w:val="24"/>
          <w:szCs w:val="24"/>
          <w:lang w:val="en-US"/>
        </w:rPr>
        <w:t>Homework Assignment: None</w:t>
      </w:r>
    </w:p>
    <w:p w:rsidR="00B75193" w:rsidRPr="00505909" w:rsidRDefault="00B75193" w:rsidP="0079756F">
      <w:pPr>
        <w:rPr>
          <w:rFonts w:asciiTheme="majorHAnsi" w:hAnsiTheme="majorHAnsi"/>
          <w:b/>
          <w:sz w:val="24"/>
          <w:szCs w:val="24"/>
          <w:lang w:val="en-US"/>
        </w:rPr>
      </w:pPr>
    </w:p>
    <w:p w:rsidR="00B75193" w:rsidRPr="00505909" w:rsidRDefault="00B75193" w:rsidP="0079756F">
      <w:pPr>
        <w:rPr>
          <w:rFonts w:asciiTheme="majorHAnsi" w:hAnsiTheme="majorHAnsi"/>
          <w:b/>
          <w:sz w:val="24"/>
          <w:szCs w:val="24"/>
          <w:lang w:val="en-US"/>
        </w:rPr>
      </w:pPr>
      <w:r w:rsidRPr="00505909">
        <w:rPr>
          <w:rFonts w:asciiTheme="majorHAnsi" w:hAnsiTheme="majorHAnsi"/>
          <w:b/>
          <w:sz w:val="24"/>
          <w:szCs w:val="24"/>
          <w:lang w:val="en-US"/>
        </w:rPr>
        <w:t>Session Notes</w:t>
      </w:r>
    </w:p>
    <w:p w:rsidR="00B75193" w:rsidRPr="00505909" w:rsidRDefault="00B75193" w:rsidP="0079756F">
      <w:pPr>
        <w:rPr>
          <w:rFonts w:asciiTheme="majorHAnsi" w:hAnsiTheme="majorHAnsi"/>
          <w:b/>
          <w:sz w:val="24"/>
          <w:szCs w:val="24"/>
          <w:lang w:val="en-US"/>
        </w:rPr>
      </w:pPr>
    </w:p>
    <w:p w:rsidR="00B75193" w:rsidRPr="00505909" w:rsidRDefault="00B75193" w:rsidP="00B75193">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Objectives of this session</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explore the new STOP TB targets</w:t>
      </w:r>
    </w:p>
    <w:p w:rsidR="00B75193" w:rsidRPr="00505909" w:rsidRDefault="006E0591" w:rsidP="00B75193">
      <w:pPr>
        <w:spacing w:before="120" w:after="120" w:line="276" w:lineRule="auto"/>
        <w:ind w:left="0"/>
        <w:contextualSpacing/>
        <w:rPr>
          <w:rFonts w:asciiTheme="majorHAnsi" w:hAnsiTheme="majorHAnsi"/>
          <w:color w:val="220706"/>
          <w:sz w:val="24"/>
          <w:szCs w:val="24"/>
          <w:lang w:val="en-US"/>
        </w:rPr>
      </w:pPr>
      <w:r>
        <w:rPr>
          <w:rFonts w:asciiTheme="majorHAnsi" w:hAnsiTheme="majorHAnsi"/>
          <w:color w:val="220706"/>
          <w:sz w:val="24"/>
          <w:szCs w:val="24"/>
          <w:lang w:val="en-US"/>
        </w:rPr>
        <w:t>To discuss potential app</w:t>
      </w:r>
      <w:r w:rsidR="00B75193" w:rsidRPr="00505909">
        <w:rPr>
          <w:rFonts w:asciiTheme="majorHAnsi" w:hAnsiTheme="majorHAnsi"/>
          <w:color w:val="220706"/>
          <w:sz w:val="24"/>
          <w:szCs w:val="24"/>
          <w:lang w:val="en-US"/>
        </w:rPr>
        <w:t>ro</w:t>
      </w:r>
      <w:r>
        <w:rPr>
          <w:rFonts w:asciiTheme="majorHAnsi" w:hAnsiTheme="majorHAnsi"/>
          <w:color w:val="220706"/>
          <w:sz w:val="24"/>
          <w:szCs w:val="24"/>
          <w:lang w:val="en-US"/>
        </w:rPr>
        <w:t>a</w:t>
      </w:r>
      <w:r w:rsidR="00B75193" w:rsidRPr="00505909">
        <w:rPr>
          <w:rFonts w:asciiTheme="majorHAnsi" w:hAnsiTheme="majorHAnsi"/>
          <w:color w:val="220706"/>
          <w:sz w:val="24"/>
          <w:szCs w:val="24"/>
          <w:lang w:val="en-US"/>
        </w:rPr>
        <w:t>ches to measurement</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describe a new tool for mortality audits– the Lessons from Loss tool</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Post-2015 tuberculosis strategy</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 vision for the post-2015 tuberculosis strategy is “A world free of tuberculosis”, also expressed as:</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 “Zero deaths, disease or suffering due to tuberculosis” </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goal is to end the global tuberculosis epidemic </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The global TB targets for 2035 is:</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 </w:t>
      </w:r>
      <w:r w:rsidRPr="00505909">
        <w:rPr>
          <w:rFonts w:asciiTheme="majorHAnsi" w:hAnsiTheme="majorHAnsi"/>
          <w:b/>
          <w:color w:val="0D0D0D" w:themeColor="text1" w:themeTint="F2"/>
          <w:spacing w:val="20"/>
          <w:sz w:val="24"/>
          <w:szCs w:val="24"/>
          <w:lang w:val="en-US"/>
        </w:rPr>
        <w:t>95% decline in the deaths</w:t>
      </w:r>
      <w:r w:rsidRPr="00505909">
        <w:rPr>
          <w:rFonts w:asciiTheme="majorHAnsi" w:hAnsiTheme="majorHAnsi"/>
          <w:sz w:val="24"/>
          <w:szCs w:val="24"/>
          <w:lang w:val="en-US"/>
        </w:rPr>
        <w:t xml:space="preserve"> </w:t>
      </w:r>
      <w:r w:rsidRPr="00505909">
        <w:rPr>
          <w:rFonts w:asciiTheme="majorHAnsi" w:hAnsiTheme="majorHAnsi"/>
          <w:color w:val="220706"/>
          <w:sz w:val="24"/>
          <w:szCs w:val="24"/>
          <w:lang w:val="en-US"/>
        </w:rPr>
        <w:t xml:space="preserve">due to tuberculosis, compared with 2015, </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2025 Mortality Milestone</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 key milestone is a </w:t>
      </w:r>
      <w:r w:rsidRPr="00505909">
        <w:rPr>
          <w:rFonts w:asciiTheme="majorHAnsi" w:hAnsiTheme="majorHAnsi"/>
          <w:b/>
          <w:color w:val="0D0D0D" w:themeColor="text1" w:themeTint="F2"/>
          <w:spacing w:val="20"/>
          <w:sz w:val="24"/>
          <w:szCs w:val="24"/>
          <w:lang w:val="en-US"/>
        </w:rPr>
        <w:t>75% reduction in tuberculosis deaths by 2025</w:t>
      </w:r>
      <w:r w:rsidRPr="00505909">
        <w:rPr>
          <w:rFonts w:asciiTheme="majorHAnsi" w:hAnsiTheme="majorHAnsi"/>
          <w:color w:val="220706"/>
          <w:sz w:val="24"/>
          <w:szCs w:val="24"/>
          <w:lang w:val="en-US"/>
        </w:rPr>
        <w:t xml:space="preserve">, compared with 2015.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This requires two things.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First, the annual rate of decline in global tuberculosis incidence rates must accelerate from an average of 2% per year in 2015 to 10% per year by 2025.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Second, the proportion of incident cases dying from tuberculosis (the case fatality ratio) needs to decline from a projected </w:t>
      </w:r>
      <w:r w:rsidRPr="00505909">
        <w:rPr>
          <w:rFonts w:asciiTheme="majorHAnsi" w:hAnsiTheme="majorHAnsi"/>
          <w:b/>
          <w:color w:val="0D0D0D" w:themeColor="text1" w:themeTint="F2"/>
          <w:spacing w:val="20"/>
          <w:sz w:val="24"/>
          <w:szCs w:val="24"/>
          <w:lang w:val="en-US"/>
        </w:rPr>
        <w:t>15%</w:t>
      </w:r>
      <w:r w:rsidRPr="00505909">
        <w:rPr>
          <w:rFonts w:asciiTheme="majorHAnsi" w:hAnsiTheme="majorHAnsi"/>
          <w:color w:val="220706"/>
          <w:sz w:val="24"/>
          <w:szCs w:val="24"/>
          <w:lang w:val="en-US"/>
        </w:rPr>
        <w:t xml:space="preserve"> in 2015 to </w:t>
      </w:r>
      <w:r w:rsidRPr="00505909">
        <w:rPr>
          <w:rFonts w:asciiTheme="majorHAnsi" w:hAnsiTheme="majorHAnsi"/>
          <w:b/>
          <w:color w:val="0D0D0D" w:themeColor="text1" w:themeTint="F2"/>
          <w:spacing w:val="20"/>
          <w:sz w:val="24"/>
          <w:szCs w:val="24"/>
          <w:lang w:val="en-US"/>
        </w:rPr>
        <w:t>6.5%</w:t>
      </w:r>
      <w:r w:rsidRPr="00505909">
        <w:rPr>
          <w:rFonts w:asciiTheme="majorHAnsi" w:hAnsiTheme="majorHAnsi"/>
          <w:color w:val="220706"/>
          <w:sz w:val="24"/>
          <w:szCs w:val="24"/>
          <w:lang w:val="en-US"/>
        </w:rPr>
        <w:t xml:space="preserve"> by 2025. </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Which means: countries need a TB mortality baseline value by 2015</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i/>
          <w:iCs/>
          <w:color w:val="220706"/>
          <w:sz w:val="24"/>
          <w:szCs w:val="24"/>
          <w:lang w:val="en-US"/>
        </w:rPr>
      </w:pPr>
      <w:r w:rsidRPr="00505909">
        <w:rPr>
          <w:rFonts w:asciiTheme="majorHAnsi" w:hAnsiTheme="majorHAnsi"/>
          <w:color w:val="220706"/>
          <w:sz w:val="24"/>
          <w:szCs w:val="24"/>
          <w:lang w:val="en-US"/>
        </w:rPr>
        <w:t xml:space="preserve">This is not just deaths in the treatment cohort, </w:t>
      </w:r>
      <w:r w:rsidRPr="00505909">
        <w:rPr>
          <w:rFonts w:asciiTheme="majorHAnsi" w:hAnsiTheme="majorHAnsi"/>
          <w:i/>
          <w:iCs/>
          <w:color w:val="220706"/>
          <w:sz w:val="24"/>
          <w:szCs w:val="24"/>
          <w:lang w:val="en-US"/>
        </w:rPr>
        <w:t>but also deaths of people with TB who were never diagnosed</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Mortality:</w:t>
      </w:r>
      <w:r w:rsidR="006E0591">
        <w:rPr>
          <w:rFonts w:asciiTheme="majorHAnsi" w:hAnsiTheme="majorHAnsi"/>
          <w:b/>
          <w:color w:val="0D0D0D" w:themeColor="text1" w:themeTint="F2"/>
          <w:spacing w:val="20"/>
          <w:sz w:val="24"/>
          <w:szCs w:val="24"/>
          <w:lang w:val="en-US"/>
        </w:rPr>
        <w:t xml:space="preserve"> </w:t>
      </w:r>
      <w:r w:rsidRPr="00505909">
        <w:rPr>
          <w:rFonts w:asciiTheme="majorHAnsi" w:hAnsiTheme="majorHAnsi"/>
          <w:b/>
          <w:color w:val="0D0D0D" w:themeColor="text1" w:themeTint="F2"/>
          <w:spacing w:val="20"/>
          <w:sz w:val="24"/>
          <w:szCs w:val="24"/>
          <w:lang w:val="en-US"/>
        </w:rPr>
        <w:t>Notification Ratio</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M:N is a proposed indicator</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Once we find out # of TB deaths, we see how many of them were diagnosed and entered in the surveillance system.</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ICD-10 Mortality Measurement </w:t>
      </w:r>
      <w:r w:rsidRPr="00505909">
        <w:rPr>
          <w:rFonts w:asciiTheme="majorHAnsi" w:hAnsiTheme="majorHAnsi"/>
          <w:b/>
          <w:color w:val="0D0D0D" w:themeColor="text1" w:themeTint="F2"/>
          <w:spacing w:val="20"/>
          <w:sz w:val="24"/>
          <w:szCs w:val="24"/>
          <w:lang w:val="en-US"/>
        </w:rPr>
        <w:br/>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According to the latest revision of the inter-national classification of diseases (ICD-10), TB mortality is the number of deaths caused by TB in HIV-negative people.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color w:val="000000" w:themeColor="text1"/>
          <w:sz w:val="24"/>
          <w:szCs w:val="24"/>
          <w:lang w:val="en-US"/>
        </w:rPr>
        <w:t>TB deaths</w:t>
      </w:r>
      <w:r w:rsidRPr="00505909">
        <w:rPr>
          <w:rFonts w:asciiTheme="majorHAnsi" w:hAnsiTheme="majorHAnsi"/>
          <w:sz w:val="24"/>
          <w:szCs w:val="24"/>
          <w:lang w:val="en-US"/>
        </w:rPr>
        <w:t xml:space="preserve"> </w:t>
      </w:r>
      <w:r w:rsidRPr="00505909">
        <w:rPr>
          <w:rFonts w:asciiTheme="majorHAnsi" w:hAnsiTheme="majorHAnsi"/>
          <w:color w:val="220706"/>
          <w:sz w:val="24"/>
          <w:szCs w:val="24"/>
          <w:lang w:val="en-US"/>
        </w:rPr>
        <w:t xml:space="preserve">among HIV-positive people are classified as </w:t>
      </w:r>
      <w:r w:rsidRPr="00505909">
        <w:rPr>
          <w:rFonts w:asciiTheme="majorHAnsi" w:hAnsiTheme="majorHAnsi"/>
          <w:b/>
          <w:sz w:val="24"/>
          <w:szCs w:val="24"/>
          <w:u w:val="single"/>
          <w:lang w:val="en-US"/>
        </w:rPr>
        <w:t>HIV deaths</w:t>
      </w:r>
      <w:r w:rsidRPr="00505909">
        <w:rPr>
          <w:rFonts w:asciiTheme="majorHAnsi" w:hAnsiTheme="majorHAnsi"/>
          <w:sz w:val="24"/>
          <w:szCs w:val="24"/>
          <w:u w:val="single"/>
          <w:lang w:val="en-US"/>
        </w:rPr>
        <w:t xml:space="preserve"> </w:t>
      </w:r>
      <w:r w:rsidRPr="00505909">
        <w:rPr>
          <w:rFonts w:asciiTheme="majorHAnsi" w:hAnsiTheme="majorHAnsi"/>
          <w:color w:val="220706"/>
          <w:sz w:val="24"/>
          <w:szCs w:val="24"/>
          <w:lang w:val="en-US"/>
        </w:rPr>
        <w:t xml:space="preserve">in ICD-10.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For this reason, estimates of deaths caused by TB in HIV-positive people are presented separately from those in HIV-negative people</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sz w:val="24"/>
          <w:szCs w:val="24"/>
          <w:lang w:val="en-US"/>
        </w:rPr>
        <w:t>How can these baseline rates be obtained?</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The two approaches promoted globally to measure the TB mortality will be:</w:t>
      </w:r>
      <w:r w:rsidRPr="00505909">
        <w:rPr>
          <w:rFonts w:asciiTheme="majorHAnsi" w:hAnsiTheme="majorHAnsi"/>
          <w:b/>
          <w:color w:val="0D0D0D" w:themeColor="text1" w:themeTint="F2"/>
          <w:spacing w:val="20"/>
          <w:sz w:val="24"/>
          <w:szCs w:val="24"/>
          <w:lang w:val="en-US"/>
        </w:rPr>
        <w:br/>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pStyle w:val="Lijstalinea"/>
        <w:numPr>
          <w:ilvl w:val="1"/>
          <w:numId w:val="31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Health and demographic surveillance system (HDSS) conducted on sentinel populations;</w:t>
      </w:r>
    </w:p>
    <w:p w:rsidR="00B75193" w:rsidRPr="00505909" w:rsidRDefault="00B75193" w:rsidP="00B75193">
      <w:pPr>
        <w:pStyle w:val="Lijstalinea"/>
        <w:numPr>
          <w:ilvl w:val="1"/>
          <w:numId w:val="31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Sample vital registration with verbal autopsy (SAVVY) conducted on statistically</w:t>
      </w:r>
    </w:p>
    <w:p w:rsidR="00B75193" w:rsidRPr="00505909" w:rsidRDefault="00B75193" w:rsidP="00B75193">
      <w:pPr>
        <w:pStyle w:val="Lijstalinea"/>
        <w:numPr>
          <w:ilvl w:val="0"/>
          <w:numId w:val="31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sampled population clusters representative of the whole population.</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Both of these approaches use verbal autopsy (VA) to determine cause of death</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220706"/>
          <w:sz w:val="24"/>
          <w:szCs w:val="24"/>
          <w:lang w:val="en-US"/>
        </w:rPr>
        <w:t xml:space="preserve">What is </w:t>
      </w:r>
      <w:r w:rsidRPr="00505909">
        <w:rPr>
          <w:rFonts w:asciiTheme="majorHAnsi" w:hAnsiTheme="majorHAnsi"/>
          <w:b/>
          <w:color w:val="220706"/>
          <w:sz w:val="24"/>
          <w:szCs w:val="24"/>
          <w:u w:val="single"/>
          <w:lang w:val="en-US"/>
        </w:rPr>
        <w:t>V</w:t>
      </w:r>
      <w:r w:rsidRPr="00505909">
        <w:rPr>
          <w:rFonts w:asciiTheme="majorHAnsi" w:hAnsiTheme="majorHAnsi"/>
          <w:b/>
          <w:color w:val="220706"/>
          <w:sz w:val="24"/>
          <w:szCs w:val="24"/>
          <w:lang w:val="en-US"/>
        </w:rPr>
        <w:t xml:space="preserve">erbal </w:t>
      </w:r>
      <w:r w:rsidRPr="00505909">
        <w:rPr>
          <w:rFonts w:asciiTheme="majorHAnsi" w:hAnsiTheme="majorHAnsi"/>
          <w:b/>
          <w:color w:val="220706"/>
          <w:sz w:val="24"/>
          <w:szCs w:val="24"/>
          <w:u w:val="single"/>
          <w:lang w:val="en-US"/>
        </w:rPr>
        <w:t>A</w:t>
      </w:r>
      <w:r w:rsidRPr="00505909">
        <w:rPr>
          <w:rFonts w:asciiTheme="majorHAnsi" w:hAnsiTheme="majorHAnsi"/>
          <w:b/>
          <w:color w:val="220706"/>
          <w:sz w:val="24"/>
          <w:szCs w:val="24"/>
          <w:lang w:val="en-US"/>
        </w:rPr>
        <w:t>utopsy?</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sz w:val="24"/>
          <w:szCs w:val="24"/>
          <w:lang w:val="en-US"/>
        </w:rPr>
        <w:t>Does it work for TB?</w:t>
      </w:r>
      <w:r w:rsidR="00927341">
        <w:rPr>
          <w:rFonts w:asciiTheme="majorHAnsi" w:hAnsiTheme="majorHAnsi"/>
          <w:b/>
          <w:sz w:val="24"/>
          <w:szCs w:val="24"/>
          <w:lang w:val="en-US"/>
        </w:rPr>
        <w:t xml:space="preserve"> </w:t>
      </w:r>
      <w:r w:rsidRPr="00505909">
        <w:rPr>
          <w:rFonts w:asciiTheme="majorHAnsi" w:hAnsiTheme="majorHAnsi"/>
          <w:b/>
          <w:sz w:val="24"/>
          <w:szCs w:val="24"/>
          <w:lang w:val="en-US"/>
        </w:rPr>
        <w:t>No.</w:t>
      </w:r>
      <w:r w:rsidRPr="00505909">
        <w:rPr>
          <w:rFonts w:asciiTheme="majorHAnsi" w:hAnsiTheme="majorHAnsi"/>
          <w:b/>
          <w:sz w:val="24"/>
          <w:szCs w:val="24"/>
          <w:lang w:val="en-US"/>
        </w:rPr>
        <w:br/>
      </w:r>
      <w:r w:rsidRPr="00505909">
        <w:rPr>
          <w:rFonts w:asciiTheme="majorHAnsi" w:hAnsiTheme="majorHAnsi"/>
          <w:b/>
          <w:color w:val="0D0D0D" w:themeColor="text1" w:themeTint="F2"/>
          <w:spacing w:val="20"/>
          <w:sz w:val="24"/>
          <w:szCs w:val="24"/>
          <w:lang w:val="en-US"/>
        </w:rPr>
        <w:t>Verbal Autopsy for TB</w:t>
      </w:r>
      <w:r w:rsidRPr="00505909">
        <w:rPr>
          <w:rFonts w:asciiTheme="majorHAnsi" w:hAnsiTheme="majorHAnsi"/>
          <w:b/>
          <w:color w:val="0D0D0D" w:themeColor="text1" w:themeTint="F2"/>
          <w:spacing w:val="20"/>
          <w:sz w:val="24"/>
          <w:szCs w:val="24"/>
          <w:lang w:val="en-US"/>
        </w:rPr>
        <w:br/>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Definition: A verbal autopsy is an interview of relatives or caregivers regarding:</w:t>
      </w:r>
    </w:p>
    <w:p w:rsidR="00B75193" w:rsidRPr="00505909" w:rsidRDefault="00B75193" w:rsidP="00B75193">
      <w:pPr>
        <w:pStyle w:val="Lijstalinea"/>
        <w:numPr>
          <w:ilvl w:val="0"/>
          <w:numId w:val="31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signs, </w:t>
      </w:r>
    </w:p>
    <w:p w:rsidR="00B75193" w:rsidRPr="00505909" w:rsidRDefault="00B75193" w:rsidP="00B75193">
      <w:pPr>
        <w:pStyle w:val="Lijstalinea"/>
        <w:numPr>
          <w:ilvl w:val="0"/>
          <w:numId w:val="31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symptoms, </w:t>
      </w:r>
    </w:p>
    <w:p w:rsidR="00B75193" w:rsidRPr="00505909" w:rsidRDefault="00B75193" w:rsidP="00B75193">
      <w:pPr>
        <w:pStyle w:val="Lijstalinea"/>
        <w:numPr>
          <w:ilvl w:val="0"/>
          <w:numId w:val="31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behaviors and</w:t>
      </w:r>
    </w:p>
    <w:p w:rsidR="00B75193" w:rsidRPr="00505909" w:rsidRDefault="00B75193" w:rsidP="00B75193">
      <w:pPr>
        <w:pStyle w:val="Lijstalinea"/>
        <w:numPr>
          <w:ilvl w:val="0"/>
          <w:numId w:val="31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other circumstances experienced by the deceased before their death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might be some problems with human coders using ICD-10?</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might be some problems with a computer algorithm?</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sz w:val="24"/>
          <w:szCs w:val="24"/>
          <w:lang w:val="en-US"/>
        </w:rPr>
        <w:t>Verbal autopsy (VA) may not work and Necropsy is not popular or feasible</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Without a pathognomonic sign for TB it is hard to use an algorithm-based VA</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many settings family members refuse necropsy at rates &gt; 70% and there is no capacity to do this worldwide.</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Minimally invasive autopsy techniques are being tested and may be a good option for pulmonary TB in the future.</w:t>
      </w:r>
    </w:p>
    <w:p w:rsidR="00B75193" w:rsidRPr="00505909" w:rsidRDefault="00B75193" w:rsidP="00B75193">
      <w:pPr>
        <w:spacing w:before="120" w:after="120" w:line="276" w:lineRule="auto"/>
        <w:ind w:left="0"/>
        <w:contextualSpacing/>
        <w:rPr>
          <w:rFonts w:asciiTheme="majorHAnsi" w:hAnsiTheme="majorHAnsi"/>
          <w:i/>
          <w:iCs/>
          <w:color w:val="220706"/>
          <w:sz w:val="24"/>
          <w:szCs w:val="24"/>
          <w:lang w:val="en-US"/>
        </w:rPr>
      </w:pP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Sample Vital Registration will be promoted continent-wide</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Draft of the STOP TB Strategy post-2015</w:t>
      </w:r>
    </w:p>
    <w:p w:rsidR="00B75193" w:rsidRPr="00505909" w:rsidRDefault="00B75193" w:rsidP="00B75193">
      <w:pPr>
        <w:spacing w:before="120" w:after="120" w:line="276" w:lineRule="auto"/>
        <w:ind w:left="0"/>
        <w:contextualSpacing/>
        <w:rPr>
          <w:rFonts w:asciiTheme="majorHAnsi" w:hAnsiTheme="majorHAnsi"/>
          <w:i/>
          <w:iCs/>
          <w:color w:val="220706"/>
          <w:sz w:val="24"/>
          <w:szCs w:val="24"/>
          <w:lang w:val="en-US"/>
        </w:rPr>
      </w:pPr>
      <w:r w:rsidRPr="00505909">
        <w:rPr>
          <w:rFonts w:asciiTheme="majorHAnsi" w:hAnsiTheme="majorHAnsi"/>
          <w:i/>
          <w:iCs/>
          <w:color w:val="220706"/>
          <w:sz w:val="24"/>
          <w:szCs w:val="24"/>
          <w:lang w:val="en-US"/>
        </w:rPr>
        <w:t xml:space="preserve">“An interim solution being adopted by an increasing number of countries is the introduction of a sample Vital Registration system. In the coming decade, the biggest challenge will be the expansion of Vital Registration systems in African countries. “ </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WHO Civil Registry 2013 Resource Kit already promoting InterVA as better than coders</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 </w:t>
      </w:r>
      <w:r w:rsidRPr="00505909">
        <w:rPr>
          <w:rFonts w:asciiTheme="majorHAnsi" w:hAnsiTheme="majorHAnsi"/>
          <w:i/>
          <w:iCs/>
          <w:color w:val="220706"/>
          <w:sz w:val="24"/>
          <w:szCs w:val="24"/>
          <w:lang w:val="en-US"/>
        </w:rPr>
        <w:t xml:space="preserve">One approach – </w:t>
      </w:r>
      <w:r w:rsidRPr="00505909">
        <w:rPr>
          <w:rFonts w:asciiTheme="majorHAnsi" w:hAnsiTheme="majorHAnsi"/>
          <w:b/>
          <w:i/>
          <w:iCs/>
          <w:color w:val="000000" w:themeColor="text1"/>
          <w:sz w:val="24"/>
          <w:szCs w:val="24"/>
          <w:lang w:val="en-US"/>
        </w:rPr>
        <w:t xml:space="preserve">InterVA </w:t>
      </w:r>
      <w:r w:rsidRPr="00505909">
        <w:rPr>
          <w:rFonts w:asciiTheme="majorHAnsi" w:hAnsiTheme="majorHAnsi"/>
          <w:i/>
          <w:iCs/>
          <w:color w:val="220706"/>
          <w:sz w:val="24"/>
          <w:szCs w:val="24"/>
          <w:lang w:val="en-US"/>
        </w:rPr>
        <w:t>– is now in widespread use in HDSS sites... …new automated techniques that perform even better than physicians..”</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Validity Problems with Verbal Autopsy</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We know that verbal autopsy does not work well for children with TB and we suspect it does not distinguish adult TB deaths well either.</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Discussion</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are the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possible alternatives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Piloting TB Patient Mortality Audits using a Patient-Centered Approach</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BY MOH Ethiopia &amp;</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TB CARE I Ethiopia</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2013</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Purposes of TB Mortality Audit…</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Both health care and community workers and family members should be assured that the sole purpose of the audit is to learn valuable lessons from the tragic death of the patients and to save lives in the future.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These reviews seek only to identify barriers to accessing and receiving quality care in the health care system. They must never be used to provide the basis </w:t>
      </w:r>
      <w:r w:rsidRPr="00505909">
        <w:rPr>
          <w:rFonts w:asciiTheme="majorHAnsi" w:hAnsiTheme="majorHAnsi"/>
          <w:color w:val="C00000"/>
          <w:sz w:val="24"/>
          <w:szCs w:val="24"/>
          <w:lang w:val="en-US"/>
        </w:rPr>
        <w:t>for litigation, management sanctions or personnel decisions</w:t>
      </w:r>
      <w:r w:rsidRPr="00505909">
        <w:rPr>
          <w:rFonts w:asciiTheme="majorHAnsi" w:hAnsiTheme="majorHAnsi"/>
          <w:color w:val="220706"/>
          <w:sz w:val="24"/>
          <w:szCs w:val="24"/>
          <w:lang w:val="en-US"/>
        </w:rPr>
        <w:t xml:space="preserve">. </w:t>
      </w:r>
    </w:p>
    <w:p w:rsidR="00B75193" w:rsidRPr="00505909" w:rsidRDefault="006E0591"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Pr>
          <w:rFonts w:asciiTheme="majorHAnsi" w:hAnsiTheme="majorHAnsi"/>
          <w:b/>
          <w:color w:val="0D0D0D" w:themeColor="text1" w:themeTint="F2"/>
          <w:spacing w:val="20"/>
          <w:sz w:val="24"/>
          <w:szCs w:val="24"/>
          <w:lang w:val="en-US"/>
        </w:rPr>
        <w:t>Pinpoint the Mis</w:t>
      </w:r>
      <w:r w:rsidR="00B75193" w:rsidRPr="00505909">
        <w:rPr>
          <w:rFonts w:asciiTheme="majorHAnsi" w:hAnsiTheme="majorHAnsi"/>
          <w:b/>
          <w:color w:val="0D0D0D" w:themeColor="text1" w:themeTint="F2"/>
          <w:spacing w:val="20"/>
          <w:sz w:val="24"/>
          <w:szCs w:val="24"/>
          <w:lang w:val="en-US"/>
        </w:rPr>
        <w:t>steps on the TB journey</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Methods of TB Mortality Audit</w:t>
      </w:r>
    </w:p>
    <w:p w:rsidR="00B75193" w:rsidRPr="00505909" w:rsidRDefault="00B75193" w:rsidP="00B75193">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br/>
      </w:r>
      <w:r w:rsidRPr="00505909">
        <w:rPr>
          <w:rFonts w:asciiTheme="majorHAnsi" w:hAnsiTheme="majorHAnsi"/>
          <w:sz w:val="24"/>
          <w:szCs w:val="24"/>
          <w:lang w:val="en-US"/>
        </w:rPr>
        <w:br/>
        <w:t xml:space="preserve">Definitions, advantages and disadvantages of </w:t>
      </w:r>
      <w:r w:rsidRPr="00505909">
        <w:rPr>
          <w:rFonts w:asciiTheme="majorHAnsi" w:hAnsiTheme="majorHAnsi"/>
          <w:color w:val="0070C0"/>
          <w:sz w:val="24"/>
          <w:szCs w:val="24"/>
          <w:lang w:val="en-US"/>
        </w:rPr>
        <w:t>audit methods</w:t>
      </w:r>
      <w:r w:rsidRPr="00505909">
        <w:rPr>
          <w:rFonts w:asciiTheme="majorHAnsi" w:hAnsiTheme="majorHAnsi"/>
          <w:sz w:val="24"/>
          <w:szCs w:val="24"/>
          <w:lang w:val="en-US"/>
        </w:rPr>
        <w:t xml:space="preserve"> to facilitate decision making. </w:t>
      </w:r>
      <w:r w:rsidRPr="00505909">
        <w:rPr>
          <w:rFonts w:asciiTheme="majorHAnsi" w:hAnsiTheme="majorHAnsi"/>
          <w:sz w:val="24"/>
          <w:szCs w:val="24"/>
          <w:lang w:val="en-US"/>
        </w:rPr>
        <w:br/>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Part A: Community-based Death Review (CBDR) </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Definition: A method of ascertaining the personal, familial, community, and quality of care factors that may have contributed to the deaths.</w:t>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sz w:val="24"/>
          <w:szCs w:val="24"/>
          <w:lang w:val="en-US"/>
        </w:rPr>
        <w:br/>
      </w:r>
      <w:r w:rsidRPr="00505909">
        <w:rPr>
          <w:rFonts w:asciiTheme="majorHAnsi" w:hAnsiTheme="majorHAnsi"/>
          <w:b/>
          <w:color w:val="0D0D0D" w:themeColor="text1" w:themeTint="F2"/>
          <w:spacing w:val="20"/>
          <w:sz w:val="24"/>
          <w:szCs w:val="24"/>
          <w:lang w:val="en-US"/>
        </w:rPr>
        <w:t xml:space="preserve">Part B: Facility-Based Mortality Audit (FBMA) </w:t>
      </w:r>
      <w:r w:rsidRPr="00505909">
        <w:rPr>
          <w:rFonts w:asciiTheme="majorHAnsi" w:hAnsiTheme="majorHAnsi"/>
          <w:b/>
          <w:color w:val="0D0D0D" w:themeColor="text1" w:themeTint="F2"/>
          <w:spacing w:val="20"/>
          <w:sz w:val="24"/>
          <w:szCs w:val="24"/>
          <w:lang w:val="en-US"/>
        </w:rPr>
        <w:br/>
      </w:r>
    </w:p>
    <w:p w:rsidR="00B75193" w:rsidRPr="00505909" w:rsidRDefault="00B75193" w:rsidP="00B75193">
      <w:pPr>
        <w:spacing w:before="120" w:after="120" w:line="276" w:lineRule="auto"/>
        <w:ind w:left="0"/>
        <w:contextualSpacing/>
        <w:rPr>
          <w:rFonts w:asciiTheme="majorHAnsi" w:hAnsiTheme="majorHAnsi"/>
          <w:b/>
          <w:color w:val="0D0D0D" w:themeColor="text1" w:themeTint="F2"/>
          <w:spacing w:val="20"/>
          <w:sz w:val="24"/>
          <w:szCs w:val="24"/>
          <w:lang w:val="en-US"/>
        </w:rPr>
      </w:pP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Definition: An in-depth investigation of </w:t>
      </w:r>
    </w:p>
    <w:p w:rsidR="00B75193" w:rsidRPr="00505909" w:rsidRDefault="00B75193" w:rsidP="00B7519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-care provided</w:t>
      </w:r>
    </w:p>
    <w:p w:rsidR="00B75193" w:rsidRPr="00505909" w:rsidRDefault="00B75193" w:rsidP="00B75193">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Thanks </w:t>
      </w:r>
    </w:p>
    <w:p w:rsidR="00B75193" w:rsidRPr="00505909" w:rsidRDefault="00B75193" w:rsidP="00B75193">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Acknowledgements: </w:t>
      </w:r>
    </w:p>
    <w:p w:rsidR="00B75193" w:rsidRPr="00505909" w:rsidRDefault="00B75193" w:rsidP="00B75193">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Osman Abdulahi, Eveline Klinkenberg, Eliud Wandwalo, Jacques van den Broek, Charlotte Colvin, Hillary Kipruto, </w:t>
      </w:r>
    </w:p>
    <w:p w:rsidR="00B75193" w:rsidRPr="00505909" w:rsidRDefault="00B75193" w:rsidP="0079756F">
      <w:pPr>
        <w:rPr>
          <w:rFonts w:asciiTheme="majorHAnsi" w:hAnsiTheme="majorHAnsi"/>
          <w:b/>
          <w:sz w:val="24"/>
          <w:szCs w:val="24"/>
          <w:lang w:val="en-US"/>
        </w:rPr>
      </w:pPr>
    </w:p>
    <w:p w:rsidR="0079756F" w:rsidRPr="00505909" w:rsidRDefault="0079756F" w:rsidP="0079756F">
      <w:pPr>
        <w:rPr>
          <w:rFonts w:asciiTheme="majorHAnsi" w:hAnsiTheme="majorHAnsi"/>
          <w:sz w:val="24"/>
          <w:szCs w:val="24"/>
          <w:lang w:val="en-US"/>
        </w:rPr>
      </w:pPr>
    </w:p>
    <w:p w:rsidR="00FF7034" w:rsidRPr="00505909" w:rsidRDefault="00204377" w:rsidP="00FF7034">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r w:rsidR="00FF7034" w:rsidRPr="00505909">
        <w:rPr>
          <w:rFonts w:asciiTheme="majorHAnsi" w:hAnsiTheme="majorHAnsi"/>
          <w:sz w:val="24"/>
          <w:szCs w:val="24"/>
          <w:lang w:val="en-US"/>
        </w:rPr>
        <w:t xml:space="preserve"> </w:t>
      </w:r>
    </w:p>
    <w:p w:rsidR="003A0E4A" w:rsidRPr="00505909" w:rsidRDefault="003A0E4A" w:rsidP="00FF7034">
      <w:pPr>
        <w:spacing w:line="276" w:lineRule="auto"/>
        <w:ind w:left="0"/>
        <w:rPr>
          <w:rFonts w:asciiTheme="majorHAnsi" w:hAnsiTheme="majorHAnsi"/>
          <w:sz w:val="24"/>
          <w:szCs w:val="24"/>
          <w:lang w:val="en-US"/>
        </w:rPr>
      </w:pPr>
    </w:p>
    <w:p w:rsidR="00535033" w:rsidRPr="00505909" w:rsidRDefault="00535033" w:rsidP="00581DAB">
      <w:pPr>
        <w:numPr>
          <w:ilvl w:val="0"/>
          <w:numId w:val="96"/>
        </w:numPr>
        <w:rPr>
          <w:rFonts w:asciiTheme="majorHAnsi" w:hAnsiTheme="majorHAnsi"/>
          <w:sz w:val="24"/>
          <w:szCs w:val="24"/>
          <w:lang w:val="en-US"/>
        </w:rPr>
      </w:pPr>
      <w:r w:rsidRPr="00505909">
        <w:rPr>
          <w:rFonts w:asciiTheme="majorHAnsi" w:hAnsiTheme="majorHAnsi"/>
          <w:sz w:val="24"/>
          <w:szCs w:val="24"/>
          <w:lang w:val="en-US"/>
        </w:rPr>
        <w:t>What are the limitations of verbal autopsy for TB?</w:t>
      </w:r>
    </w:p>
    <w:p w:rsidR="0079756F" w:rsidRPr="00505909" w:rsidRDefault="00535033" w:rsidP="00581DAB">
      <w:pPr>
        <w:numPr>
          <w:ilvl w:val="0"/>
          <w:numId w:val="96"/>
        </w:numPr>
        <w:rPr>
          <w:rFonts w:asciiTheme="majorHAnsi" w:hAnsiTheme="majorHAnsi"/>
          <w:sz w:val="24"/>
          <w:szCs w:val="24"/>
          <w:lang w:val="en-US"/>
        </w:rPr>
      </w:pPr>
      <w:r w:rsidRPr="00505909">
        <w:rPr>
          <w:rFonts w:asciiTheme="majorHAnsi" w:hAnsiTheme="majorHAnsi"/>
          <w:sz w:val="24"/>
          <w:szCs w:val="24"/>
          <w:lang w:val="en-US"/>
        </w:rPr>
        <w:t xml:space="preserve">What are some </w:t>
      </w:r>
      <w:r w:rsidR="0079756F" w:rsidRPr="00505909">
        <w:rPr>
          <w:rFonts w:asciiTheme="majorHAnsi" w:hAnsiTheme="majorHAnsi"/>
          <w:sz w:val="24"/>
          <w:szCs w:val="24"/>
          <w:lang w:val="en-US"/>
        </w:rPr>
        <w:t>possible alternatives to verbal autopsy? Why</w:t>
      </w:r>
      <w:r w:rsidRPr="00505909">
        <w:rPr>
          <w:rFonts w:asciiTheme="majorHAnsi" w:hAnsiTheme="majorHAnsi"/>
          <w:sz w:val="24"/>
          <w:szCs w:val="24"/>
          <w:lang w:val="en-US"/>
        </w:rPr>
        <w:t xml:space="preserve"> would these work</w:t>
      </w:r>
      <w:r w:rsidR="0079756F" w:rsidRPr="00505909">
        <w:rPr>
          <w:rFonts w:asciiTheme="majorHAnsi" w:hAnsiTheme="majorHAnsi"/>
          <w:sz w:val="24"/>
          <w:szCs w:val="24"/>
          <w:lang w:val="en-US"/>
        </w:rPr>
        <w:t>?</w:t>
      </w:r>
    </w:p>
    <w:p w:rsidR="0079756F" w:rsidRPr="00505909" w:rsidRDefault="0079756F" w:rsidP="0079756F">
      <w:pPr>
        <w:rPr>
          <w:rFonts w:asciiTheme="majorHAnsi" w:hAnsiTheme="majorHAnsi"/>
          <w:sz w:val="24"/>
          <w:szCs w:val="24"/>
          <w:lang w:val="en-US"/>
        </w:rPr>
      </w:pPr>
    </w:p>
    <w:p w:rsidR="00472827" w:rsidRPr="00505909" w:rsidRDefault="001179D3">
      <w:pPr>
        <w:ind w:left="360" w:hanging="360"/>
        <w:rPr>
          <w:rFonts w:asciiTheme="majorHAnsi" w:hAnsiTheme="majorHAnsi"/>
          <w:b/>
          <w:sz w:val="24"/>
          <w:szCs w:val="24"/>
          <w:lang w:val="en-US"/>
        </w:rPr>
      </w:pPr>
      <w:r w:rsidRPr="00505909">
        <w:rPr>
          <w:rFonts w:asciiTheme="majorHAnsi" w:hAnsiTheme="majorHAnsi"/>
          <w:b/>
          <w:sz w:val="24"/>
          <w:szCs w:val="24"/>
          <w:lang w:val="en-US"/>
        </w:rPr>
        <w:t>Multiple choice questions for assessing comprehension:</w:t>
      </w:r>
    </w:p>
    <w:p w:rsidR="00472827" w:rsidRPr="00505909" w:rsidRDefault="00472827">
      <w:pPr>
        <w:ind w:left="360" w:hanging="360"/>
        <w:rPr>
          <w:rFonts w:asciiTheme="majorHAnsi" w:hAnsiTheme="majorHAnsi"/>
          <w:sz w:val="24"/>
          <w:szCs w:val="24"/>
          <w:lang w:val="en-US"/>
        </w:rPr>
      </w:pPr>
    </w:p>
    <w:p w:rsidR="00535033" w:rsidRPr="00505909" w:rsidRDefault="00535033" w:rsidP="00581DAB">
      <w:pPr>
        <w:numPr>
          <w:ilvl w:val="0"/>
          <w:numId w:val="97"/>
        </w:numPr>
        <w:rPr>
          <w:rFonts w:asciiTheme="majorHAnsi" w:hAnsiTheme="majorHAnsi"/>
          <w:sz w:val="24"/>
          <w:szCs w:val="24"/>
          <w:lang w:val="en-US"/>
        </w:rPr>
      </w:pPr>
      <w:r w:rsidRPr="00505909">
        <w:rPr>
          <w:rFonts w:asciiTheme="majorHAnsi" w:hAnsiTheme="majorHAnsi"/>
          <w:sz w:val="24"/>
          <w:szCs w:val="24"/>
          <w:lang w:val="en-US"/>
        </w:rPr>
        <w:t>How does the current system of death classification bias the measurement of TB mortality?</w:t>
      </w:r>
    </w:p>
    <w:p w:rsidR="00472827" w:rsidRPr="00505909" w:rsidRDefault="00535033" w:rsidP="005F3CBC">
      <w:pPr>
        <w:numPr>
          <w:ilvl w:val="1"/>
          <w:numId w:val="154"/>
        </w:numPr>
        <w:ind w:left="1080"/>
        <w:rPr>
          <w:rFonts w:asciiTheme="majorHAnsi" w:hAnsiTheme="majorHAnsi"/>
          <w:sz w:val="24"/>
          <w:szCs w:val="24"/>
          <w:lang w:val="en-US"/>
        </w:rPr>
      </w:pPr>
      <w:r w:rsidRPr="00505909">
        <w:rPr>
          <w:rFonts w:asciiTheme="majorHAnsi" w:hAnsiTheme="majorHAnsi"/>
          <w:sz w:val="24"/>
          <w:szCs w:val="24"/>
          <w:lang w:val="en-US"/>
        </w:rPr>
        <w:t>People who die of HIV are always classified as TB</w:t>
      </w:r>
      <w:r w:rsidR="00FF7034" w:rsidRPr="00505909">
        <w:rPr>
          <w:rFonts w:asciiTheme="majorHAnsi" w:hAnsiTheme="majorHAnsi"/>
          <w:sz w:val="24"/>
          <w:szCs w:val="24"/>
          <w:lang w:val="en-US"/>
        </w:rPr>
        <w:t>.</w:t>
      </w:r>
    </w:p>
    <w:p w:rsidR="00472827" w:rsidRPr="00505909" w:rsidRDefault="00535033" w:rsidP="005F3CBC">
      <w:pPr>
        <w:numPr>
          <w:ilvl w:val="1"/>
          <w:numId w:val="154"/>
        </w:numPr>
        <w:ind w:left="1080"/>
        <w:rPr>
          <w:rFonts w:asciiTheme="majorHAnsi" w:hAnsiTheme="majorHAnsi"/>
          <w:sz w:val="24"/>
          <w:szCs w:val="24"/>
          <w:lang w:val="en-US"/>
        </w:rPr>
      </w:pPr>
      <w:r w:rsidRPr="00505909">
        <w:rPr>
          <w:rFonts w:asciiTheme="majorHAnsi" w:hAnsiTheme="majorHAnsi"/>
          <w:sz w:val="24"/>
          <w:szCs w:val="24"/>
          <w:u w:val="single"/>
          <w:lang w:val="en-US"/>
        </w:rPr>
        <w:t>People who have TB and HIV are always classified as having died from HIV</w:t>
      </w:r>
      <w:r w:rsidR="00FF7034" w:rsidRPr="00505909">
        <w:rPr>
          <w:rFonts w:asciiTheme="majorHAnsi" w:hAnsiTheme="majorHAnsi"/>
          <w:sz w:val="24"/>
          <w:szCs w:val="24"/>
          <w:lang w:val="en-US"/>
        </w:rPr>
        <w:t>.</w:t>
      </w:r>
    </w:p>
    <w:p w:rsidR="00472827" w:rsidRPr="00505909" w:rsidRDefault="00535033" w:rsidP="005F3CBC">
      <w:pPr>
        <w:numPr>
          <w:ilvl w:val="1"/>
          <w:numId w:val="154"/>
        </w:numPr>
        <w:ind w:left="1080"/>
        <w:rPr>
          <w:rFonts w:asciiTheme="majorHAnsi" w:hAnsiTheme="majorHAnsi"/>
          <w:sz w:val="24"/>
          <w:szCs w:val="24"/>
          <w:lang w:val="en-US"/>
        </w:rPr>
      </w:pPr>
      <w:r w:rsidRPr="00505909">
        <w:rPr>
          <w:rFonts w:asciiTheme="majorHAnsi" w:hAnsiTheme="majorHAnsi"/>
          <w:sz w:val="24"/>
          <w:szCs w:val="24"/>
          <w:lang w:val="en-US"/>
        </w:rPr>
        <w:t>People who have any cough are always classified as pneumonia deaths</w:t>
      </w:r>
      <w:r w:rsidR="00FF7034" w:rsidRPr="00505909">
        <w:rPr>
          <w:rFonts w:asciiTheme="majorHAnsi" w:hAnsiTheme="majorHAnsi"/>
          <w:sz w:val="24"/>
          <w:szCs w:val="24"/>
          <w:lang w:val="en-US"/>
        </w:rPr>
        <w:t>.</w:t>
      </w:r>
    </w:p>
    <w:p w:rsidR="0079756F" w:rsidRPr="00505909" w:rsidRDefault="0079756F" w:rsidP="0079756F">
      <w:pPr>
        <w:rPr>
          <w:rFonts w:asciiTheme="majorHAnsi" w:hAnsiTheme="majorHAnsi"/>
          <w:sz w:val="24"/>
          <w:szCs w:val="24"/>
          <w:lang w:val="en-US"/>
        </w:rPr>
      </w:pPr>
    </w:p>
    <w:p w:rsidR="0079756F" w:rsidRPr="00505909" w:rsidRDefault="0079756F" w:rsidP="00581DAB">
      <w:pPr>
        <w:pStyle w:val="Lijstalinea"/>
        <w:numPr>
          <w:ilvl w:val="0"/>
          <w:numId w:val="97"/>
        </w:numPr>
        <w:rPr>
          <w:rFonts w:asciiTheme="majorHAnsi" w:hAnsiTheme="majorHAnsi"/>
          <w:sz w:val="24"/>
          <w:szCs w:val="24"/>
          <w:lang w:val="en-US"/>
        </w:rPr>
      </w:pPr>
      <w:r w:rsidRPr="00505909">
        <w:rPr>
          <w:rFonts w:asciiTheme="majorHAnsi" w:hAnsiTheme="majorHAnsi"/>
          <w:sz w:val="24"/>
          <w:szCs w:val="24"/>
          <w:lang w:val="en-US"/>
        </w:rPr>
        <w:t xml:space="preserve">A key milestone in the 2015 strategy </w:t>
      </w:r>
      <w:r w:rsidR="00FF7034" w:rsidRPr="00505909">
        <w:rPr>
          <w:rFonts w:asciiTheme="majorHAnsi" w:hAnsiTheme="majorHAnsi"/>
          <w:sz w:val="24"/>
          <w:szCs w:val="24"/>
          <w:lang w:val="en-US"/>
        </w:rPr>
        <w:t xml:space="preserve">is </w:t>
      </w:r>
      <w:r w:rsidRPr="00505909">
        <w:rPr>
          <w:rFonts w:asciiTheme="majorHAnsi" w:hAnsiTheme="majorHAnsi"/>
          <w:sz w:val="24"/>
          <w:szCs w:val="24"/>
          <w:lang w:val="en-US"/>
        </w:rPr>
        <w:t>a 75% reduction in tuberculosis deaths by 2025. What would this require?</w:t>
      </w:r>
    </w:p>
    <w:p w:rsidR="00472827" w:rsidRPr="00505909" w:rsidRDefault="003A0E4A" w:rsidP="005F3CBC">
      <w:pPr>
        <w:numPr>
          <w:ilvl w:val="0"/>
          <w:numId w:val="155"/>
        </w:numPr>
        <w:tabs>
          <w:tab w:val="left" w:pos="1350"/>
        </w:tabs>
        <w:ind w:left="1080"/>
        <w:rPr>
          <w:rFonts w:asciiTheme="majorHAnsi" w:hAnsiTheme="majorHAnsi"/>
          <w:sz w:val="24"/>
          <w:szCs w:val="24"/>
          <w:lang w:val="en-US"/>
        </w:rPr>
      </w:pPr>
      <w:r w:rsidRPr="00505909">
        <w:rPr>
          <w:rFonts w:asciiTheme="majorHAnsi" w:hAnsiTheme="majorHAnsi"/>
          <w:sz w:val="24"/>
          <w:szCs w:val="24"/>
          <w:lang w:val="en-US"/>
        </w:rPr>
        <w:t>T</w:t>
      </w:r>
      <w:r w:rsidR="0079756F" w:rsidRPr="00505909">
        <w:rPr>
          <w:rFonts w:asciiTheme="majorHAnsi" w:hAnsiTheme="majorHAnsi"/>
          <w:sz w:val="24"/>
          <w:szCs w:val="24"/>
          <w:lang w:val="en-US"/>
        </w:rPr>
        <w:t>he annual rate of decline in global tuberculosis incidence rates must accelerate from an average of 2% per year in 2015 to 10% per year</w:t>
      </w:r>
      <w:r w:rsidRPr="00505909">
        <w:rPr>
          <w:rFonts w:asciiTheme="majorHAnsi" w:hAnsiTheme="majorHAnsi"/>
          <w:sz w:val="24"/>
          <w:szCs w:val="24"/>
          <w:lang w:val="en-US"/>
        </w:rPr>
        <w:t>.</w:t>
      </w:r>
    </w:p>
    <w:p w:rsidR="00472827" w:rsidRPr="00505909" w:rsidRDefault="003A0E4A" w:rsidP="005F3CBC">
      <w:pPr>
        <w:numPr>
          <w:ilvl w:val="0"/>
          <w:numId w:val="155"/>
        </w:numPr>
        <w:tabs>
          <w:tab w:val="left" w:pos="1350"/>
        </w:tabs>
        <w:ind w:left="1080"/>
        <w:rPr>
          <w:rFonts w:asciiTheme="majorHAnsi" w:hAnsiTheme="majorHAnsi"/>
          <w:sz w:val="24"/>
          <w:szCs w:val="24"/>
          <w:lang w:val="en-US"/>
        </w:rPr>
      </w:pPr>
      <w:r w:rsidRPr="00505909">
        <w:rPr>
          <w:rFonts w:asciiTheme="majorHAnsi" w:hAnsiTheme="majorHAnsi"/>
          <w:sz w:val="24"/>
          <w:szCs w:val="24"/>
          <w:lang w:val="en-US"/>
        </w:rPr>
        <w:t>T</w:t>
      </w:r>
      <w:r w:rsidR="0079756F" w:rsidRPr="00505909">
        <w:rPr>
          <w:rFonts w:asciiTheme="majorHAnsi" w:hAnsiTheme="majorHAnsi"/>
          <w:sz w:val="24"/>
          <w:szCs w:val="24"/>
          <w:lang w:val="en-US"/>
        </w:rPr>
        <w:t xml:space="preserve">he proportion of incident cases dying from tuberculosis (the case fatality ratio) needs to decline from a projected </w:t>
      </w:r>
      <w:r w:rsidR="00ED5C5C" w:rsidRPr="00505909">
        <w:rPr>
          <w:rFonts w:asciiTheme="majorHAnsi" w:hAnsiTheme="majorHAnsi"/>
          <w:bCs/>
          <w:sz w:val="24"/>
          <w:szCs w:val="24"/>
          <w:lang w:val="en-US"/>
        </w:rPr>
        <w:t>15%</w:t>
      </w:r>
      <w:r w:rsidR="00ED5C5C" w:rsidRPr="00505909">
        <w:rPr>
          <w:rFonts w:asciiTheme="majorHAnsi" w:hAnsiTheme="majorHAnsi"/>
          <w:sz w:val="24"/>
          <w:szCs w:val="24"/>
          <w:lang w:val="en-US"/>
        </w:rPr>
        <w:t xml:space="preserve"> in 2015 to </w:t>
      </w:r>
      <w:r w:rsidR="00ED5C5C" w:rsidRPr="00505909">
        <w:rPr>
          <w:rFonts w:asciiTheme="majorHAnsi" w:hAnsiTheme="majorHAnsi"/>
          <w:bCs/>
          <w:sz w:val="24"/>
          <w:szCs w:val="24"/>
          <w:lang w:val="en-US"/>
        </w:rPr>
        <w:t>6.5%</w:t>
      </w:r>
      <w:r w:rsidR="0079756F" w:rsidRPr="00505909">
        <w:rPr>
          <w:rFonts w:asciiTheme="majorHAnsi" w:hAnsiTheme="majorHAnsi"/>
          <w:sz w:val="24"/>
          <w:szCs w:val="24"/>
          <w:lang w:val="en-US"/>
        </w:rPr>
        <w:t xml:space="preserve"> by 2025</w:t>
      </w:r>
      <w:r w:rsidRPr="00505909">
        <w:rPr>
          <w:rFonts w:asciiTheme="majorHAnsi" w:hAnsiTheme="majorHAnsi"/>
          <w:sz w:val="24"/>
          <w:szCs w:val="24"/>
          <w:lang w:val="en-US"/>
        </w:rPr>
        <w:t>.</w:t>
      </w:r>
    </w:p>
    <w:p w:rsidR="00472827" w:rsidRPr="00505909" w:rsidRDefault="003A0E4A" w:rsidP="005F3CBC">
      <w:pPr>
        <w:numPr>
          <w:ilvl w:val="0"/>
          <w:numId w:val="155"/>
        </w:numPr>
        <w:tabs>
          <w:tab w:val="left" w:pos="1350"/>
        </w:tabs>
        <w:ind w:left="1080"/>
        <w:rPr>
          <w:rFonts w:asciiTheme="majorHAnsi" w:hAnsiTheme="majorHAnsi"/>
          <w:sz w:val="24"/>
          <w:szCs w:val="24"/>
          <w:lang w:val="en-US"/>
        </w:rPr>
      </w:pPr>
      <w:r w:rsidRPr="00505909">
        <w:rPr>
          <w:rFonts w:asciiTheme="majorHAnsi" w:hAnsiTheme="majorHAnsi"/>
          <w:sz w:val="24"/>
          <w:szCs w:val="24"/>
          <w:lang w:val="en-US"/>
        </w:rPr>
        <w:t>A</w:t>
      </w:r>
      <w:r w:rsidR="0079756F" w:rsidRPr="00505909">
        <w:rPr>
          <w:rFonts w:asciiTheme="majorHAnsi" w:hAnsiTheme="majorHAnsi"/>
          <w:sz w:val="24"/>
          <w:szCs w:val="24"/>
          <w:lang w:val="en-US"/>
        </w:rPr>
        <w:t xml:space="preserve"> lot of money is needed</w:t>
      </w:r>
      <w:r w:rsidRPr="00505909">
        <w:rPr>
          <w:rFonts w:asciiTheme="majorHAnsi" w:hAnsiTheme="majorHAnsi"/>
          <w:sz w:val="24"/>
          <w:szCs w:val="24"/>
          <w:lang w:val="en-US"/>
        </w:rPr>
        <w:t>.</w:t>
      </w:r>
    </w:p>
    <w:p w:rsidR="00472827" w:rsidRPr="00505909" w:rsidRDefault="003A0E4A" w:rsidP="005F3CBC">
      <w:pPr>
        <w:numPr>
          <w:ilvl w:val="0"/>
          <w:numId w:val="155"/>
        </w:numPr>
        <w:tabs>
          <w:tab w:val="left" w:pos="1350"/>
        </w:tabs>
        <w:ind w:left="1080"/>
        <w:rPr>
          <w:rFonts w:asciiTheme="majorHAnsi" w:hAnsiTheme="majorHAnsi"/>
          <w:sz w:val="24"/>
          <w:szCs w:val="24"/>
          <w:lang w:val="en-US"/>
        </w:rPr>
      </w:pPr>
      <w:r w:rsidRPr="00505909">
        <w:rPr>
          <w:rFonts w:asciiTheme="majorHAnsi" w:hAnsiTheme="majorHAnsi"/>
          <w:sz w:val="24"/>
          <w:szCs w:val="24"/>
          <w:u w:val="single"/>
          <w:lang w:val="en-US"/>
        </w:rPr>
        <w:t>A</w:t>
      </w:r>
      <w:r w:rsidR="0079756F" w:rsidRPr="00505909">
        <w:rPr>
          <w:rFonts w:asciiTheme="majorHAnsi" w:hAnsiTheme="majorHAnsi"/>
          <w:sz w:val="24"/>
          <w:szCs w:val="24"/>
          <w:u w:val="single"/>
          <w:lang w:val="en-US"/>
        </w:rPr>
        <w:t>ll of the above</w:t>
      </w:r>
      <w:r w:rsidRPr="00505909">
        <w:rPr>
          <w:rFonts w:asciiTheme="majorHAnsi" w:hAnsiTheme="majorHAnsi"/>
          <w:sz w:val="24"/>
          <w:szCs w:val="24"/>
          <w:lang w:val="en-US"/>
        </w:rPr>
        <w:t>.</w:t>
      </w:r>
    </w:p>
    <w:p w:rsidR="00472827" w:rsidRPr="00505909" w:rsidRDefault="00ED5C5C" w:rsidP="005F3CBC">
      <w:pPr>
        <w:pStyle w:val="Lijstalinea"/>
        <w:numPr>
          <w:ilvl w:val="0"/>
          <w:numId w:val="155"/>
        </w:numPr>
        <w:tabs>
          <w:tab w:val="left" w:pos="1350"/>
        </w:tabs>
        <w:ind w:left="1080"/>
        <w:rPr>
          <w:rFonts w:asciiTheme="majorHAnsi" w:hAnsiTheme="majorHAnsi"/>
          <w:color w:val="FF0000"/>
          <w:sz w:val="24"/>
          <w:szCs w:val="24"/>
          <w:highlight w:val="yellow"/>
          <w:lang w:val="en-US"/>
        </w:rPr>
      </w:pPr>
      <w:r w:rsidRPr="00505909">
        <w:rPr>
          <w:rFonts w:asciiTheme="majorHAnsi" w:hAnsiTheme="majorHAnsi"/>
          <w:color w:val="FF0000"/>
          <w:sz w:val="24"/>
          <w:szCs w:val="24"/>
          <w:highlight w:val="yellow"/>
          <w:lang w:val="en-US"/>
        </w:rPr>
        <w:br w:type="page"/>
      </w:r>
    </w:p>
    <w:p w:rsidR="001F4BE1" w:rsidRPr="00505909" w:rsidRDefault="001F4BE1" w:rsidP="00FE204D">
      <w:pPr>
        <w:tabs>
          <w:tab w:val="left" w:pos="1559"/>
        </w:tabs>
        <w:spacing w:after="20" w:line="276" w:lineRule="auto"/>
        <w:ind w:left="0"/>
        <w:rPr>
          <w:rFonts w:asciiTheme="majorHAnsi" w:hAnsiTheme="majorHAnsi"/>
          <w:color w:val="FF0000"/>
          <w:sz w:val="24"/>
          <w:szCs w:val="24"/>
          <w:highlight w:val="yellow"/>
          <w:lang w:val="en-US"/>
        </w:rPr>
      </w:pPr>
    </w:p>
    <w:p w:rsidR="00B9724C" w:rsidRPr="00505909" w:rsidRDefault="00B9724C" w:rsidP="00FE204D">
      <w:pPr>
        <w:pStyle w:val="Kop2"/>
        <w:spacing w:line="276" w:lineRule="auto"/>
        <w:rPr>
          <w:sz w:val="24"/>
          <w:szCs w:val="24"/>
          <w:lang w:val="en-US"/>
        </w:rPr>
      </w:pPr>
      <w:bookmarkStart w:id="49" w:name="_Toc394333529"/>
      <w:r w:rsidRPr="00505909">
        <w:rPr>
          <w:sz w:val="24"/>
          <w:szCs w:val="24"/>
          <w:lang w:val="en-US"/>
        </w:rPr>
        <w:t>Theme 3: New Challenges in TB M&amp;E</w:t>
      </w:r>
      <w:bookmarkEnd w:id="49"/>
      <w:r w:rsidRPr="00505909">
        <w:rPr>
          <w:sz w:val="24"/>
          <w:szCs w:val="24"/>
          <w:lang w:val="en-US"/>
        </w:rPr>
        <w:t xml:space="preserve"> </w:t>
      </w:r>
    </w:p>
    <w:p w:rsidR="00611D83" w:rsidRPr="00505909" w:rsidRDefault="00611D83" w:rsidP="00FE204D">
      <w:pPr>
        <w:pStyle w:val="Kop3"/>
        <w:spacing w:line="276" w:lineRule="auto"/>
        <w:rPr>
          <w:sz w:val="24"/>
          <w:szCs w:val="24"/>
          <w:lang w:val="en-US"/>
        </w:rPr>
      </w:pPr>
      <w:bookmarkStart w:id="50" w:name="_Toc394333530"/>
      <w:r w:rsidRPr="00505909">
        <w:rPr>
          <w:sz w:val="24"/>
          <w:szCs w:val="24"/>
          <w:lang w:val="en-US"/>
        </w:rPr>
        <w:t>Session</w:t>
      </w:r>
      <w:r w:rsidR="001C135E" w:rsidRPr="00505909">
        <w:rPr>
          <w:sz w:val="24"/>
          <w:szCs w:val="24"/>
          <w:lang w:val="en-US"/>
        </w:rPr>
        <w:t xml:space="preserve"> 17:</w:t>
      </w:r>
      <w:r w:rsidR="00B178F6" w:rsidRPr="00505909">
        <w:rPr>
          <w:sz w:val="24"/>
          <w:szCs w:val="24"/>
          <w:lang w:val="en-US"/>
        </w:rPr>
        <w:t xml:space="preserve"> Revised WHO Case Definitions </w:t>
      </w:r>
      <w:r w:rsidR="003A0E4A" w:rsidRPr="00505909">
        <w:rPr>
          <w:sz w:val="24"/>
          <w:szCs w:val="24"/>
          <w:lang w:val="en-US"/>
        </w:rPr>
        <w:t>and</w:t>
      </w:r>
      <w:r w:rsidR="00B178F6" w:rsidRPr="00505909">
        <w:rPr>
          <w:sz w:val="24"/>
          <w:szCs w:val="24"/>
          <w:lang w:val="en-US"/>
        </w:rPr>
        <w:t xml:space="preserve"> Reporting Forms for 2013</w:t>
      </w:r>
      <w:bookmarkEnd w:id="50"/>
    </w:p>
    <w:p w:rsidR="00611D83" w:rsidRPr="00505909" w:rsidRDefault="00611D83" w:rsidP="00FE204D">
      <w:pPr>
        <w:spacing w:line="276" w:lineRule="auto"/>
        <w:rPr>
          <w:rFonts w:asciiTheme="majorHAnsi" w:hAnsiTheme="majorHAnsi"/>
          <w:b/>
          <w:sz w:val="24"/>
          <w:szCs w:val="24"/>
          <w:lang w:val="en-US"/>
        </w:rPr>
      </w:pPr>
    </w:p>
    <w:p w:rsidR="00611D83" w:rsidRPr="00505909" w:rsidRDefault="00611D83" w:rsidP="00535033">
      <w:pPr>
        <w:spacing w:line="276" w:lineRule="auto"/>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ED5C5C" w:rsidP="005F3CBC">
      <w:pPr>
        <w:pStyle w:val="Lijstalinea"/>
        <w:numPr>
          <w:ilvl w:val="2"/>
          <w:numId w:val="156"/>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Define the key changes in the TB definitions released by WHO in 2013</w:t>
      </w:r>
      <w:r w:rsidR="003A0E4A" w:rsidRPr="00505909">
        <w:rPr>
          <w:rFonts w:asciiTheme="majorHAnsi" w:hAnsiTheme="majorHAnsi"/>
          <w:sz w:val="24"/>
          <w:szCs w:val="24"/>
          <w:lang w:val="en-US"/>
        </w:rPr>
        <w:t>.</w:t>
      </w:r>
    </w:p>
    <w:p w:rsidR="00472827" w:rsidRPr="00505909" w:rsidRDefault="00ED5C5C" w:rsidP="005F3CBC">
      <w:pPr>
        <w:pStyle w:val="Lijstalinea"/>
        <w:numPr>
          <w:ilvl w:val="2"/>
          <w:numId w:val="156"/>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Explain WHO-</w:t>
      </w:r>
      <w:r w:rsidR="00F00464" w:rsidRPr="00505909">
        <w:rPr>
          <w:rFonts w:asciiTheme="majorHAnsi" w:hAnsiTheme="majorHAnsi"/>
          <w:sz w:val="24"/>
          <w:szCs w:val="24"/>
          <w:lang w:val="en-US"/>
        </w:rPr>
        <w:t xml:space="preserve">recommended </w:t>
      </w:r>
      <w:r w:rsidRPr="00505909">
        <w:rPr>
          <w:rFonts w:asciiTheme="majorHAnsi" w:hAnsiTheme="majorHAnsi"/>
          <w:sz w:val="24"/>
          <w:szCs w:val="24"/>
          <w:lang w:val="en-US"/>
        </w:rPr>
        <w:t>changes to reporting forms</w:t>
      </w:r>
      <w:r w:rsidR="003A0E4A" w:rsidRPr="00505909">
        <w:rPr>
          <w:rFonts w:asciiTheme="majorHAnsi" w:hAnsiTheme="majorHAnsi"/>
          <w:sz w:val="24"/>
          <w:szCs w:val="24"/>
          <w:lang w:val="en-US"/>
        </w:rPr>
        <w:t>.</w:t>
      </w:r>
    </w:p>
    <w:p w:rsidR="00472827" w:rsidRPr="00505909" w:rsidRDefault="00ED5C5C" w:rsidP="005F3CBC">
      <w:pPr>
        <w:pStyle w:val="Lijstalinea"/>
        <w:numPr>
          <w:ilvl w:val="2"/>
          <w:numId w:val="156"/>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Analyze the implications of adopting the revised definitions and forms at country level for the NTP.</w:t>
      </w:r>
    </w:p>
    <w:p w:rsidR="00611D83" w:rsidRPr="00505909" w:rsidRDefault="00611D83" w:rsidP="00535033">
      <w:pPr>
        <w:spacing w:line="276" w:lineRule="auto"/>
        <w:rPr>
          <w:rFonts w:asciiTheme="majorHAnsi" w:hAnsiTheme="majorHAnsi"/>
          <w:b/>
          <w:sz w:val="24"/>
          <w:szCs w:val="24"/>
          <w:lang w:val="en-US"/>
        </w:rPr>
      </w:pPr>
    </w:p>
    <w:p w:rsidR="00611D83" w:rsidRPr="00505909" w:rsidRDefault="00611D83" w:rsidP="00535033">
      <w:pPr>
        <w:spacing w:line="276" w:lineRule="auto"/>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472827" w:rsidRPr="00505909" w:rsidRDefault="00ED5C5C" w:rsidP="00645937">
      <w:pPr>
        <w:pStyle w:val="Lijstalinea"/>
        <w:numPr>
          <w:ilvl w:val="0"/>
          <w:numId w:val="235"/>
        </w:numPr>
        <w:spacing w:line="276" w:lineRule="auto"/>
        <w:contextualSpacing w:val="0"/>
        <w:rPr>
          <w:rFonts w:asciiTheme="majorHAnsi" w:hAnsiTheme="majorHAnsi" w:cs="Calibri"/>
          <w:sz w:val="24"/>
          <w:szCs w:val="24"/>
          <w:lang w:val="en-US"/>
        </w:rPr>
      </w:pPr>
      <w:r w:rsidRPr="00505909">
        <w:rPr>
          <w:rFonts w:asciiTheme="majorHAnsi" w:hAnsiTheme="majorHAnsi" w:cs="Calibri"/>
          <w:i/>
          <w:sz w:val="24"/>
          <w:szCs w:val="24"/>
          <w:lang w:val="en-US"/>
        </w:rPr>
        <w:t>Definitions and reporting framework for tuberculosis – 2013 revision</w:t>
      </w:r>
      <w:r w:rsidR="00611D83" w:rsidRPr="00505909">
        <w:rPr>
          <w:rFonts w:asciiTheme="majorHAnsi" w:hAnsiTheme="majorHAnsi" w:cs="Calibri"/>
          <w:sz w:val="24"/>
          <w:szCs w:val="24"/>
          <w:lang w:val="en-US"/>
        </w:rPr>
        <w:t xml:space="preserve"> (WHO)</w:t>
      </w:r>
      <w:r w:rsidR="003A0E4A" w:rsidRPr="00505909">
        <w:rPr>
          <w:rFonts w:asciiTheme="majorHAnsi" w:hAnsiTheme="majorHAnsi" w:cs="Calibri"/>
          <w:sz w:val="24"/>
          <w:szCs w:val="24"/>
          <w:lang w:val="en-US"/>
        </w:rPr>
        <w:t>:</w:t>
      </w:r>
    </w:p>
    <w:p w:rsidR="00472827" w:rsidRPr="00505909" w:rsidRDefault="004B33F4" w:rsidP="002A455B">
      <w:pPr>
        <w:spacing w:line="276" w:lineRule="auto"/>
        <w:ind w:left="1068"/>
        <w:rPr>
          <w:lang w:val="en-US"/>
        </w:rPr>
      </w:pPr>
      <w:hyperlink r:id="rId76" w:history="1">
        <w:r w:rsidR="00ED5C5C" w:rsidRPr="00505909">
          <w:rPr>
            <w:rStyle w:val="Hyperlink"/>
            <w:rFonts w:asciiTheme="majorHAnsi" w:hAnsiTheme="majorHAnsi" w:cs="Calibri"/>
            <w:color w:val="002060"/>
            <w:sz w:val="24"/>
            <w:szCs w:val="24"/>
            <w:lang w:val="en-US"/>
          </w:rPr>
          <w:t>www.who.int/iris/bitstream/10665/79199/1/9789241505345_eng.pdf</w:t>
        </w:r>
      </w:hyperlink>
    </w:p>
    <w:p w:rsidR="002A455B" w:rsidRPr="00505909" w:rsidRDefault="002A455B">
      <w:pPr>
        <w:pStyle w:val="Lijstalinea"/>
        <w:spacing w:line="276" w:lineRule="auto"/>
        <w:ind w:hanging="360"/>
        <w:contextualSpacing w:val="0"/>
        <w:rPr>
          <w:rFonts w:asciiTheme="majorHAnsi" w:hAnsiTheme="majorHAnsi"/>
          <w:sz w:val="24"/>
          <w:szCs w:val="24"/>
          <w:lang w:val="en-US"/>
        </w:rPr>
      </w:pPr>
    </w:p>
    <w:p w:rsidR="003A0E4A" w:rsidRPr="00505909" w:rsidRDefault="00170353" w:rsidP="00645937">
      <w:pPr>
        <w:pStyle w:val="Lijstalinea"/>
        <w:numPr>
          <w:ilvl w:val="0"/>
          <w:numId w:val="235"/>
        </w:numPr>
        <w:spacing w:line="276" w:lineRule="auto"/>
        <w:rPr>
          <w:rFonts w:asciiTheme="majorHAnsi" w:hAnsiTheme="majorHAnsi"/>
          <w:sz w:val="24"/>
          <w:szCs w:val="24"/>
          <w:lang w:val="en-US"/>
        </w:rPr>
      </w:pPr>
      <w:r w:rsidRPr="00505909">
        <w:rPr>
          <w:rFonts w:asciiTheme="majorHAnsi" w:hAnsiTheme="majorHAnsi"/>
          <w:i/>
          <w:sz w:val="24"/>
          <w:szCs w:val="24"/>
          <w:lang w:val="en-US"/>
        </w:rPr>
        <w:t>Companion Handbook to the WHO Guidelines For The Programmatic Management Of Drug-Resistant Tuberculosis. 2014.</w:t>
      </w:r>
      <w:r w:rsidR="00927341">
        <w:rPr>
          <w:rFonts w:asciiTheme="majorHAnsi" w:hAnsiTheme="majorHAnsi"/>
          <w:i/>
          <w:sz w:val="24"/>
          <w:szCs w:val="24"/>
          <w:lang w:val="en-US"/>
        </w:rPr>
        <w:t xml:space="preserve"> </w:t>
      </w:r>
      <w:r w:rsidRPr="00505909">
        <w:rPr>
          <w:rFonts w:asciiTheme="majorHAnsi" w:hAnsiTheme="majorHAnsi"/>
          <w:i/>
          <w:sz w:val="24"/>
          <w:szCs w:val="24"/>
          <w:lang w:val="en-US"/>
        </w:rPr>
        <w:t>Chapter 2. Monitoring the detection, enrolment and treatment outcomes of drug-resistant TB patients www.who.int</w:t>
      </w:r>
      <w:r w:rsidRPr="00505909" w:rsidDel="00170353">
        <w:rPr>
          <w:rFonts w:asciiTheme="majorHAnsi" w:hAnsiTheme="majorHAnsi"/>
          <w:i/>
          <w:sz w:val="24"/>
          <w:szCs w:val="24"/>
          <w:lang w:val="en-US"/>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64"/>
        <w:gridCol w:w="2205"/>
        <w:gridCol w:w="2200"/>
      </w:tblGrid>
      <w:tr w:rsidR="00611D83" w:rsidRPr="00505909" w:rsidTr="00521FE0">
        <w:tc>
          <w:tcPr>
            <w:tcW w:w="928" w:type="dxa"/>
            <w:vAlign w:val="center"/>
          </w:tcPr>
          <w:p w:rsidR="00472827" w:rsidRPr="00505909" w:rsidRDefault="00611D83">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Time</w:t>
            </w:r>
          </w:p>
        </w:tc>
        <w:tc>
          <w:tcPr>
            <w:tcW w:w="3564" w:type="dxa"/>
            <w:vAlign w:val="center"/>
          </w:tcPr>
          <w:p w:rsidR="00472827" w:rsidRPr="00505909" w:rsidRDefault="00611D83">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Content</w:t>
            </w:r>
          </w:p>
        </w:tc>
        <w:tc>
          <w:tcPr>
            <w:tcW w:w="2205" w:type="dxa"/>
            <w:vAlign w:val="center"/>
          </w:tcPr>
          <w:p w:rsidR="00472827" w:rsidRPr="00505909" w:rsidRDefault="00611D83">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Methodology</w:t>
            </w:r>
          </w:p>
        </w:tc>
        <w:tc>
          <w:tcPr>
            <w:tcW w:w="2200" w:type="dxa"/>
            <w:vAlign w:val="center"/>
          </w:tcPr>
          <w:p w:rsidR="00472827" w:rsidRPr="00505909" w:rsidRDefault="00611D83">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Materials</w:t>
            </w:r>
          </w:p>
        </w:tc>
      </w:tr>
      <w:tr w:rsidR="003A0E4A" w:rsidRPr="00505909" w:rsidTr="00D810A6">
        <w:trPr>
          <w:trHeight w:val="1066"/>
        </w:trPr>
        <w:tc>
          <w:tcPr>
            <w:tcW w:w="928" w:type="dxa"/>
            <w:vAlign w:val="center"/>
          </w:tcPr>
          <w:p w:rsidR="00472827" w:rsidRPr="00505909" w:rsidRDefault="003A0E4A">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564" w:type="dxa"/>
          </w:tcPr>
          <w:p w:rsidR="00472827" w:rsidRPr="00505909" w:rsidRDefault="003A0E4A">
            <w:pPr>
              <w:spacing w:line="276" w:lineRule="auto"/>
              <w:rPr>
                <w:rFonts w:asciiTheme="majorHAnsi" w:hAnsiTheme="majorHAnsi"/>
                <w:bCs/>
                <w:sz w:val="24"/>
                <w:szCs w:val="24"/>
                <w:lang w:val="en-US"/>
              </w:rPr>
            </w:pPr>
            <w:r w:rsidRPr="00505909">
              <w:rPr>
                <w:rFonts w:asciiTheme="majorHAnsi" w:hAnsiTheme="majorHAnsi"/>
                <w:bCs/>
                <w:sz w:val="24"/>
                <w:szCs w:val="24"/>
                <w:lang w:val="en-US"/>
              </w:rPr>
              <w:t>Summarize key changes to TB definitions (focus on the changes as opposed to reviewing every definition).</w:t>
            </w:r>
          </w:p>
        </w:tc>
        <w:tc>
          <w:tcPr>
            <w:tcW w:w="2205" w:type="dxa"/>
            <w:vMerge w:val="restart"/>
          </w:tcPr>
          <w:p w:rsidR="00472827" w:rsidRPr="00505909" w:rsidRDefault="003A0E4A">
            <w:pPr>
              <w:spacing w:line="276" w:lineRule="auto"/>
              <w:rPr>
                <w:rFonts w:asciiTheme="majorHAnsi" w:hAnsiTheme="majorHAnsi"/>
                <w:bCs/>
                <w:sz w:val="24"/>
                <w:szCs w:val="24"/>
                <w:lang w:val="en-US"/>
              </w:rPr>
            </w:pPr>
            <w:r w:rsidRPr="00505909">
              <w:rPr>
                <w:rFonts w:asciiTheme="majorHAnsi" w:hAnsiTheme="majorHAnsi"/>
                <w:bCs/>
                <w:sz w:val="24"/>
                <w:szCs w:val="24"/>
                <w:lang w:val="en-US"/>
              </w:rPr>
              <w:t>Presentation/ discussion</w:t>
            </w:r>
          </w:p>
          <w:p w:rsidR="00472827" w:rsidRPr="00505909" w:rsidRDefault="00472827">
            <w:pPr>
              <w:spacing w:line="276" w:lineRule="auto"/>
              <w:rPr>
                <w:rFonts w:asciiTheme="majorHAnsi" w:hAnsiTheme="majorHAnsi"/>
                <w:bCs/>
                <w:sz w:val="24"/>
                <w:szCs w:val="24"/>
                <w:lang w:val="en-US"/>
              </w:rPr>
            </w:pPr>
          </w:p>
        </w:tc>
        <w:tc>
          <w:tcPr>
            <w:tcW w:w="2200" w:type="dxa"/>
            <w:vMerge w:val="restart"/>
          </w:tcPr>
          <w:p w:rsidR="00472827" w:rsidRPr="00505909" w:rsidRDefault="003A0E4A">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 presentation</w:t>
            </w:r>
          </w:p>
          <w:p w:rsidR="00472827" w:rsidRPr="00505909" w:rsidRDefault="00472827">
            <w:pPr>
              <w:spacing w:line="276" w:lineRule="auto"/>
              <w:rPr>
                <w:rFonts w:asciiTheme="majorHAnsi" w:hAnsiTheme="majorHAnsi"/>
                <w:bCs/>
                <w:sz w:val="24"/>
                <w:szCs w:val="24"/>
                <w:lang w:val="en-US"/>
              </w:rPr>
            </w:pPr>
          </w:p>
        </w:tc>
      </w:tr>
      <w:tr w:rsidR="003A0E4A" w:rsidRPr="00505909" w:rsidTr="00D810A6">
        <w:trPr>
          <w:trHeight w:val="826"/>
        </w:trPr>
        <w:tc>
          <w:tcPr>
            <w:tcW w:w="928" w:type="dxa"/>
            <w:vAlign w:val="center"/>
          </w:tcPr>
          <w:p w:rsidR="00472827" w:rsidRPr="00505909" w:rsidRDefault="003A0E4A">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 min</w:t>
            </w:r>
          </w:p>
        </w:tc>
        <w:tc>
          <w:tcPr>
            <w:tcW w:w="3564" w:type="dxa"/>
          </w:tcPr>
          <w:p w:rsidR="00472827" w:rsidRPr="00505909" w:rsidRDefault="003A0E4A">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Introduce WHO sample forms that incorporate the new </w:t>
            </w:r>
            <w:r w:rsidR="007C3A9B" w:rsidRPr="00505909">
              <w:rPr>
                <w:rFonts w:asciiTheme="majorHAnsi" w:hAnsiTheme="majorHAnsi"/>
                <w:bCs/>
                <w:sz w:val="24"/>
                <w:szCs w:val="24"/>
                <w:lang w:val="en-US"/>
              </w:rPr>
              <w:t>definitions (</w:t>
            </w:r>
            <w:r w:rsidRPr="00505909">
              <w:rPr>
                <w:rFonts w:asciiTheme="majorHAnsi" w:hAnsiTheme="majorHAnsi"/>
                <w:bCs/>
                <w:sz w:val="24"/>
                <w:szCs w:val="24"/>
                <w:lang w:val="en-US"/>
              </w:rPr>
              <w:t>TB/HIV and PMDT-related forms will not be discussed in this session).</w:t>
            </w:r>
          </w:p>
        </w:tc>
        <w:tc>
          <w:tcPr>
            <w:tcW w:w="2205" w:type="dxa"/>
            <w:vMerge/>
          </w:tcPr>
          <w:p w:rsidR="00472827" w:rsidRPr="00505909" w:rsidRDefault="00472827">
            <w:pPr>
              <w:spacing w:line="276" w:lineRule="auto"/>
              <w:rPr>
                <w:rFonts w:asciiTheme="majorHAnsi" w:hAnsiTheme="majorHAnsi"/>
                <w:bCs/>
                <w:sz w:val="24"/>
                <w:szCs w:val="24"/>
                <w:lang w:val="en-US"/>
              </w:rPr>
            </w:pPr>
          </w:p>
        </w:tc>
        <w:tc>
          <w:tcPr>
            <w:tcW w:w="2200" w:type="dxa"/>
            <w:vMerge/>
          </w:tcPr>
          <w:p w:rsidR="00472827" w:rsidRPr="00505909" w:rsidRDefault="00472827">
            <w:pPr>
              <w:spacing w:line="276" w:lineRule="auto"/>
              <w:rPr>
                <w:rFonts w:asciiTheme="majorHAnsi" w:hAnsiTheme="majorHAnsi"/>
                <w:bCs/>
                <w:sz w:val="24"/>
                <w:szCs w:val="24"/>
                <w:lang w:val="en-US"/>
              </w:rPr>
            </w:pPr>
          </w:p>
        </w:tc>
      </w:tr>
      <w:tr w:rsidR="00611D83" w:rsidRPr="00505909" w:rsidTr="00D810A6">
        <w:trPr>
          <w:trHeight w:val="837"/>
        </w:trPr>
        <w:tc>
          <w:tcPr>
            <w:tcW w:w="928" w:type="dxa"/>
            <w:vAlign w:val="center"/>
          </w:tcPr>
          <w:p w:rsidR="00472827" w:rsidRPr="00505909" w:rsidRDefault="00611D83">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w:t>
            </w:r>
            <w:r w:rsidR="003A0E4A" w:rsidRPr="00505909">
              <w:rPr>
                <w:rFonts w:asciiTheme="majorHAnsi" w:hAnsiTheme="majorHAnsi"/>
                <w:bCs/>
                <w:sz w:val="24"/>
                <w:szCs w:val="24"/>
                <w:lang w:val="en-US"/>
              </w:rPr>
              <w:t xml:space="preserve"> min</w:t>
            </w:r>
          </w:p>
          <w:p w:rsidR="00472827" w:rsidRPr="00505909" w:rsidRDefault="00472827">
            <w:pPr>
              <w:spacing w:line="276" w:lineRule="auto"/>
              <w:jc w:val="center"/>
              <w:rPr>
                <w:rFonts w:asciiTheme="majorHAnsi" w:hAnsiTheme="majorHAnsi"/>
                <w:bCs/>
                <w:sz w:val="24"/>
                <w:szCs w:val="24"/>
                <w:lang w:val="en-US"/>
              </w:rPr>
            </w:pPr>
          </w:p>
        </w:tc>
        <w:tc>
          <w:tcPr>
            <w:tcW w:w="3564" w:type="dxa"/>
          </w:tcPr>
          <w:p w:rsidR="00472827" w:rsidRPr="00505909" w:rsidRDefault="00611D83">
            <w:pPr>
              <w:spacing w:line="276" w:lineRule="auto"/>
              <w:rPr>
                <w:rFonts w:asciiTheme="majorHAnsi" w:hAnsiTheme="majorHAnsi"/>
                <w:bCs/>
                <w:sz w:val="24"/>
                <w:szCs w:val="24"/>
                <w:lang w:val="en-US"/>
              </w:rPr>
            </w:pPr>
            <w:r w:rsidRPr="00505909">
              <w:rPr>
                <w:rFonts w:asciiTheme="majorHAnsi" w:hAnsiTheme="majorHAnsi"/>
                <w:bCs/>
                <w:sz w:val="24"/>
                <w:szCs w:val="24"/>
                <w:lang w:val="en-US"/>
              </w:rPr>
              <w:t>What do these changes mean for my country? (Countries share experiences with updating forms, discuss steps for adopting new definitions/forms</w:t>
            </w:r>
            <w:r w:rsidR="003A0E4A" w:rsidRPr="00505909">
              <w:rPr>
                <w:rFonts w:asciiTheme="majorHAnsi" w:hAnsiTheme="majorHAnsi"/>
                <w:bCs/>
                <w:sz w:val="24"/>
                <w:szCs w:val="24"/>
                <w:lang w:val="en-US"/>
              </w:rPr>
              <w:t>,</w:t>
            </w:r>
            <w:r w:rsidRPr="00505909">
              <w:rPr>
                <w:rFonts w:asciiTheme="majorHAnsi" w:hAnsiTheme="majorHAnsi"/>
                <w:bCs/>
                <w:sz w:val="24"/>
                <w:szCs w:val="24"/>
                <w:lang w:val="en-US"/>
              </w:rPr>
              <w:t xml:space="preserve"> and examine how their results may be affected by the changes)</w:t>
            </w:r>
            <w:r w:rsidR="003A0E4A" w:rsidRPr="00505909">
              <w:rPr>
                <w:rFonts w:asciiTheme="majorHAnsi" w:hAnsiTheme="majorHAnsi"/>
                <w:bCs/>
                <w:sz w:val="24"/>
                <w:szCs w:val="24"/>
                <w:lang w:val="en-US"/>
              </w:rPr>
              <w:t>.</w:t>
            </w:r>
          </w:p>
        </w:tc>
        <w:tc>
          <w:tcPr>
            <w:tcW w:w="2205" w:type="dxa"/>
          </w:tcPr>
          <w:p w:rsidR="00472827" w:rsidRPr="00505909" w:rsidRDefault="00611D83">
            <w:pPr>
              <w:spacing w:line="276" w:lineRule="auto"/>
              <w:rPr>
                <w:rFonts w:asciiTheme="majorHAnsi" w:hAnsiTheme="majorHAnsi"/>
                <w:bCs/>
                <w:sz w:val="24"/>
                <w:szCs w:val="24"/>
                <w:lang w:val="en-US"/>
              </w:rPr>
            </w:pPr>
            <w:r w:rsidRPr="00505909">
              <w:rPr>
                <w:rFonts w:asciiTheme="majorHAnsi" w:hAnsiTheme="majorHAnsi"/>
                <w:bCs/>
                <w:sz w:val="24"/>
                <w:szCs w:val="24"/>
                <w:lang w:val="en-US"/>
              </w:rPr>
              <w:t>Group discussion</w:t>
            </w:r>
          </w:p>
        </w:tc>
        <w:tc>
          <w:tcPr>
            <w:tcW w:w="2200" w:type="dxa"/>
          </w:tcPr>
          <w:p w:rsidR="00472827" w:rsidRPr="00505909" w:rsidRDefault="00472827">
            <w:pPr>
              <w:spacing w:line="276" w:lineRule="auto"/>
              <w:rPr>
                <w:rFonts w:asciiTheme="majorHAnsi" w:hAnsiTheme="majorHAnsi"/>
                <w:bCs/>
                <w:sz w:val="24"/>
                <w:szCs w:val="24"/>
                <w:lang w:val="en-US"/>
              </w:rPr>
            </w:pPr>
          </w:p>
        </w:tc>
      </w:tr>
    </w:tbl>
    <w:p w:rsidR="00611D83" w:rsidRPr="00505909" w:rsidRDefault="00611D83" w:rsidP="00FE204D">
      <w:pPr>
        <w:spacing w:line="276" w:lineRule="auto"/>
        <w:rPr>
          <w:rFonts w:asciiTheme="majorHAnsi" w:hAnsiTheme="majorHAnsi"/>
          <w:b/>
          <w:sz w:val="24"/>
          <w:szCs w:val="24"/>
          <w:lang w:val="en-US"/>
        </w:rPr>
      </w:pPr>
    </w:p>
    <w:p w:rsidR="00472827" w:rsidRPr="00505909" w:rsidRDefault="00C40E88">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w:t>
      </w:r>
    </w:p>
    <w:p w:rsidR="00170353" w:rsidRPr="00505909" w:rsidRDefault="00170353" w:rsidP="00170353">
      <w:pPr>
        <w:spacing w:line="276" w:lineRule="auto"/>
        <w:rPr>
          <w:b/>
          <w:bCs/>
          <w:sz w:val="24"/>
          <w:szCs w:val="24"/>
          <w:lang w:val="en-US"/>
        </w:rPr>
      </w:pPr>
      <w:r w:rsidRPr="00505909">
        <w:rPr>
          <w:rFonts w:asciiTheme="majorHAnsi" w:hAnsiTheme="majorHAnsi"/>
          <w:sz w:val="24"/>
          <w:szCs w:val="24"/>
          <w:lang w:val="en-US"/>
        </w:rPr>
        <w:t xml:space="preserve">Review this website: </w:t>
      </w:r>
      <w:r w:rsidRPr="00505909">
        <w:rPr>
          <w:rFonts w:asciiTheme="majorHAnsi" w:hAnsiTheme="majorHAnsi"/>
          <w:bCs/>
          <w:sz w:val="24"/>
          <w:szCs w:val="24"/>
          <w:u w:val="single"/>
          <w:lang w:val="en-US"/>
        </w:rPr>
        <w:t>Questions and answers: the 2013 revision of the WHO definitions and reporting framework for tuberculosis</w:t>
      </w:r>
    </w:p>
    <w:p w:rsidR="00F83993" w:rsidRPr="00505909" w:rsidRDefault="00170353" w:rsidP="00170353">
      <w:p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 http://www.who.int/tb/publications/definitions_faq/en/</w:t>
      </w:r>
    </w:p>
    <w:p w:rsidR="00611D83" w:rsidRPr="00505909" w:rsidRDefault="00611D83" w:rsidP="00FE204D">
      <w:p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Please read </w:t>
      </w:r>
      <w:r w:rsidR="00ED5C5C" w:rsidRPr="00505909">
        <w:rPr>
          <w:rFonts w:asciiTheme="majorHAnsi" w:hAnsiTheme="majorHAnsi"/>
          <w:i/>
          <w:sz w:val="24"/>
          <w:szCs w:val="24"/>
          <w:lang w:val="en-US"/>
        </w:rPr>
        <w:t>Definitions and reporting framework for tuberculosis – 2013 revision</w:t>
      </w:r>
      <w:r w:rsidRPr="00505909">
        <w:rPr>
          <w:rFonts w:asciiTheme="majorHAnsi" w:hAnsiTheme="majorHAnsi"/>
          <w:sz w:val="24"/>
          <w:szCs w:val="24"/>
          <w:lang w:val="en-US"/>
        </w:rPr>
        <w:t xml:space="preserve"> (WHO)</w:t>
      </w:r>
      <w:r w:rsidR="003A0E4A" w:rsidRPr="00505909">
        <w:rPr>
          <w:rFonts w:asciiTheme="majorHAnsi" w:hAnsiTheme="majorHAnsi"/>
          <w:sz w:val="24"/>
          <w:szCs w:val="24"/>
          <w:lang w:val="en-US"/>
        </w:rPr>
        <w:t>:</w:t>
      </w:r>
    </w:p>
    <w:p w:rsidR="00611D83" w:rsidRPr="00505909" w:rsidRDefault="00ED5C5C" w:rsidP="00FE204D">
      <w:pPr>
        <w:spacing w:line="276" w:lineRule="auto"/>
        <w:rPr>
          <w:rFonts w:asciiTheme="majorHAnsi" w:hAnsiTheme="majorHAnsi"/>
          <w:color w:val="002060"/>
          <w:sz w:val="24"/>
          <w:szCs w:val="24"/>
          <w:lang w:val="en-US"/>
        </w:rPr>
      </w:pPr>
      <w:r w:rsidRPr="00505909">
        <w:rPr>
          <w:rFonts w:asciiTheme="majorHAnsi" w:hAnsiTheme="majorHAnsi"/>
          <w:color w:val="002060"/>
          <w:sz w:val="24"/>
          <w:szCs w:val="24"/>
          <w:lang w:val="en-US"/>
        </w:rPr>
        <w:t>(</w:t>
      </w:r>
      <w:hyperlink r:id="rId77" w:history="1">
        <w:r w:rsidRPr="00505909">
          <w:rPr>
            <w:rStyle w:val="Hyperlink"/>
            <w:rFonts w:asciiTheme="majorHAnsi" w:hAnsiTheme="majorHAnsi"/>
            <w:color w:val="002060"/>
            <w:sz w:val="24"/>
            <w:szCs w:val="24"/>
            <w:lang w:val="en-US"/>
          </w:rPr>
          <w:t>www.who.int/iris/bitstream/10665/79199/1/9789241505345_eng.pdf</w:t>
        </w:r>
      </w:hyperlink>
      <w:r w:rsidRPr="00505909">
        <w:rPr>
          <w:rFonts w:asciiTheme="majorHAnsi" w:hAnsiTheme="majorHAnsi"/>
          <w:color w:val="002060"/>
          <w:sz w:val="24"/>
          <w:szCs w:val="24"/>
          <w:lang w:val="en-US"/>
        </w:rPr>
        <w:t xml:space="preserve">) </w:t>
      </w:r>
    </w:p>
    <w:p w:rsidR="00611D83" w:rsidRPr="00505909" w:rsidRDefault="00611D83" w:rsidP="00FE204D">
      <w:pPr>
        <w:spacing w:line="276" w:lineRule="auto"/>
        <w:rPr>
          <w:rFonts w:asciiTheme="majorHAnsi" w:hAnsiTheme="majorHAnsi"/>
          <w:sz w:val="24"/>
          <w:szCs w:val="24"/>
          <w:lang w:val="en-US"/>
        </w:rPr>
      </w:pPr>
    </w:p>
    <w:p w:rsidR="00FB5BC2" w:rsidRPr="00505909" w:rsidRDefault="00FB5BC2" w:rsidP="00FE204D">
      <w:pPr>
        <w:spacing w:line="276" w:lineRule="auto"/>
        <w:rPr>
          <w:rFonts w:asciiTheme="majorHAnsi" w:hAnsiTheme="majorHAnsi"/>
          <w:b/>
          <w:sz w:val="24"/>
          <w:szCs w:val="24"/>
          <w:lang w:val="en-US"/>
        </w:rPr>
      </w:pPr>
    </w:p>
    <w:p w:rsidR="00FB5BC2" w:rsidRPr="00505909" w:rsidRDefault="00FB5BC2"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FB5BC2" w:rsidRPr="00505909" w:rsidRDefault="00FB5BC2" w:rsidP="00FB5BC2">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Objectives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Outline the main changes in the 2013 document:</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1) Definitions: Basic TB &amp; rifampicin-resistant TB (RR-TB)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2) Reporting framework: Basic TB &amp; RR-TB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do the changes mean for our NTPs?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Revision process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Collaborative work of World Health Organization (WHO) staff at different levels, technical partners and national staff.</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May 2011: expert consultation in Geneva, Switzerland.</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June 2011: WHO’s Strategic and Technical Advisory Group on TB (STAG-TB)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July 2011: presentations and discussions with WHO regional and country staff, Geneva, and subsequent further consultation with WHO staff.</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October 2011: meeting of the DOTS Expansion Working Group, Lille, France.</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E-mail consultation with a wide range of countries and technical partners between November 2011 and March 2013.</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Seven countries (Belarus, Brazil, Cambodia, Djibouti, Estonia, Pakistan, Philippines) pilot the definitions and forms in 2012 and provide feedback</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Definitions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Bacteriological confirmation needs to consider results from new WHO-approved rapid diagnostics (WRD), including Xpert MTB/RIF;</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Differentiate b/w rifampicin-resistant TB (RR-TB) and</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confirmed MDR-TB cases;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Simplification of definitions of ‘Cured’ and ‘Treatment Failed’ in RR-TB cohorts to allow for their application while patient is still on treatment;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Less judgmental language: </w:t>
      </w:r>
      <w:r w:rsidRPr="00505909">
        <w:rPr>
          <w:rFonts w:asciiTheme="majorHAnsi" w:hAnsiTheme="majorHAnsi"/>
          <w:b/>
          <w:color w:val="0D0D0D" w:themeColor="text1" w:themeTint="F2"/>
          <w:spacing w:val="20"/>
          <w:sz w:val="24"/>
          <w:szCs w:val="24"/>
          <w:lang w:val="en-US"/>
        </w:rPr>
        <w:t>‘Defaulter’</w:t>
      </w:r>
      <w:r w:rsidRPr="00505909">
        <w:rPr>
          <w:rFonts w:asciiTheme="majorHAnsi" w:hAnsiTheme="majorHAnsi"/>
          <w:color w:val="220706"/>
          <w:sz w:val="24"/>
          <w:szCs w:val="24"/>
          <w:lang w:val="en-US"/>
        </w:rPr>
        <w:t xml:space="preserve"> replaced by </w:t>
      </w:r>
      <w:r w:rsidRPr="00505909">
        <w:rPr>
          <w:rFonts w:asciiTheme="majorHAnsi" w:hAnsiTheme="majorHAnsi"/>
          <w:b/>
          <w:color w:val="0D0D0D" w:themeColor="text1" w:themeTint="F2"/>
          <w:spacing w:val="20"/>
          <w:sz w:val="24"/>
          <w:szCs w:val="24"/>
          <w:lang w:val="en-US"/>
        </w:rPr>
        <w:t>‘Lost to follow-up’</w:t>
      </w:r>
      <w:r w:rsidRPr="00505909">
        <w:rPr>
          <w:rFonts w:asciiTheme="majorHAnsi" w:hAnsiTheme="majorHAnsi"/>
          <w:color w:val="220706"/>
          <w:sz w:val="24"/>
          <w:szCs w:val="24"/>
          <w:lang w:val="en-US"/>
        </w:rPr>
        <w:t xml:space="preserve"> and </w:t>
      </w:r>
      <w:r w:rsidRPr="00505909">
        <w:rPr>
          <w:rFonts w:asciiTheme="majorHAnsi" w:hAnsiTheme="majorHAnsi"/>
          <w:b/>
          <w:color w:val="0D0D0D" w:themeColor="text1" w:themeTint="F2"/>
          <w:spacing w:val="20"/>
          <w:sz w:val="24"/>
          <w:szCs w:val="24"/>
          <w:lang w:val="en-US"/>
        </w:rPr>
        <w:t>‘TB suspect’</w:t>
      </w:r>
      <w:r w:rsidRPr="00505909">
        <w:rPr>
          <w:rFonts w:asciiTheme="majorHAnsi" w:hAnsiTheme="majorHAnsi"/>
          <w:color w:val="220706"/>
          <w:sz w:val="24"/>
          <w:szCs w:val="24"/>
          <w:lang w:val="en-US"/>
        </w:rPr>
        <w:t xml:space="preserve"> by </w:t>
      </w:r>
      <w:r w:rsidRPr="00505909">
        <w:rPr>
          <w:rFonts w:asciiTheme="majorHAnsi" w:hAnsiTheme="majorHAnsi"/>
          <w:b/>
          <w:color w:val="0D0D0D" w:themeColor="text1" w:themeTint="F2"/>
          <w:spacing w:val="20"/>
          <w:sz w:val="24"/>
          <w:szCs w:val="24"/>
          <w:lang w:val="en-US"/>
        </w:rPr>
        <w:t>‘Presumptive TB’</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Classification based on anatomical site of disease </w:t>
      </w: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Classification based on history of previous TB treatment (patient registration group) </w:t>
      </w: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Classification based on HIV status </w:t>
      </w: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Classification based on drug resistance </w:t>
      </w: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Treatment outcome definitions </w:t>
      </w: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Treatment outcomes for TB patients (excluding patients treated for RR-TB or MDR-TB) </w:t>
      </w:r>
    </w:p>
    <w:p w:rsidR="00FB5BC2" w:rsidRPr="00505909" w:rsidRDefault="00FB5BC2" w:rsidP="00FB5BC2">
      <w:pPr>
        <w:pStyle w:val="Lijstalinea"/>
        <w:numPr>
          <w:ilvl w:val="0"/>
          <w:numId w:val="297"/>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Outcomes for RR-TB/MDR-TB/XDR-TB patients treated using second-line treatment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u w:val="single"/>
          <w:lang w:val="en-US"/>
        </w:rPr>
      </w:pPr>
      <w:r w:rsidRPr="00505909">
        <w:rPr>
          <w:rFonts w:asciiTheme="majorHAnsi" w:hAnsiTheme="majorHAnsi"/>
          <w:b/>
          <w:color w:val="0D0D0D" w:themeColor="text1" w:themeTint="F2"/>
          <w:spacing w:val="20"/>
          <w:sz w:val="24"/>
          <w:szCs w:val="24"/>
          <w:u w:val="single"/>
          <w:lang w:val="en-US"/>
        </w:rPr>
        <w:t>Presumptive TB:</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u w:val="single"/>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A patient who presents with symptoms or signs suggestive of TB </w:t>
      </w:r>
      <w:r w:rsidRPr="00505909">
        <w:rPr>
          <w:rFonts w:asciiTheme="majorHAnsi" w:hAnsiTheme="majorHAnsi"/>
          <w:b/>
          <w:color w:val="0D0D0D" w:themeColor="text1" w:themeTint="F2"/>
          <w:spacing w:val="20"/>
          <w:sz w:val="24"/>
          <w:szCs w:val="24"/>
          <w:lang w:val="en-US"/>
        </w:rPr>
        <w:t>(previously TB suspect)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u w:val="single"/>
          <w:lang w:val="en-US"/>
        </w:rPr>
      </w:pPr>
      <w:r w:rsidRPr="00505909">
        <w:rPr>
          <w:rFonts w:asciiTheme="majorHAnsi" w:hAnsiTheme="majorHAnsi"/>
          <w:b/>
          <w:color w:val="0D0D0D" w:themeColor="text1" w:themeTint="F2"/>
          <w:spacing w:val="20"/>
          <w:sz w:val="24"/>
          <w:szCs w:val="24"/>
          <w:u w:val="single"/>
          <w:lang w:val="en-US"/>
        </w:rPr>
        <w:t>TB case: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u w:val="single"/>
          <w:lang w:val="en-US"/>
        </w:rPr>
      </w:pPr>
    </w:p>
    <w:p w:rsidR="00FB5BC2" w:rsidRPr="00505909" w:rsidRDefault="00FB5BC2" w:rsidP="00FB5BC2">
      <w:pPr>
        <w:spacing w:before="120" w:after="120" w:line="276" w:lineRule="auto"/>
        <w:ind w:left="0"/>
        <w:contextualSpacing/>
        <w:rPr>
          <w:rFonts w:asciiTheme="majorHAnsi" w:hAnsiTheme="majorHAnsi"/>
          <w:color w:val="0D0D0D"/>
          <w:sz w:val="24"/>
          <w:szCs w:val="24"/>
          <w:lang w:val="en-US"/>
        </w:rPr>
      </w:pPr>
      <w:r w:rsidRPr="00505909">
        <w:rPr>
          <w:rFonts w:asciiTheme="majorHAnsi" w:hAnsiTheme="majorHAnsi"/>
          <w:color w:val="0D0D0D"/>
          <w:sz w:val="24"/>
          <w:szCs w:val="24"/>
          <w:lang w:val="en-US"/>
        </w:rPr>
        <w:t>A bacteriologically confirmed TB case: a biological specimen is positive by smear microscopy, culture or WRD. All such cases should be notified, regardless of whether TB treatment has started (</w:t>
      </w:r>
      <w:r w:rsidRPr="00505909">
        <w:rPr>
          <w:rFonts w:asciiTheme="majorHAnsi" w:hAnsiTheme="majorHAnsi"/>
          <w:b/>
          <w:color w:val="0D0D0D" w:themeColor="text1" w:themeTint="F2"/>
          <w:spacing w:val="20"/>
          <w:sz w:val="24"/>
          <w:szCs w:val="24"/>
          <w:lang w:val="en-US"/>
        </w:rPr>
        <w:t xml:space="preserve">previously </w:t>
      </w:r>
      <w:r w:rsidRPr="00505909">
        <w:rPr>
          <w:rFonts w:asciiTheme="majorHAnsi" w:hAnsiTheme="majorHAnsi"/>
          <w:b/>
          <w:i/>
          <w:iCs/>
          <w:color w:val="0D0D0D" w:themeColor="text1" w:themeTint="F2"/>
          <w:spacing w:val="20"/>
          <w:sz w:val="24"/>
          <w:szCs w:val="24"/>
          <w:lang w:val="en-US"/>
        </w:rPr>
        <w:t>Definite TB case</w:t>
      </w:r>
      <w:r w:rsidRPr="00505909">
        <w:rPr>
          <w:rFonts w:asciiTheme="majorHAnsi" w:hAnsiTheme="majorHAnsi"/>
          <w:b/>
          <w:color w:val="0D0D0D" w:themeColor="text1" w:themeTint="F2"/>
          <w:spacing w:val="20"/>
          <w:sz w:val="24"/>
          <w:szCs w:val="24"/>
          <w:lang w:val="en-US"/>
        </w:rPr>
        <w:t>; now includes explicit mention of WRD</w:t>
      </w:r>
      <w:r w:rsidRPr="00505909">
        <w:rPr>
          <w:rFonts w:asciiTheme="majorHAnsi" w:hAnsiTheme="majorHAnsi"/>
          <w:color w:val="0D0D0D"/>
          <w:sz w:val="24"/>
          <w:szCs w:val="24"/>
          <w:lang w:val="en-US"/>
        </w:rPr>
        <w:t>)</w:t>
      </w:r>
    </w:p>
    <w:p w:rsidR="00FB5BC2" w:rsidRPr="00505909" w:rsidRDefault="00FB5BC2" w:rsidP="00FB5BC2">
      <w:pPr>
        <w:spacing w:before="120" w:after="120" w:line="276" w:lineRule="auto"/>
        <w:ind w:left="0"/>
        <w:contextualSpacing/>
        <w:rPr>
          <w:rFonts w:asciiTheme="majorHAnsi" w:hAnsiTheme="majorHAnsi"/>
          <w:color w:val="0D0D0D"/>
          <w:sz w:val="24"/>
          <w:szCs w:val="24"/>
          <w:lang w:val="en-US"/>
        </w:rPr>
      </w:pPr>
      <w:r w:rsidRPr="00505909">
        <w:rPr>
          <w:rFonts w:asciiTheme="majorHAnsi" w:hAnsiTheme="majorHAnsi"/>
          <w:color w:val="0D0D0D"/>
          <w:sz w:val="24"/>
          <w:szCs w:val="24"/>
          <w:lang w:val="en-US"/>
        </w:rPr>
        <w:t>A clinically diagnosed TB case : not bacteriologically confirmed but diagnosed with active TB by a clinician or other medical practitioner who has decided to give the patient a full course of TB treatment (</w:t>
      </w:r>
      <w:r w:rsidRPr="00505909">
        <w:rPr>
          <w:rFonts w:asciiTheme="majorHAnsi" w:hAnsiTheme="majorHAnsi"/>
          <w:b/>
          <w:color w:val="0D0D0D" w:themeColor="text1" w:themeTint="F2"/>
          <w:spacing w:val="20"/>
          <w:sz w:val="24"/>
          <w:szCs w:val="24"/>
          <w:lang w:val="en-US"/>
        </w:rPr>
        <w:t xml:space="preserve">previously a case of TB, not considered </w:t>
      </w:r>
      <w:r w:rsidRPr="00505909">
        <w:rPr>
          <w:rFonts w:asciiTheme="majorHAnsi" w:hAnsiTheme="majorHAnsi"/>
          <w:b/>
          <w:i/>
          <w:iCs/>
          <w:color w:val="0D0D0D" w:themeColor="text1" w:themeTint="F2"/>
          <w:spacing w:val="20"/>
          <w:sz w:val="24"/>
          <w:szCs w:val="24"/>
          <w:lang w:val="en-US"/>
        </w:rPr>
        <w:t>Definite</w:t>
      </w:r>
      <w:r w:rsidRPr="00505909">
        <w:rPr>
          <w:rFonts w:asciiTheme="majorHAnsi" w:hAnsiTheme="majorHAnsi"/>
          <w:color w:val="0D0D0D"/>
          <w:sz w:val="24"/>
          <w:szCs w:val="24"/>
          <w:lang w:val="en-US"/>
        </w:rPr>
        <w: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Pulmonary tuberculosis (PTB): </w:t>
      </w:r>
      <w:r w:rsidRPr="00505909">
        <w:rPr>
          <w:rFonts w:asciiTheme="majorHAnsi" w:hAnsiTheme="majorHAnsi"/>
          <w:b/>
          <w:color w:val="0D0D0D" w:themeColor="text1" w:themeTint="F2"/>
          <w:spacing w:val="20"/>
          <w:sz w:val="24"/>
          <w:szCs w:val="24"/>
          <w:lang w:val="en-US"/>
        </w:rPr>
        <w:t>specific mention of tracheobronchial tree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Extrapulmonary tuberculosis (EPTB)</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color w:val="0D0D0D" w:themeColor="text1" w:themeTint="F2"/>
          <w:spacing w:val="20"/>
          <w:sz w:val="24"/>
          <w:szCs w:val="24"/>
          <w:lang w:val="en-US"/>
        </w:rPr>
        <w:t>Focus is now on previous treatment history</w:t>
      </w:r>
      <w:r w:rsidRPr="00505909">
        <w:rPr>
          <w:rFonts w:asciiTheme="majorHAnsi" w:hAnsiTheme="majorHAnsi"/>
          <w:b/>
          <w:i/>
          <w:iCs/>
          <w:color w:val="0D0D0D" w:themeColor="text1" w:themeTint="F2"/>
          <w:spacing w:val="20"/>
          <w:sz w:val="24"/>
          <w:szCs w:val="24"/>
          <w:lang w:val="en-US"/>
        </w:rPr>
        <w:t xml:space="preserve">, independent of bacteriological confirmation or site of disease </w:t>
      </w:r>
      <w:r w:rsidRPr="00505909">
        <w:rPr>
          <w:rFonts w:asciiTheme="majorHAnsi" w:hAnsiTheme="majorHAnsi"/>
          <w:color w:val="220706"/>
          <w:sz w:val="24"/>
          <w:szCs w:val="24"/>
          <w:lang w:val="en-US"/>
        </w:rPr>
        <w:t xml:space="preserve">(NB: for RR-TB these groups are different).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New: never been treated for TB or have taken anti-TB drugs for less than 1 month </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Previously treated: have received 1 month or more of anti-TB drugs in the past </w:t>
      </w:r>
      <w:r w:rsidRPr="00505909">
        <w:rPr>
          <w:rFonts w:asciiTheme="majorHAnsi" w:hAnsiTheme="majorHAnsi"/>
          <w:b/>
          <w:color w:val="0D0D0D" w:themeColor="text1" w:themeTint="F2"/>
          <w:spacing w:val="20"/>
          <w:sz w:val="24"/>
          <w:szCs w:val="24"/>
          <w:lang w:val="en-US"/>
        </w:rPr>
        <w:t>(changes for sub-category definitions)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pStyle w:val="Lijstalinea"/>
        <w:numPr>
          <w:ilvl w:val="0"/>
          <w:numId w:val="30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Relapse</w:t>
      </w:r>
    </w:p>
    <w:p w:rsidR="00FB5BC2" w:rsidRPr="00505909" w:rsidRDefault="00FB5BC2" w:rsidP="00FB5BC2">
      <w:pPr>
        <w:pStyle w:val="Lijstalinea"/>
        <w:numPr>
          <w:ilvl w:val="0"/>
          <w:numId w:val="30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Treatment after failure</w:t>
      </w:r>
    </w:p>
    <w:p w:rsidR="00FB5BC2" w:rsidRPr="00505909" w:rsidRDefault="00FB5BC2" w:rsidP="00FB5BC2">
      <w:pPr>
        <w:pStyle w:val="Lijstalinea"/>
        <w:numPr>
          <w:ilvl w:val="0"/>
          <w:numId w:val="30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Treatment after loss to follow-up</w:t>
      </w:r>
    </w:p>
    <w:p w:rsidR="00FB5BC2" w:rsidRPr="00505909" w:rsidRDefault="00FB5BC2" w:rsidP="00FB5BC2">
      <w:pPr>
        <w:pStyle w:val="Lijstalinea"/>
        <w:numPr>
          <w:ilvl w:val="0"/>
          <w:numId w:val="30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Other previously treated</w:t>
      </w:r>
    </w:p>
    <w:p w:rsidR="00FB5BC2" w:rsidRPr="00505909" w:rsidRDefault="00FB5BC2" w:rsidP="00FB5BC2">
      <w:pPr>
        <w:pStyle w:val="Lijstalinea"/>
        <w:numPr>
          <w:ilvl w:val="0"/>
          <w:numId w:val="30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Patients with unknown previous treatment history </w:t>
      </w:r>
      <w:r w:rsidRPr="00505909">
        <w:rPr>
          <w:rFonts w:asciiTheme="majorHAnsi" w:hAnsiTheme="majorHAnsi"/>
          <w:b/>
          <w:color w:val="0D0D0D" w:themeColor="text1" w:themeTint="F2"/>
          <w:spacing w:val="20"/>
          <w:sz w:val="24"/>
          <w:szCs w:val="24"/>
          <w:lang w:val="en-US"/>
        </w:rPr>
        <w:t>(new group)</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Relapse: previously treated for TB, were declared cured or treatment completed at the end of their most recent course of treatment, and are now diagnosed with a recurrent episode of TB (either a true relapse or a new episode of TB caused by reinfection); </w:t>
      </w:r>
      <w:r w:rsidRPr="00505909">
        <w:rPr>
          <w:rFonts w:asciiTheme="majorHAnsi" w:hAnsiTheme="majorHAnsi"/>
          <w:b/>
          <w:color w:val="0D0D0D" w:themeColor="text1" w:themeTint="F2"/>
          <w:spacing w:val="20"/>
          <w:sz w:val="24"/>
          <w:szCs w:val="24"/>
          <w:lang w:val="en-US"/>
        </w:rPr>
        <w:t>(reworded &amp; removed mention of bacteriological positive TB)</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Treatment after failure: </w:t>
      </w:r>
      <w:r w:rsidRPr="00505909">
        <w:rPr>
          <w:rFonts w:asciiTheme="majorHAnsi" w:hAnsiTheme="majorHAnsi"/>
          <w:b/>
          <w:color w:val="0D0D0D" w:themeColor="text1" w:themeTint="F2"/>
          <w:spacing w:val="20"/>
          <w:sz w:val="24"/>
          <w:szCs w:val="24"/>
          <w:lang w:val="en-US"/>
        </w:rPr>
        <w:t>(reworded, but similar meaning as before)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Treatment after loss to follow-up: </w:t>
      </w:r>
      <w:r w:rsidRPr="00505909">
        <w:rPr>
          <w:rFonts w:asciiTheme="majorHAnsi" w:hAnsiTheme="majorHAnsi"/>
          <w:b/>
          <w:color w:val="0D0D0D" w:themeColor="text1" w:themeTint="F2"/>
          <w:spacing w:val="20"/>
          <w:sz w:val="24"/>
          <w:szCs w:val="24"/>
          <w:lang w:val="en-US"/>
        </w:rPr>
        <w:t xml:space="preserve">(previously known as ‘treatment after default’) </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Other previously treated: </w:t>
      </w:r>
      <w:r w:rsidRPr="00505909">
        <w:rPr>
          <w:rFonts w:asciiTheme="majorHAnsi" w:hAnsiTheme="majorHAnsi"/>
          <w:b/>
          <w:color w:val="0D0D0D" w:themeColor="text1" w:themeTint="F2"/>
          <w:spacing w:val="20"/>
          <w:sz w:val="24"/>
          <w:szCs w:val="24"/>
          <w:lang w:val="en-US"/>
        </w:rPr>
        <w:t>(cases with unknown previous TB treatment history classified separately)</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0D0D0D"/>
          <w:sz w:val="24"/>
          <w:szCs w:val="24"/>
          <w:lang w:val="en-US"/>
        </w:rPr>
      </w:pPr>
      <w:r w:rsidRPr="00505909">
        <w:rPr>
          <w:rFonts w:asciiTheme="majorHAnsi" w:hAnsiTheme="majorHAnsi"/>
          <w:color w:val="0D0D0D"/>
          <w:sz w:val="24"/>
          <w:szCs w:val="24"/>
          <w:lang w:val="en-US"/>
        </w:rPr>
        <w:t xml:space="preserve">HIV-positive TB patient: any TB case who has a positive result from HIV testing conducted at the time of TB diagnosis or </w:t>
      </w:r>
      <w:r w:rsidRPr="00505909">
        <w:rPr>
          <w:rFonts w:asciiTheme="majorHAnsi" w:hAnsiTheme="majorHAnsi"/>
          <w:b/>
          <w:color w:val="0D0D0D" w:themeColor="text1" w:themeTint="F2"/>
          <w:spacing w:val="20"/>
          <w:sz w:val="24"/>
          <w:szCs w:val="24"/>
          <w:lang w:val="en-US"/>
        </w:rPr>
        <w:t>other documented evidence of enrolment in HIV care</w:t>
      </w:r>
      <w:r w:rsidRPr="00505909">
        <w:rPr>
          <w:rFonts w:asciiTheme="majorHAnsi" w:hAnsiTheme="majorHAnsi"/>
          <w:b/>
          <w:color w:val="0D0D0D" w:themeColor="text1" w:themeTint="F2"/>
          <w:spacing w:val="20"/>
          <w:sz w:val="24"/>
          <w:szCs w:val="24"/>
          <w:vertAlign w:val="superscript"/>
          <w:lang w:val="en-US"/>
        </w:rPr>
        <w:t>1</w:t>
      </w:r>
      <w:r w:rsidRPr="00505909">
        <w:rPr>
          <w:rFonts w:asciiTheme="majorHAnsi" w:hAnsiTheme="majorHAnsi"/>
          <w:color w:val="0D0D0D"/>
          <w:sz w:val="24"/>
          <w:szCs w:val="24"/>
          <w:lang w:val="en-US"/>
        </w:rPr>
        <w:t>, such as enrolment in the pre-ART register or in the ART register once ART has been started.</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0D0D0D"/>
          <w:sz w:val="24"/>
          <w:szCs w:val="24"/>
          <w:lang w:val="en-US"/>
        </w:rPr>
        <w:t xml:space="preserve">HIV-negative TB patient: any TB case who has a negative result from HIV testing conducted at the time of TB diagnosis. </w:t>
      </w:r>
      <w:r w:rsidRPr="00505909">
        <w:rPr>
          <w:rFonts w:asciiTheme="majorHAnsi" w:hAnsiTheme="majorHAnsi"/>
          <w:b/>
          <w:color w:val="0D0D0D" w:themeColor="text1" w:themeTint="F2"/>
          <w:spacing w:val="20"/>
          <w:sz w:val="24"/>
          <w:szCs w:val="24"/>
          <w:lang w:val="en-US"/>
        </w:rPr>
        <w:t>(not previously defined)</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color w:val="0D0D0D"/>
          <w:sz w:val="24"/>
          <w:szCs w:val="24"/>
          <w:lang w:val="en-US"/>
        </w:rPr>
        <w:t xml:space="preserve">HIV status unknown TB patient: any TB case who has no result of HIV testing and </w:t>
      </w:r>
      <w:r w:rsidRPr="00505909">
        <w:rPr>
          <w:rFonts w:asciiTheme="majorHAnsi" w:hAnsiTheme="majorHAnsi"/>
          <w:b/>
          <w:color w:val="0D0D0D" w:themeColor="text1" w:themeTint="F2"/>
          <w:spacing w:val="20"/>
          <w:sz w:val="24"/>
          <w:szCs w:val="24"/>
          <w:lang w:val="en-US"/>
        </w:rPr>
        <w:t>no other documented evidence of enrolment in HIV care</w:t>
      </w:r>
      <w:r w:rsidRPr="00505909">
        <w:rPr>
          <w:rFonts w:asciiTheme="majorHAnsi" w:hAnsiTheme="majorHAnsi"/>
          <w:b/>
          <w:color w:val="0D0D0D" w:themeColor="text1" w:themeTint="F2"/>
          <w:spacing w:val="20"/>
          <w:sz w:val="24"/>
          <w:szCs w:val="24"/>
          <w:vertAlign w:val="superscript"/>
          <w:lang w:val="en-US"/>
        </w:rPr>
        <w:t>1</w:t>
      </w:r>
      <w:r w:rsidRPr="00505909">
        <w:rPr>
          <w:rFonts w:asciiTheme="majorHAnsi" w:hAnsiTheme="majorHAnsi"/>
          <w:b/>
          <w:color w:val="0D0D0D" w:themeColor="text1" w:themeTint="F2"/>
          <w:spacing w:val="20"/>
          <w:sz w:val="24"/>
          <w:szCs w:val="24"/>
          <w:lang w:val="en-US"/>
        </w:rPr>
        <w:t xml:space="preserve">. </w:t>
      </w:r>
    </w:p>
    <w:p w:rsidR="00FB5BC2" w:rsidRPr="00505909" w:rsidRDefault="00FB5BC2" w:rsidP="00FB5BC2">
      <w:pPr>
        <w:spacing w:before="120" w:after="120" w:line="276" w:lineRule="auto"/>
        <w:ind w:left="0"/>
        <w:contextualSpacing/>
        <w:rPr>
          <w:rFonts w:asciiTheme="majorHAnsi" w:hAnsiTheme="majorHAnsi"/>
          <w:color w:val="0D0D0D"/>
          <w:sz w:val="24"/>
          <w:szCs w:val="24"/>
          <w:lang w:val="en-US"/>
        </w:rPr>
      </w:pPr>
      <w:r w:rsidRPr="00505909">
        <w:rPr>
          <w:rFonts w:asciiTheme="majorHAnsi" w:hAnsiTheme="majorHAnsi"/>
          <w:sz w:val="24"/>
          <w:szCs w:val="24"/>
          <w:u w:val="single"/>
          <w:lang w:val="en-US"/>
        </w:rPr>
        <w:t>1) A guide to monitoring and evaluation for collaborative TB/HIV activities (whqlibdoc.who.int/publications/2009/9789241598194_eng.pdf)</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220706"/>
          <w:sz w:val="24"/>
          <w:szCs w:val="24"/>
          <w:lang w:val="en-US"/>
        </w:rPr>
        <w:t xml:space="preserve">Main change: </w:t>
      </w:r>
      <w:r w:rsidRPr="00505909">
        <w:rPr>
          <w:rFonts w:asciiTheme="majorHAnsi" w:hAnsiTheme="majorHAnsi"/>
          <w:b/>
          <w:color w:val="0D0D0D" w:themeColor="text1" w:themeTint="F2"/>
          <w:spacing w:val="20"/>
          <w:sz w:val="24"/>
          <w:szCs w:val="24"/>
          <w:lang w:val="en-US"/>
        </w:rPr>
        <w:t>inclusion of rifampicin-resistant TB (RR-TB).</w:t>
      </w:r>
      <w:r w:rsidR="00927341">
        <w:rPr>
          <w:rFonts w:asciiTheme="majorHAnsi" w:hAnsiTheme="majorHAnsi"/>
          <w:b/>
          <w:color w:val="0D0D0D" w:themeColor="text1" w:themeTint="F2"/>
          <w:spacing w:val="20"/>
          <w:sz w:val="24"/>
          <w:szCs w:val="24"/>
          <w:lang w:val="en-US"/>
        </w:rPr>
        <w:t xml:space="preserve"> </w:t>
      </w:r>
      <w:r w:rsidRPr="00505909">
        <w:rPr>
          <w:rFonts w:asciiTheme="majorHAnsi" w:hAnsiTheme="majorHAnsi"/>
          <w:color w:val="161616"/>
          <w:sz w:val="24"/>
          <w:szCs w:val="24"/>
          <w:lang w:val="en-US"/>
        </w:rPr>
        <w:t>RR-TB includes any resistance to rifampicin, whether mono</w:t>
      </w:r>
      <w:r w:rsidR="006E0591">
        <w:rPr>
          <w:rFonts w:asciiTheme="majorHAnsi" w:hAnsiTheme="majorHAnsi"/>
          <w:color w:val="161616"/>
          <w:sz w:val="24"/>
          <w:szCs w:val="24"/>
          <w:lang w:val="en-US"/>
        </w:rPr>
        <w:t>-</w:t>
      </w:r>
      <w:r w:rsidRPr="00505909">
        <w:rPr>
          <w:rFonts w:asciiTheme="majorHAnsi" w:hAnsiTheme="majorHAnsi"/>
          <w:color w:val="161616"/>
          <w:sz w:val="24"/>
          <w:szCs w:val="24"/>
          <w:lang w:val="en-US"/>
        </w:rPr>
        <w:t>resistance, multidrug resistance, poly</w:t>
      </w:r>
      <w:r w:rsidR="006E0591">
        <w:rPr>
          <w:rFonts w:asciiTheme="majorHAnsi" w:hAnsiTheme="majorHAnsi"/>
          <w:color w:val="161616"/>
          <w:sz w:val="24"/>
          <w:szCs w:val="24"/>
          <w:lang w:val="en-US"/>
        </w:rPr>
        <w:t>-</w:t>
      </w:r>
      <w:r w:rsidRPr="00505909">
        <w:rPr>
          <w:rFonts w:asciiTheme="majorHAnsi" w:hAnsiTheme="majorHAnsi"/>
          <w:color w:val="161616"/>
          <w:sz w:val="24"/>
          <w:szCs w:val="24"/>
          <w:lang w:val="en-US"/>
        </w:rPr>
        <w:t xml:space="preserve">drug resistance or extensive drug resistance. </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Category is not mutually exclusive with the others.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Rifampicin resistance: resistance to rifampicin detected using phenotypic or genotypic methods, with or without resistance to other anti-TB drugs. </w:t>
      </w:r>
      <w:r w:rsidRPr="00505909">
        <w:rPr>
          <w:rFonts w:asciiTheme="majorHAnsi" w:hAnsiTheme="majorHAnsi"/>
          <w:b/>
          <w:color w:val="0D0D0D" w:themeColor="text1" w:themeTint="F2"/>
          <w:spacing w:val="20"/>
          <w:sz w:val="24"/>
          <w:szCs w:val="24"/>
          <w:lang w:val="en-US"/>
        </w:rPr>
        <w:t xml:space="preserve">(new definition) </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pStyle w:val="Lijstalinea"/>
        <w:numPr>
          <w:ilvl w:val="0"/>
          <w:numId w:val="29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Mono</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 xml:space="preserve">resistance </w:t>
      </w:r>
    </w:p>
    <w:p w:rsidR="00FB5BC2" w:rsidRPr="00505909" w:rsidRDefault="00FB5BC2" w:rsidP="00FB5BC2">
      <w:pPr>
        <w:pStyle w:val="Lijstalinea"/>
        <w:numPr>
          <w:ilvl w:val="0"/>
          <w:numId w:val="29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Poly</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 xml:space="preserve">drug resistance </w:t>
      </w:r>
    </w:p>
    <w:p w:rsidR="00FB5BC2" w:rsidRPr="00505909" w:rsidRDefault="00FB5BC2" w:rsidP="00FB5BC2">
      <w:pPr>
        <w:pStyle w:val="Lijstalinea"/>
        <w:numPr>
          <w:ilvl w:val="0"/>
          <w:numId w:val="29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Multi</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 xml:space="preserve">drug resistance </w:t>
      </w:r>
    </w:p>
    <w:p w:rsidR="00FB5BC2" w:rsidRPr="00505909" w:rsidRDefault="00FB5BC2" w:rsidP="00FB5BC2">
      <w:pPr>
        <w:pStyle w:val="Lijstalinea"/>
        <w:numPr>
          <w:ilvl w:val="0"/>
          <w:numId w:val="292"/>
        </w:numPr>
        <w:spacing w:before="120" w:after="120" w:line="276" w:lineRule="auto"/>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Extensive drug resistance</w:t>
      </w:r>
    </w:p>
    <w:p w:rsidR="00FB5BC2" w:rsidRPr="00505909" w:rsidRDefault="00FB5BC2" w:rsidP="00FB5BC2">
      <w:pPr>
        <w:pStyle w:val="Lijstalinea"/>
        <w:numPr>
          <w:ilvl w:val="0"/>
          <w:numId w:val="292"/>
        </w:numPr>
        <w:spacing w:before="120" w:after="120" w:line="276" w:lineRule="auto"/>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Classification based on drug resistance (3)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color w:val="0D0D0D" w:themeColor="text1" w:themeTint="F2"/>
          <w:spacing w:val="20"/>
          <w:sz w:val="24"/>
          <w:szCs w:val="24"/>
          <w:lang w:val="en-US"/>
        </w:rPr>
        <w:t>NOTE:</w:t>
      </w:r>
      <w:r w:rsidRPr="00505909">
        <w:rPr>
          <w:rFonts w:asciiTheme="majorHAnsi" w:hAnsiTheme="majorHAnsi"/>
          <w:color w:val="220706"/>
          <w:sz w:val="24"/>
          <w:szCs w:val="24"/>
          <w:lang w:val="en-US"/>
        </w:rPr>
        <w:t xml:space="preserve"> Mono</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resistance and poly</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drug resistance are usually applied to first-line drugs only (R, H, E and S).</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Future drug regimens may make it important to classify patients by their strain resistance patterns to fluoroquinolones, second-line injectable agents and any other drug for which reliable DST becomes available.</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Two sets of definitions for </w:t>
      </w:r>
      <w:r w:rsidRPr="00505909">
        <w:rPr>
          <w:rFonts w:asciiTheme="majorHAnsi" w:hAnsiTheme="majorHAnsi"/>
          <w:b/>
          <w:color w:val="0D0D0D" w:themeColor="text1" w:themeTint="F2"/>
          <w:spacing w:val="20"/>
          <w:sz w:val="24"/>
          <w:szCs w:val="24"/>
          <w:lang w:val="en-US"/>
        </w:rPr>
        <w:t>two, mutually-exclusive treatment outcome cohorts</w:t>
      </w:r>
      <w:r w:rsidRPr="00505909">
        <w:rPr>
          <w:rFonts w:asciiTheme="majorHAnsi" w:hAnsiTheme="majorHAnsi"/>
          <w:color w:val="220706"/>
          <w:sz w:val="24"/>
          <w:szCs w:val="24"/>
          <w:lang w:val="en-US"/>
        </w:rPr>
        <w:t>:</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Outcomes for TB patients, excluding patients treated for RR-TB (“</w:t>
      </w:r>
      <w:r w:rsidRPr="00505909">
        <w:rPr>
          <w:rFonts w:asciiTheme="majorHAnsi" w:hAnsiTheme="majorHAnsi"/>
          <w:sz w:val="24"/>
          <w:szCs w:val="24"/>
          <w:lang w:val="en-US"/>
        </w:rPr>
        <w:t>Basic TB</w:t>
      </w:r>
      <w:r w:rsidRPr="00505909">
        <w:rPr>
          <w:rFonts w:asciiTheme="majorHAnsi" w:hAnsiTheme="majorHAnsi"/>
          <w:color w:val="220706"/>
          <w:sz w:val="24"/>
          <w:szCs w:val="24"/>
          <w:lang w:val="en-US"/>
        </w:rPr>
        <w:t>”)</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Outcomes for RR-TB/MDR-TB/XDR-TB patients treated using second-line treatment </w:t>
      </w:r>
      <w:r w:rsidRPr="00505909">
        <w:rPr>
          <w:rFonts w:asciiTheme="majorHAnsi" w:hAnsiTheme="majorHAnsi"/>
          <w:b/>
          <w:color w:val="0D0D0D" w:themeColor="text1" w:themeTint="F2"/>
          <w:spacing w:val="20"/>
          <w:sz w:val="24"/>
          <w:szCs w:val="24"/>
          <w:lang w:val="en-US"/>
        </w:rPr>
        <w:t>(“RR-TB”)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first group </w:t>
      </w:r>
      <w:r w:rsidRPr="00505909">
        <w:rPr>
          <w:rFonts w:asciiTheme="majorHAnsi" w:hAnsiTheme="majorHAnsi"/>
          <w:b/>
          <w:color w:val="0D0D0D" w:themeColor="text1" w:themeTint="F2"/>
          <w:spacing w:val="20"/>
          <w:sz w:val="24"/>
          <w:szCs w:val="24"/>
          <w:lang w:val="en-US"/>
        </w:rPr>
        <w:t>(“Basic TB”)</w:t>
      </w:r>
      <w:r w:rsidRPr="00505909">
        <w:rPr>
          <w:rFonts w:asciiTheme="majorHAnsi" w:hAnsiTheme="majorHAnsi"/>
          <w:color w:val="220706"/>
          <w:sz w:val="24"/>
          <w:szCs w:val="24"/>
          <w:lang w:val="en-US"/>
        </w:rPr>
        <w:t xml:space="preserve"> may include cases who have </w:t>
      </w:r>
      <w:r w:rsidRPr="00505909">
        <w:rPr>
          <w:rFonts w:asciiTheme="majorHAnsi" w:hAnsiTheme="majorHAnsi"/>
          <w:b/>
          <w:color w:val="0D0D0D" w:themeColor="text1" w:themeTint="F2"/>
          <w:spacing w:val="20"/>
          <w:sz w:val="24"/>
          <w:szCs w:val="24"/>
          <w:lang w:val="en-US"/>
        </w:rPr>
        <w:t>drug-susceptible TB</w:t>
      </w:r>
      <w:r w:rsidRPr="00505909">
        <w:rPr>
          <w:rFonts w:asciiTheme="majorHAnsi" w:hAnsiTheme="majorHAnsi"/>
          <w:color w:val="220706"/>
          <w:sz w:val="24"/>
          <w:szCs w:val="24"/>
          <w:lang w:val="en-US"/>
        </w:rPr>
        <w:t>, or other forms of mono-resistance (e</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g</w:t>
      </w:r>
      <w:r w:rsidR="006E0591">
        <w:rPr>
          <w:rFonts w:asciiTheme="majorHAnsi" w:hAnsiTheme="majorHAnsi"/>
          <w:color w:val="220706"/>
          <w:sz w:val="24"/>
          <w:szCs w:val="24"/>
          <w:lang w:val="en-US"/>
        </w:rPr>
        <w:t>.</w:t>
      </w:r>
      <w:r w:rsidRPr="00505909">
        <w:rPr>
          <w:rFonts w:asciiTheme="majorHAnsi" w:hAnsiTheme="majorHAnsi"/>
          <w:color w:val="220706"/>
          <w:sz w:val="24"/>
          <w:szCs w:val="24"/>
          <w:lang w:val="en-US"/>
        </w:rPr>
        <w:t>, INH-resistance) not requiring a full second-line regimen for MDR-TB.</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Outcomes are assigned to all bacteriologically confirmed and clinically diagnosed TB cases including those who die or who are lost to follow-up before starting treatment.</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 second group (“</w:t>
      </w:r>
      <w:r w:rsidRPr="00505909">
        <w:rPr>
          <w:rFonts w:asciiTheme="majorHAnsi" w:hAnsiTheme="majorHAnsi"/>
          <w:b/>
          <w:color w:val="0D0D0D" w:themeColor="text1" w:themeTint="F2"/>
          <w:spacing w:val="20"/>
          <w:sz w:val="24"/>
          <w:szCs w:val="24"/>
          <w:lang w:val="en-US"/>
        </w:rPr>
        <w:t>RR-TB”)</w:t>
      </w:r>
      <w:r w:rsidRPr="00505909">
        <w:rPr>
          <w:rFonts w:asciiTheme="majorHAnsi" w:hAnsiTheme="majorHAnsi"/>
          <w:color w:val="220706"/>
          <w:sz w:val="24"/>
          <w:szCs w:val="24"/>
          <w:lang w:val="en-US"/>
        </w:rPr>
        <w:t xml:space="preserve"> includes </w:t>
      </w:r>
      <w:r w:rsidRPr="00505909">
        <w:rPr>
          <w:rFonts w:asciiTheme="majorHAnsi" w:hAnsiTheme="majorHAnsi"/>
          <w:b/>
          <w:color w:val="0D0D0D" w:themeColor="text1" w:themeTint="F2"/>
          <w:spacing w:val="20"/>
          <w:sz w:val="24"/>
          <w:szCs w:val="24"/>
          <w:lang w:val="en-US"/>
        </w:rPr>
        <w:t>all RR-TB, MDR-TB and XDR-TB cases, confirmed or presumptive</w:t>
      </w:r>
      <w:r w:rsidRPr="00505909">
        <w:rPr>
          <w:rFonts w:asciiTheme="majorHAnsi" w:hAnsiTheme="majorHAnsi"/>
          <w:color w:val="220706"/>
          <w:sz w:val="24"/>
          <w:szCs w:val="24"/>
          <w:lang w:val="en-US"/>
        </w:rPr>
        <w:t xml:space="preserve">, started on combination second-line regimen for MDR-TB as per the local policy. Outcomes are assigned to all.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For treatment outcome monitoring, only laboratory confirmed RR-TB (+ MDR-TB/XDR-TB ) are enumerated.</w:t>
      </w:r>
    </w:p>
    <w:p w:rsidR="00FB5BC2" w:rsidRPr="00505909" w:rsidRDefault="00FB5BC2" w:rsidP="00FB5BC2">
      <w:pPr>
        <w:pStyle w:val="Lijstalinea"/>
        <w:numPr>
          <w:ilvl w:val="0"/>
          <w:numId w:val="293"/>
        </w:numPr>
        <w:spacing w:before="120" w:after="120" w:line="276" w:lineRule="auto"/>
        <w:rPr>
          <w:rFonts w:asciiTheme="majorHAnsi" w:hAnsiTheme="majorHAnsi"/>
          <w:b/>
          <w:color w:val="0D0D0D" w:themeColor="text1" w:themeTint="F2"/>
          <w:spacing w:val="20"/>
          <w:sz w:val="24"/>
          <w:szCs w:val="24"/>
          <w:lang w:val="en-US"/>
        </w:rPr>
      </w:pPr>
      <w:r w:rsidRPr="00505909">
        <w:rPr>
          <w:rFonts w:asciiTheme="majorHAnsi" w:hAnsiTheme="majorHAnsi"/>
          <w:color w:val="161616"/>
          <w:sz w:val="24"/>
          <w:szCs w:val="24"/>
          <w:lang w:val="en-US"/>
        </w:rPr>
        <w:t xml:space="preserve">Cured </w:t>
      </w:r>
      <w:r w:rsidRPr="00505909">
        <w:rPr>
          <w:rFonts w:asciiTheme="majorHAnsi" w:hAnsiTheme="majorHAnsi"/>
          <w:b/>
          <w:color w:val="0D0D0D" w:themeColor="text1" w:themeTint="F2"/>
          <w:spacing w:val="20"/>
          <w:sz w:val="24"/>
          <w:szCs w:val="24"/>
          <w:lang w:val="en-US"/>
        </w:rPr>
        <w:t>(only pulmonary; initial bacteriological confirmation may be based on WRD)</w:t>
      </w:r>
    </w:p>
    <w:p w:rsidR="00FB5BC2" w:rsidRPr="00505909" w:rsidRDefault="00FB5BC2" w:rsidP="00FB5BC2">
      <w:pPr>
        <w:pStyle w:val="Lijstalinea"/>
        <w:numPr>
          <w:ilvl w:val="0"/>
          <w:numId w:val="293"/>
        </w:numPr>
        <w:spacing w:before="120" w:after="120" w:line="276" w:lineRule="auto"/>
        <w:rPr>
          <w:rFonts w:asciiTheme="majorHAnsi" w:hAnsiTheme="majorHAnsi"/>
          <w:b/>
          <w:color w:val="0D0D0D" w:themeColor="text1" w:themeTint="F2"/>
          <w:spacing w:val="20"/>
          <w:sz w:val="24"/>
          <w:szCs w:val="24"/>
          <w:lang w:val="en-US"/>
        </w:rPr>
      </w:pPr>
    </w:p>
    <w:p w:rsidR="00FB5BC2" w:rsidRPr="00505909" w:rsidRDefault="00FB5BC2" w:rsidP="00FB5BC2">
      <w:pPr>
        <w:pStyle w:val="Lijstalinea"/>
        <w:numPr>
          <w:ilvl w:val="0"/>
          <w:numId w:val="29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Treatment failed </w:t>
      </w:r>
      <w:r w:rsidRPr="00505909">
        <w:rPr>
          <w:rFonts w:asciiTheme="majorHAnsi" w:hAnsiTheme="majorHAnsi"/>
          <w:b/>
          <w:color w:val="0D0D0D" w:themeColor="text1" w:themeTint="F2"/>
          <w:spacing w:val="20"/>
          <w:sz w:val="24"/>
          <w:szCs w:val="24"/>
          <w:lang w:val="en-US"/>
        </w:rPr>
        <w:t>(no longer includes systematically any case with confirmed MDR-TB)</w:t>
      </w:r>
    </w:p>
    <w:p w:rsidR="00FB5BC2" w:rsidRPr="00505909" w:rsidRDefault="00FB5BC2" w:rsidP="00FB5BC2">
      <w:pPr>
        <w:pStyle w:val="Lijstalinea"/>
        <w:numPr>
          <w:ilvl w:val="0"/>
          <w:numId w:val="29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Lost to follow-up </w:t>
      </w:r>
      <w:r w:rsidRPr="00505909">
        <w:rPr>
          <w:rFonts w:asciiTheme="majorHAnsi" w:hAnsiTheme="majorHAnsi"/>
          <w:b/>
          <w:color w:val="0D0D0D" w:themeColor="text1" w:themeTint="F2"/>
          <w:spacing w:val="20"/>
          <w:sz w:val="24"/>
          <w:szCs w:val="24"/>
          <w:lang w:val="en-US"/>
        </w:rPr>
        <w:t>(previously ‘Default’)</w:t>
      </w:r>
    </w:p>
    <w:p w:rsidR="00FB5BC2" w:rsidRPr="00505909" w:rsidRDefault="00FB5BC2" w:rsidP="00FB5BC2">
      <w:pPr>
        <w:pStyle w:val="Lijstalinea"/>
        <w:numPr>
          <w:ilvl w:val="0"/>
          <w:numId w:val="29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Not evaluated </w:t>
      </w:r>
      <w:r w:rsidRPr="00505909">
        <w:rPr>
          <w:rFonts w:asciiTheme="majorHAnsi" w:hAnsiTheme="majorHAnsi"/>
          <w:b/>
          <w:color w:val="0D0D0D" w:themeColor="text1" w:themeTint="F2"/>
          <w:spacing w:val="20"/>
          <w:sz w:val="24"/>
          <w:szCs w:val="24"/>
          <w:lang w:val="en-US"/>
        </w:rPr>
        <w:t>(now includes previous ‘Transfer out’ category)</w:t>
      </w:r>
    </w:p>
    <w:p w:rsidR="00FB5BC2" w:rsidRPr="00505909" w:rsidRDefault="00FB5BC2" w:rsidP="00FB5BC2">
      <w:pPr>
        <w:pStyle w:val="Lijstalinea"/>
        <w:numPr>
          <w:ilvl w:val="0"/>
          <w:numId w:val="293"/>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Treatment completed</w:t>
      </w:r>
    </w:p>
    <w:p w:rsidR="00FB5BC2" w:rsidRPr="00505909" w:rsidRDefault="00FB5BC2" w:rsidP="00FB5BC2">
      <w:pPr>
        <w:pStyle w:val="Lijstalinea"/>
        <w:numPr>
          <w:ilvl w:val="0"/>
          <w:numId w:val="29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Died</w:t>
      </w:r>
    </w:p>
    <w:p w:rsidR="00FB5BC2" w:rsidRPr="00505909" w:rsidRDefault="00FB5BC2" w:rsidP="00FB5BC2">
      <w:pPr>
        <w:spacing w:before="120" w:after="120" w:line="276" w:lineRule="auto"/>
        <w:ind w:left="0"/>
        <w:rPr>
          <w:rFonts w:asciiTheme="majorHAnsi" w:hAnsiTheme="majorHAnsi"/>
          <w:color w:val="220706"/>
          <w:sz w:val="24"/>
          <w:szCs w:val="24"/>
          <w:lang w:val="en-US"/>
        </w:rPr>
      </w:pPr>
    </w:p>
    <w:p w:rsidR="00FB5BC2" w:rsidRPr="00505909" w:rsidRDefault="00FB5BC2" w:rsidP="00FB5BC2">
      <w:pPr>
        <w:spacing w:before="120" w:after="120" w:line="276" w:lineRule="auto"/>
        <w:ind w:left="0"/>
        <w:rPr>
          <w:rFonts w:asciiTheme="majorHAnsi" w:hAnsiTheme="majorHAnsi"/>
          <w:color w:val="220706"/>
          <w:sz w:val="24"/>
          <w:szCs w:val="24"/>
          <w:lang w:val="en-US"/>
        </w:rPr>
      </w:pPr>
      <w:r w:rsidRPr="00505909">
        <w:rPr>
          <w:rFonts w:asciiTheme="majorHAnsi" w:hAnsiTheme="majorHAnsi"/>
          <w:color w:val="220706"/>
          <w:sz w:val="24"/>
          <w:szCs w:val="24"/>
          <w:lang w:val="en-US"/>
        </w:rPr>
        <w:t>Treatment success</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b/>
          <w:color w:val="0D0D0D" w:themeColor="text1" w:themeTint="F2"/>
          <w:spacing w:val="20"/>
          <w:sz w:val="24"/>
          <w:szCs w:val="24"/>
          <w:lang w:val="en-US"/>
        </w:rPr>
        <w:t xml:space="preserve">Treatment failed: a case confirmed to be MDR-TB is no longer automatically assigned this outcome. </w:t>
      </w:r>
      <w:r w:rsidRPr="00505909">
        <w:rPr>
          <w:rFonts w:asciiTheme="majorHAnsi" w:hAnsiTheme="majorHAnsi"/>
          <w:color w:val="161616"/>
          <w:sz w:val="24"/>
          <w:szCs w:val="24"/>
          <w:lang w:val="en-US"/>
        </w:rPr>
        <w:t>If the patient is started on a combination second-line regimen for MDR-TB the case is excluded from the “Basic TB” cohort when calculating treatment outcomes and transferred to the “RR-TB cohort”. If treatment with a combination second-line regimen for MDR-TB is not possible, the patient is kept in the “Basic TB” cohort and assigned an outcome from among those on the previous page.</w:t>
      </w:r>
      <w:r w:rsidR="00927341">
        <w:rPr>
          <w:rFonts w:asciiTheme="majorHAnsi" w:hAnsiTheme="majorHAnsi"/>
          <w:color w:val="161616"/>
          <w:sz w:val="24"/>
          <w:szCs w:val="24"/>
          <w:lang w:val="en-US"/>
        </w:rPr>
        <w:t xml:space="preserve"> </w:t>
      </w:r>
    </w:p>
    <w:p w:rsidR="00FB5BC2" w:rsidRPr="00505909" w:rsidRDefault="00FB5BC2" w:rsidP="00FB5BC2">
      <w:pPr>
        <w:pStyle w:val="Lijstalinea"/>
        <w:numPr>
          <w:ilvl w:val="0"/>
          <w:numId w:val="294"/>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Cured</w:t>
      </w:r>
    </w:p>
    <w:p w:rsidR="00FB5BC2" w:rsidRPr="00505909" w:rsidRDefault="00FB5BC2" w:rsidP="00FB5BC2">
      <w:pPr>
        <w:pStyle w:val="Lijstalinea"/>
        <w:numPr>
          <w:ilvl w:val="0"/>
          <w:numId w:val="294"/>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Treatment completed</w:t>
      </w:r>
    </w:p>
    <w:p w:rsidR="00FB5BC2" w:rsidRPr="00505909" w:rsidRDefault="00FB5BC2" w:rsidP="00FB5BC2">
      <w:pPr>
        <w:pStyle w:val="Lijstalinea"/>
        <w:numPr>
          <w:ilvl w:val="0"/>
          <w:numId w:val="29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Treatment failed</w:t>
      </w:r>
    </w:p>
    <w:p w:rsidR="00FB5BC2" w:rsidRPr="00505909" w:rsidRDefault="00FB5BC2" w:rsidP="00FB5BC2">
      <w:pPr>
        <w:pStyle w:val="Lijstalinea"/>
        <w:numPr>
          <w:ilvl w:val="0"/>
          <w:numId w:val="29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Died</w:t>
      </w:r>
    </w:p>
    <w:p w:rsidR="00FB5BC2" w:rsidRPr="00505909" w:rsidRDefault="00FB5BC2" w:rsidP="00FB5BC2">
      <w:pPr>
        <w:pStyle w:val="Lijstalinea"/>
        <w:numPr>
          <w:ilvl w:val="0"/>
          <w:numId w:val="29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Lost to follow-up </w:t>
      </w:r>
    </w:p>
    <w:p w:rsidR="00FB5BC2" w:rsidRPr="00505909" w:rsidRDefault="00FB5BC2" w:rsidP="00FB5BC2">
      <w:pPr>
        <w:pStyle w:val="Lijstalinea"/>
        <w:numPr>
          <w:ilvl w:val="0"/>
          <w:numId w:val="29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Not evaluated </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Treatment success</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Old definition of Cured </w:t>
      </w:r>
      <w:r w:rsidRPr="00505909">
        <w:rPr>
          <w:rFonts w:asciiTheme="majorHAnsi" w:hAnsiTheme="majorHAnsi"/>
          <w:color w:val="000000" w:themeColor="text1"/>
          <w:sz w:val="24"/>
          <w:szCs w:val="24"/>
          <w:lang w:val="en-US"/>
        </w:rPr>
        <w:br/>
        <w:t>(Cat IV)</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Cured: </w:t>
      </w:r>
      <w:r w:rsidRPr="00505909">
        <w:rPr>
          <w:rFonts w:asciiTheme="majorHAnsi" w:hAnsiTheme="majorHAnsi"/>
          <w:b/>
          <w:color w:val="0D0D0D" w:themeColor="text1" w:themeTint="F2"/>
          <w:spacing w:val="20"/>
          <w:sz w:val="24"/>
          <w:szCs w:val="24"/>
          <w:lang w:val="en-US"/>
        </w:rPr>
        <w:t>(negative cultures counted after the intensive phase no longer limited to last 12 months of treatment)</w:t>
      </w:r>
      <w:r w:rsidR="006E0591">
        <w:rPr>
          <w:rFonts w:asciiTheme="majorHAnsi" w:hAnsiTheme="majorHAnsi"/>
          <w:b/>
          <w:color w:val="0D0D0D" w:themeColor="text1" w:themeTint="F2"/>
          <w:spacing w:val="20"/>
          <w:sz w:val="24"/>
          <w:szCs w:val="24"/>
          <w:lang w:val="en-US"/>
        </w:rPr>
        <w:t xml:space="preserve"> </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220706"/>
          <w:sz w:val="24"/>
          <w:szCs w:val="24"/>
          <w:lang w:val="en-US"/>
        </w:rPr>
        <w:t xml:space="preserve">Treatment completed: </w:t>
      </w:r>
      <w:r w:rsidRPr="00505909">
        <w:rPr>
          <w:rFonts w:asciiTheme="majorHAnsi" w:hAnsiTheme="majorHAnsi"/>
          <w:b/>
          <w:color w:val="0D0D0D" w:themeColor="text1" w:themeTint="F2"/>
          <w:spacing w:val="20"/>
          <w:sz w:val="24"/>
          <w:szCs w:val="24"/>
          <w:lang w:val="en-US"/>
        </w:rPr>
        <w:t>(changes only insofar as applied to ‘Cured’)</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sz w:val="24"/>
          <w:szCs w:val="24"/>
          <w:lang w:val="en-US"/>
        </w:rPr>
      </w:pPr>
      <w:r w:rsidRPr="00505909">
        <w:rPr>
          <w:rFonts w:asciiTheme="majorHAnsi" w:hAnsiTheme="majorHAnsi"/>
          <w:b/>
          <w:color w:val="0D0D0D" w:themeColor="text1" w:themeTint="F2"/>
          <w:spacing w:val="20"/>
          <w:sz w:val="24"/>
          <w:szCs w:val="24"/>
          <w:lang w:val="en-US"/>
        </w:rPr>
        <w:t>Old definition of Failed</w:t>
      </w:r>
      <w:r w:rsidRPr="00505909">
        <w:rPr>
          <w:rFonts w:asciiTheme="majorHAnsi" w:hAnsiTheme="majorHAnsi"/>
          <w:sz w:val="24"/>
          <w:szCs w:val="24"/>
          <w:lang w:val="en-US"/>
        </w:rPr>
        <w:t xml:space="preserve"> </w:t>
      </w:r>
      <w:r w:rsidRPr="00505909">
        <w:rPr>
          <w:rFonts w:asciiTheme="majorHAnsi" w:hAnsiTheme="majorHAnsi"/>
          <w:sz w:val="24"/>
          <w:szCs w:val="24"/>
          <w:lang w:val="en-US"/>
        </w:rPr>
        <w:br/>
        <w:t>(Cat IV)</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Definition now determined primarily by changes required to the regimen as a result of non response as determined by lack of conversion, reversion, amplification or ADRs.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Treatment failed: Treatment terminated or need for permanent regimen change of at least two anti-TB drugs because of:</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lack of conversion by the end of the intensive phase, or</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bacteriological reversion in the continuation phase after conversion to negative, or</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evidence of additional acquired resistance to fluoroquinolones or second-line injectable drugs, or</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adverse drug reactions (ADRs)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Lack of conversion by the end of the maximum intensive phase used by the program.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If no maximum duration is defined, an 8-month cut-off is proposed.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If regimens do not have a clear distinction between intensive and continuation phases, a cut-off 8 months after the start of treatment is suggested to determine when the criteria for Cured, Treatment completed and Treatment failed start to apply.</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Reversion (to positive):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after an initial conversion, 2 consecutive cultures, at least 30 days apart, are positive. For Treatment failed, reversion considered only when it occurs in the continuation phase.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Revised Recording &amp; Reporting Forms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Inclusion of TB cases detected using WRD as well as RR-TB cases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Combining outcome reporting for drug-sensitive and RR-TB for countries where PMDT is incorporated (“mainstreamed”) in the NTP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Childhood TB reporting was incomplete because age disaggregation was previously limited to sputum smear-positive TB, which is uncommon in children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There was a delay of 2 years in the reportin</w:t>
      </w:r>
      <w:r w:rsidR="006E0591">
        <w:rPr>
          <w:rFonts w:asciiTheme="majorHAnsi" w:hAnsiTheme="majorHAnsi"/>
          <w:color w:val="220706"/>
          <w:sz w:val="24"/>
          <w:szCs w:val="24"/>
          <w:lang w:val="en-US"/>
        </w:rPr>
        <w:t>g of co</w:t>
      </w:r>
      <w:r w:rsidRPr="00505909">
        <w:rPr>
          <w:rFonts w:asciiTheme="majorHAnsi" w:hAnsiTheme="majorHAnsi"/>
          <w:color w:val="220706"/>
          <w:sz w:val="24"/>
          <w:szCs w:val="24"/>
          <w:lang w:val="en-US"/>
        </w:rPr>
        <w:t>trimoxazole preventive therapy (CPT) and antiretroviral therapy (ART) in TB/HIV because these data were collected only in the treatment outcome reports and not in the case registration reports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s="Calibri"/>
          <w:b/>
          <w:color w:val="0D0D0D" w:themeColor="text1" w:themeTint="F2"/>
          <w:spacing w:val="20"/>
          <w:sz w:val="24"/>
          <w:szCs w:val="24"/>
          <w:lang w:val="en-US"/>
        </w:rPr>
        <w:t>Revised forms in document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Request for examination of biological specimen for TB</w:t>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Basic management unit TB register </w:t>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Second-line TB treatment register</w:t>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Laboratory register for smear microscopy and Xpert MTB/RIF </w:t>
      </w:r>
      <w:r w:rsidRPr="00505909">
        <w:rPr>
          <w:rFonts w:asciiTheme="majorHAnsi" w:hAnsiTheme="majorHAnsi"/>
          <w:color w:val="161616"/>
          <w:sz w:val="24"/>
          <w:szCs w:val="24"/>
          <w:lang w:val="en-US"/>
        </w:rPr>
        <w:tab/>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Laboratory register for culture, Xpert MTB/RIF and drug susceptibility testing (DST) </w:t>
      </w:r>
      <w:r w:rsidRPr="00505909">
        <w:rPr>
          <w:rFonts w:asciiTheme="majorHAnsi" w:hAnsiTheme="majorHAnsi"/>
          <w:color w:val="161616"/>
          <w:sz w:val="24"/>
          <w:szCs w:val="24"/>
          <w:lang w:val="en-US"/>
        </w:rPr>
        <w:tab/>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Quarterly report on TB case registration in the basic management unit </w:t>
      </w:r>
      <w:r w:rsidRPr="00505909">
        <w:rPr>
          <w:rFonts w:asciiTheme="majorHAnsi" w:hAnsiTheme="majorHAnsi"/>
          <w:color w:val="161616"/>
          <w:sz w:val="24"/>
          <w:szCs w:val="24"/>
          <w:lang w:val="en-US"/>
        </w:rPr>
        <w:tab/>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Quarterly report on TB treatment outcomes in the basic management unit</w:t>
      </w:r>
      <w:r w:rsidRPr="00505909">
        <w:rPr>
          <w:rFonts w:asciiTheme="majorHAnsi" w:hAnsiTheme="majorHAnsi"/>
          <w:color w:val="161616"/>
          <w:sz w:val="24"/>
          <w:szCs w:val="24"/>
          <w:lang w:val="en-US"/>
        </w:rPr>
        <w:tab/>
      </w:r>
    </w:p>
    <w:p w:rsidR="00FB5BC2" w:rsidRPr="00505909" w:rsidRDefault="00FB5BC2" w:rsidP="00FB5BC2">
      <w:pPr>
        <w:pStyle w:val="Lijstalinea"/>
        <w:numPr>
          <w:ilvl w:val="0"/>
          <w:numId w:val="298"/>
        </w:numPr>
        <w:spacing w:before="120" w:after="120" w:line="276" w:lineRule="auto"/>
        <w:rPr>
          <w:rFonts w:asciiTheme="majorHAnsi" w:hAnsiTheme="majorHAnsi"/>
          <w:color w:val="161616"/>
          <w:sz w:val="24"/>
          <w:szCs w:val="24"/>
          <w:lang w:val="en-US"/>
        </w:rPr>
      </w:pPr>
      <w:r w:rsidRPr="00505909">
        <w:rPr>
          <w:rFonts w:asciiTheme="majorHAnsi" w:hAnsiTheme="majorHAnsi"/>
          <w:color w:val="161616"/>
          <w:sz w:val="24"/>
          <w:szCs w:val="24"/>
          <w:lang w:val="en-US"/>
        </w:rPr>
        <w:t>Combined annual outcomes report for basic TB and for RR-/MDR-TB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Tools for patient management not included;</w:t>
      </w:r>
    </w:p>
    <w:p w:rsidR="00FB5BC2" w:rsidRPr="00505909" w:rsidRDefault="00FB5BC2" w:rsidP="00FB5BC2">
      <w:pPr>
        <w:pStyle w:val="Lijstalinea"/>
        <w:numPr>
          <w:ilvl w:val="0"/>
          <w:numId w:val="29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Forms for human resource or management of consumables not covered in this document;</w:t>
      </w:r>
    </w:p>
    <w:p w:rsidR="00FB5BC2" w:rsidRPr="00505909" w:rsidRDefault="00FB5BC2" w:rsidP="00FB5BC2">
      <w:pPr>
        <w:pStyle w:val="Lijstalinea"/>
        <w:numPr>
          <w:ilvl w:val="0"/>
          <w:numId w:val="29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Forms for community-based management of TB</w:t>
      </w:r>
    </w:p>
    <w:p w:rsidR="00FB5BC2" w:rsidRPr="00505909" w:rsidRDefault="00FB5BC2" w:rsidP="00FB5BC2">
      <w:pPr>
        <w:pStyle w:val="Lijstalinea"/>
        <w:numPr>
          <w:ilvl w:val="0"/>
          <w:numId w:val="29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Registers for persons with presumptive 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Revised forms and reports for RR-TB will be discussed in greater detail in the forthcoming “Companion handbook to the 2011 WHO guidelines for the programmatic management of drug-resistant tuberculosis”.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161616"/>
          <w:sz w:val="24"/>
          <w:szCs w:val="24"/>
          <w:lang w:val="en-US"/>
        </w:rPr>
        <w:t xml:space="preserve">The register is intended to </w:t>
      </w:r>
      <w:r w:rsidRPr="00505909">
        <w:rPr>
          <w:rFonts w:asciiTheme="majorHAnsi" w:hAnsiTheme="majorHAnsi"/>
          <w:b/>
          <w:color w:val="0D0D0D" w:themeColor="text1" w:themeTint="F2"/>
          <w:spacing w:val="20"/>
          <w:sz w:val="24"/>
          <w:szCs w:val="24"/>
          <w:lang w:val="en-US"/>
        </w:rPr>
        <w:t xml:space="preserve">record all patients diagnosed </w:t>
      </w:r>
      <w:r w:rsidRPr="00505909">
        <w:rPr>
          <w:rFonts w:asciiTheme="majorHAnsi" w:hAnsiTheme="majorHAnsi"/>
          <w:color w:val="161616"/>
          <w:sz w:val="24"/>
          <w:szCs w:val="24"/>
          <w:lang w:val="en-US"/>
        </w:rPr>
        <w:t xml:space="preserve">with TB and eligible for TB treatment, including those diagnosed with RR-TB or MDR-TB, regardless of whether treatment was actually started. </w:t>
      </w:r>
      <w:r w:rsidRPr="00505909">
        <w:rPr>
          <w:rFonts w:asciiTheme="majorHAnsi" w:hAnsiTheme="majorHAnsi"/>
          <w:b/>
          <w:color w:val="0D0D0D" w:themeColor="text1" w:themeTint="F2"/>
          <w:spacing w:val="20"/>
          <w:sz w:val="24"/>
          <w:szCs w:val="24"/>
          <w:lang w:val="en-US"/>
        </w:rPr>
        <w:t>This is different from the previous advice to include only cases starting treatment.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Bacteriological examination before the start of treatment (“month 0”) now </w:t>
      </w:r>
      <w:r w:rsidRPr="00505909">
        <w:rPr>
          <w:rFonts w:asciiTheme="majorHAnsi" w:hAnsiTheme="majorHAnsi"/>
          <w:b/>
          <w:color w:val="0D0D0D" w:themeColor="text1" w:themeTint="F2"/>
          <w:spacing w:val="20"/>
          <w:sz w:val="24"/>
          <w:szCs w:val="24"/>
          <w:lang w:val="en-US"/>
        </w:rPr>
        <w:t>allows for results from Xpert MTB/RIF test</w:t>
      </w:r>
      <w:r w:rsidRPr="00505909">
        <w:rPr>
          <w:rFonts w:asciiTheme="majorHAnsi" w:hAnsiTheme="majorHAnsi"/>
          <w:color w:val="161616"/>
          <w:sz w:val="24"/>
          <w:szCs w:val="24"/>
          <w:lang w:val="en-US"/>
        </w:rPr>
        <w:t>. Record if the case is RR-TB or MDR-TB, replacing X-ray result.</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Dates for </w:t>
      </w:r>
      <w:r w:rsidRPr="00505909">
        <w:rPr>
          <w:rFonts w:asciiTheme="majorHAnsi" w:hAnsiTheme="majorHAnsi"/>
          <w:b/>
          <w:color w:val="0D0D0D" w:themeColor="text1" w:themeTint="F2"/>
          <w:spacing w:val="20"/>
          <w:sz w:val="24"/>
          <w:szCs w:val="24"/>
          <w:lang w:val="en-US"/>
        </w:rPr>
        <w:t xml:space="preserve">HIV testing and start of ART/CPT removed </w:t>
      </w:r>
      <w:r w:rsidRPr="00505909">
        <w:rPr>
          <w:rFonts w:asciiTheme="majorHAnsi" w:hAnsiTheme="majorHAnsi"/>
          <w:color w:val="161616"/>
          <w:sz w:val="24"/>
          <w:szCs w:val="24"/>
          <w:lang w:val="en-US"/>
        </w:rPr>
        <w:t>from register</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color w:val="161616"/>
          <w:sz w:val="24"/>
          <w:szCs w:val="24"/>
          <w:lang w:val="en-US"/>
        </w:rPr>
        <w:t xml:space="preserve">Change in </w:t>
      </w:r>
      <w:r w:rsidRPr="00505909">
        <w:rPr>
          <w:rFonts w:asciiTheme="majorHAnsi" w:hAnsiTheme="majorHAnsi"/>
          <w:b/>
          <w:color w:val="0D0D0D" w:themeColor="text1" w:themeTint="F2"/>
          <w:spacing w:val="20"/>
          <w:sz w:val="24"/>
          <w:szCs w:val="24"/>
          <w:lang w:val="en-US"/>
        </w:rPr>
        <w:t>treatment categories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terms ‘Lost to follow-up’ and ‘presumptive TB’ are less </w:t>
      </w:r>
      <w:r w:rsidR="006E0591" w:rsidRPr="00505909">
        <w:rPr>
          <w:rFonts w:asciiTheme="majorHAnsi" w:hAnsiTheme="majorHAnsi"/>
          <w:color w:val="220706"/>
          <w:sz w:val="24"/>
          <w:szCs w:val="24"/>
          <w:lang w:val="en-US"/>
        </w:rPr>
        <w:t>judgmental</w:t>
      </w:r>
      <w:r w:rsidRPr="00505909">
        <w:rPr>
          <w:rFonts w:asciiTheme="majorHAnsi" w:hAnsiTheme="majorHAnsi"/>
          <w:color w:val="220706"/>
          <w:sz w:val="24"/>
          <w:szCs w:val="24"/>
          <w:lang w:val="en-US"/>
        </w:rPr>
        <w:t xml:space="preserve"> towards the patient than previous terminology.</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 patient can be considered RR-TB and XDR-TB at the same time.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HIV-positive status can only be counted if the test is done at the time of TB diagnosis.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There are 2 mutually exclusive treatment cohorts – ‘Basic TB’ and ‘RR-TB’.</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MDR-TB patients must always be moved to the ‘RR-TB’ cohort.</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BMU register (i.e. District TB register) </w:t>
      </w:r>
      <w:r w:rsidRPr="00505909">
        <w:rPr>
          <w:rFonts w:asciiTheme="majorHAnsi" w:hAnsiTheme="majorHAnsi"/>
          <w:color w:val="161616"/>
          <w:sz w:val="24"/>
          <w:szCs w:val="24"/>
          <w:lang w:val="en-US"/>
        </w:rPr>
        <w:t>records all patients diagnosed with TB and eligible for TB treatment, regardless of whether treatment was actually started.</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‘Category IV’ treatment has been replaced by ‘second-line treatment regimen’;</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Forms should be used only as WHO has designed them (no changes possible).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What does this mean for our countries?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DISCUSION</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How do you think the changes in definitions and reporting framework will affect your data? </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Which indicators do you think you’ll have better data for? Worse?</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Which indicators will be impacted the most?</w:t>
      </w:r>
      <w:r w:rsidR="00927341">
        <w:rPr>
          <w:rFonts w:asciiTheme="majorHAnsi" w:hAnsiTheme="majorHAnsi"/>
          <w:color w:val="220706"/>
          <w:sz w:val="24"/>
          <w:szCs w:val="24"/>
          <w:lang w:val="en-US"/>
        </w:rPr>
        <w:t xml:space="preserve">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POTENTIAL RESPONSES</w:t>
      </w:r>
    </w:p>
    <w:p w:rsidR="00FB5BC2" w:rsidRPr="00505909" w:rsidRDefault="00FB5BC2" w:rsidP="00FB5BC2">
      <w:pPr>
        <w:pStyle w:val="Lijstalinea"/>
        <w:numPr>
          <w:ilvl w:val="0"/>
          <w:numId w:val="30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Increase in HIV results (HIV+ and known status)</w:t>
      </w:r>
    </w:p>
    <w:p w:rsidR="00FB5BC2" w:rsidRPr="00505909" w:rsidRDefault="00FB5BC2" w:rsidP="00FB5BC2">
      <w:pPr>
        <w:pStyle w:val="Lijstalinea"/>
        <w:numPr>
          <w:ilvl w:val="0"/>
          <w:numId w:val="30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on ART/CPT available more quickly (quality still an issue?)</w:t>
      </w:r>
    </w:p>
    <w:p w:rsidR="00FB5BC2" w:rsidRPr="00505909" w:rsidRDefault="00FB5BC2" w:rsidP="00FB5BC2">
      <w:pPr>
        <w:pStyle w:val="Lijstalinea"/>
        <w:numPr>
          <w:ilvl w:val="0"/>
          <w:numId w:val="30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Including all diagnosed patients (regardless of treatment initiation) in register may result in greater case notification, but outcomes may decline (more ‘loss to follow-up’, ‘not evaluated’.</w:t>
      </w:r>
    </w:p>
    <w:p w:rsidR="00FB5BC2" w:rsidRPr="00505909" w:rsidRDefault="00FB5BC2" w:rsidP="00FB5BC2">
      <w:pPr>
        <w:pStyle w:val="Lijstalinea"/>
        <w:numPr>
          <w:ilvl w:val="0"/>
          <w:numId w:val="30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Removing RR-TB patients from Basic TB cohort will reduce basic treatment failure.</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else?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DISCUSSION OF Country experiences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pStyle w:val="Lijstalinea"/>
        <w:numPr>
          <w:ilvl w:val="0"/>
          <w:numId w:val="29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are your experiences with transitioning to new definitions or reporting forms?</w:t>
      </w:r>
    </w:p>
    <w:p w:rsidR="00FB5BC2" w:rsidRPr="00505909" w:rsidRDefault="00FB5BC2" w:rsidP="00FB5BC2">
      <w:pPr>
        <w:pStyle w:val="Lijstalinea"/>
        <w:numPr>
          <w:ilvl w:val="0"/>
          <w:numId w:val="29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What was (or will be) the most challenging part? </w:t>
      </w:r>
    </w:p>
    <w:p w:rsidR="00FB5BC2" w:rsidRPr="00505909" w:rsidRDefault="00FB5BC2" w:rsidP="00FB5BC2">
      <w:pPr>
        <w:pStyle w:val="Lijstalinea"/>
        <w:numPr>
          <w:ilvl w:val="0"/>
          <w:numId w:val="29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would you do differently, or emphasize the importance of, this time around?</w:t>
      </w:r>
    </w:p>
    <w:p w:rsidR="00FB5BC2" w:rsidRPr="00505909" w:rsidRDefault="00FB5BC2" w:rsidP="00FB5BC2">
      <w:pPr>
        <w:pStyle w:val="Lijstalinea"/>
        <w:numPr>
          <w:ilvl w:val="0"/>
          <w:numId w:val="29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Will you need technical or financial support to implement the changes?</w:t>
      </w:r>
    </w:p>
    <w:p w:rsidR="00FB5BC2" w:rsidRPr="00505909" w:rsidRDefault="00FB5BC2" w:rsidP="00FB5BC2">
      <w:pPr>
        <w:pStyle w:val="Lijstalinea"/>
        <w:numPr>
          <w:ilvl w:val="0"/>
          <w:numId w:val="29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questions do you have?</w:t>
      </w:r>
    </w:p>
    <w:p w:rsidR="00FB5BC2" w:rsidRPr="00505909" w:rsidRDefault="00FB5BC2" w:rsidP="00FB5BC2">
      <w:p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REMEMBER:</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Forms are illustrative; shows minimum dataset.</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Countries will need to adapt the forms to fit their needs. </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Potential modifications?</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Translate</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Add new data items (ID number, dates, etc.)</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Remove HIV data (due to confidentiality laws)</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Add logos</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Change format</w:t>
      </w:r>
    </w:p>
    <w:p w:rsidR="00FB5BC2" w:rsidRPr="00505909" w:rsidRDefault="00FB5BC2" w:rsidP="00FB5BC2">
      <w:pPr>
        <w:pStyle w:val="Lijstalinea"/>
        <w:numPr>
          <w:ilvl w:val="0"/>
          <w:numId w:val="29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Adapt terminology to local situation</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What else?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Pilot test (and retest!) forms at all levels where they will be used;</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Develop roll-out plan for new definitions and revised forms;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161616"/>
          <w:sz w:val="24"/>
          <w:szCs w:val="24"/>
          <w:lang w:val="en-US"/>
        </w:rPr>
        <w:t>The revised definitions should be applied by the NTP at a set changeover date</w:t>
      </w:r>
      <w:r w:rsidRPr="00505909">
        <w:rPr>
          <w:rFonts w:asciiTheme="majorHAnsi" w:hAnsiTheme="majorHAnsi"/>
          <w:sz w:val="24"/>
          <w:szCs w:val="24"/>
          <w:lang w:val="en-US"/>
        </w:rPr>
        <w:t xml:space="preserve"> </w:t>
      </w:r>
      <w:r w:rsidRPr="00505909">
        <w:rPr>
          <w:rFonts w:asciiTheme="majorHAnsi" w:hAnsiTheme="majorHAnsi"/>
          <w:color w:val="220706"/>
          <w:sz w:val="24"/>
          <w:szCs w:val="24"/>
          <w:lang w:val="en-US"/>
        </w:rPr>
        <w:t>(e.g. 1 January);</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 All cases on treatment on that date will be assigned outcomes according to the revised definitions. This means that patients started on treatment in the previous year may be assigned outcomes according to two different definitions of </w:t>
      </w:r>
      <w:r w:rsidRPr="00505909">
        <w:rPr>
          <w:rFonts w:asciiTheme="majorHAnsi" w:hAnsiTheme="majorHAnsi"/>
          <w:i/>
          <w:iCs/>
          <w:color w:val="220706"/>
          <w:sz w:val="24"/>
          <w:szCs w:val="24"/>
          <w:lang w:val="en-US"/>
        </w:rPr>
        <w:t xml:space="preserve">cured </w:t>
      </w:r>
      <w:r w:rsidRPr="00505909">
        <w:rPr>
          <w:rFonts w:asciiTheme="majorHAnsi" w:hAnsiTheme="majorHAnsi"/>
          <w:color w:val="220706"/>
          <w:sz w:val="24"/>
          <w:szCs w:val="24"/>
          <w:lang w:val="en-US"/>
        </w:rPr>
        <w:t xml:space="preserve">or </w:t>
      </w:r>
      <w:r w:rsidRPr="00505909">
        <w:rPr>
          <w:rFonts w:asciiTheme="majorHAnsi" w:hAnsiTheme="majorHAnsi"/>
          <w:i/>
          <w:iCs/>
          <w:color w:val="220706"/>
          <w:sz w:val="24"/>
          <w:szCs w:val="24"/>
          <w:lang w:val="en-US"/>
        </w:rPr>
        <w:t>treatment failed</w:t>
      </w:r>
      <w:r w:rsidRPr="00505909">
        <w:rPr>
          <w:rFonts w:asciiTheme="majorHAnsi" w:hAnsiTheme="majorHAnsi"/>
          <w:color w:val="220706"/>
          <w:sz w:val="24"/>
          <w:szCs w:val="24"/>
          <w:lang w:val="en-US"/>
        </w:rPr>
        <w:t xml:space="preserve">, depending on whether they completed treatment before or after the changeover date. (More practical than retrospective outcome reassignment). </w:t>
      </w:r>
    </w:p>
    <w:p w:rsidR="00FB5BC2" w:rsidRPr="00505909" w:rsidRDefault="00FB5BC2" w:rsidP="00FB5BC2">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Acknowledgements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This presentation has been adapted from a WHO-developed presentation on the document. Special thanks to Dennis Falzon for sharing it. </w:t>
      </w:r>
    </w:p>
    <w:p w:rsidR="00FB5BC2" w:rsidRPr="00505909" w:rsidRDefault="00FB5BC2" w:rsidP="00FB5BC2">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Thank you! </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Objective: minimum indicators for national or project level monitoring and</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suitable for different partners (WHO, TGF)</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easily extracted manually or electronically conform to what was used in past and DOTS system</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Focus on indicators rather than forms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Indicators for RR-TB / MDR-TB / XDR-TB - Detection </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E204D">
      <w:pPr>
        <w:spacing w:line="276" w:lineRule="auto"/>
        <w:rPr>
          <w:rFonts w:asciiTheme="majorHAnsi" w:hAnsiTheme="majorHAnsi"/>
          <w:sz w:val="24"/>
          <w:szCs w:val="24"/>
          <w:lang w:val="en-US"/>
        </w:rPr>
      </w:pPr>
    </w:p>
    <w:p w:rsidR="00611D83" w:rsidRPr="00505909" w:rsidRDefault="00204377" w:rsidP="00FE204D">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3C4882" w:rsidRPr="00505909" w:rsidRDefault="003C4882" w:rsidP="00FE204D">
      <w:pPr>
        <w:spacing w:line="276" w:lineRule="auto"/>
        <w:ind w:left="0"/>
        <w:rPr>
          <w:rFonts w:asciiTheme="majorHAnsi" w:hAnsiTheme="majorHAnsi"/>
          <w:b/>
          <w:sz w:val="24"/>
          <w:szCs w:val="24"/>
          <w:lang w:val="en-US"/>
        </w:rPr>
      </w:pPr>
    </w:p>
    <w:p w:rsidR="00472827" w:rsidRPr="00505909" w:rsidRDefault="00ED5C5C" w:rsidP="005F3CBC">
      <w:pPr>
        <w:pStyle w:val="Lijstalinea"/>
        <w:numPr>
          <w:ilvl w:val="1"/>
          <w:numId w:val="157"/>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What are some of the reasons for changing the case definitions at this time?</w:t>
      </w:r>
    </w:p>
    <w:p w:rsidR="00472827" w:rsidRPr="00505909" w:rsidRDefault="00ED5C5C" w:rsidP="005F3CBC">
      <w:pPr>
        <w:pStyle w:val="Lijstalinea"/>
        <w:numPr>
          <w:ilvl w:val="0"/>
          <w:numId w:val="157"/>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How have the treatment categories changed (i.e., Category I-IV)?</w:t>
      </w:r>
    </w:p>
    <w:p w:rsidR="00611D83" w:rsidRPr="00505909" w:rsidRDefault="00611D83" w:rsidP="00FE204D">
      <w:pPr>
        <w:spacing w:line="276" w:lineRule="auto"/>
        <w:rPr>
          <w:rFonts w:asciiTheme="majorHAnsi" w:hAnsiTheme="majorHAnsi"/>
          <w:sz w:val="24"/>
          <w:szCs w:val="24"/>
          <w:lang w:val="en-US"/>
        </w:rPr>
      </w:pPr>
    </w:p>
    <w:p w:rsidR="00611D83" w:rsidRPr="00505909" w:rsidRDefault="001179D3" w:rsidP="00FE204D">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611D83" w:rsidRPr="00505909" w:rsidRDefault="00611D83" w:rsidP="00FE204D">
      <w:pPr>
        <w:spacing w:line="276" w:lineRule="auto"/>
        <w:rPr>
          <w:rFonts w:asciiTheme="majorHAnsi" w:hAnsiTheme="majorHAnsi"/>
          <w:sz w:val="24"/>
          <w:szCs w:val="24"/>
          <w:lang w:val="en-US"/>
        </w:rPr>
      </w:pPr>
    </w:p>
    <w:p w:rsidR="00472827" w:rsidRPr="00505909" w:rsidRDefault="00ED5C5C" w:rsidP="005F3CBC">
      <w:pPr>
        <w:pStyle w:val="Lijstalinea"/>
        <w:numPr>
          <w:ilvl w:val="1"/>
          <w:numId w:val="158"/>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TB terminology was changed to be less judgmental. Select the correct change(s):</w:t>
      </w:r>
    </w:p>
    <w:p w:rsidR="00472827" w:rsidRPr="00505909" w:rsidRDefault="00ED5C5C" w:rsidP="005F3CBC">
      <w:pPr>
        <w:pStyle w:val="Lijstalinea"/>
        <w:numPr>
          <w:ilvl w:val="1"/>
          <w:numId w:val="159"/>
        </w:numPr>
        <w:spacing w:line="276" w:lineRule="auto"/>
        <w:ind w:left="1080"/>
        <w:rPr>
          <w:rFonts w:asciiTheme="majorHAnsi" w:hAnsiTheme="majorHAnsi"/>
          <w:i/>
          <w:sz w:val="24"/>
          <w:szCs w:val="24"/>
          <w:lang w:val="en-US"/>
        </w:rPr>
      </w:pPr>
      <w:r w:rsidRPr="00505909">
        <w:rPr>
          <w:rFonts w:asciiTheme="majorHAnsi" w:hAnsiTheme="majorHAnsi"/>
          <w:i/>
          <w:sz w:val="24"/>
          <w:szCs w:val="24"/>
          <w:lang w:val="en-US"/>
        </w:rPr>
        <w:t>MDR TB</w:t>
      </w:r>
      <w:r w:rsidRPr="00505909">
        <w:rPr>
          <w:rFonts w:asciiTheme="majorHAnsi" w:hAnsiTheme="majorHAnsi"/>
          <w:sz w:val="24"/>
          <w:szCs w:val="24"/>
          <w:lang w:val="en-US"/>
        </w:rPr>
        <w:t xml:space="preserve"> is now known as</w:t>
      </w:r>
      <w:r w:rsidRPr="00505909">
        <w:rPr>
          <w:rFonts w:asciiTheme="majorHAnsi" w:hAnsiTheme="majorHAnsi"/>
          <w:i/>
          <w:sz w:val="24"/>
          <w:szCs w:val="24"/>
          <w:lang w:val="en-US"/>
        </w:rPr>
        <w:t xml:space="preserve"> RR TB</w:t>
      </w:r>
    </w:p>
    <w:p w:rsidR="00472827" w:rsidRPr="00505909" w:rsidRDefault="00ED5C5C" w:rsidP="005F3CBC">
      <w:pPr>
        <w:pStyle w:val="Lijstalinea"/>
        <w:numPr>
          <w:ilvl w:val="1"/>
          <w:numId w:val="159"/>
        </w:numPr>
        <w:spacing w:line="276" w:lineRule="auto"/>
        <w:ind w:left="1080"/>
        <w:rPr>
          <w:rFonts w:asciiTheme="majorHAnsi" w:hAnsiTheme="majorHAnsi"/>
          <w:i/>
          <w:sz w:val="24"/>
          <w:szCs w:val="24"/>
          <w:lang w:val="en-US"/>
        </w:rPr>
      </w:pPr>
      <w:r w:rsidRPr="00505909">
        <w:rPr>
          <w:rFonts w:asciiTheme="majorHAnsi" w:hAnsiTheme="majorHAnsi"/>
          <w:i/>
          <w:sz w:val="24"/>
          <w:szCs w:val="24"/>
          <w:lang w:val="en-US"/>
        </w:rPr>
        <w:t>Defaulter</w:t>
      </w:r>
      <w:r w:rsidRPr="00505909">
        <w:rPr>
          <w:rFonts w:asciiTheme="majorHAnsi" w:hAnsiTheme="majorHAnsi"/>
          <w:sz w:val="24"/>
          <w:szCs w:val="24"/>
          <w:lang w:val="en-US"/>
        </w:rPr>
        <w:t xml:space="preserve"> is now known as </w:t>
      </w:r>
      <w:r w:rsidRPr="00505909">
        <w:rPr>
          <w:rFonts w:asciiTheme="majorHAnsi" w:hAnsiTheme="majorHAnsi"/>
          <w:i/>
          <w:sz w:val="24"/>
          <w:szCs w:val="24"/>
          <w:lang w:val="en-US"/>
        </w:rPr>
        <w:t>Lost to follow-up</w:t>
      </w:r>
    </w:p>
    <w:p w:rsidR="00472827" w:rsidRPr="00505909" w:rsidRDefault="00ED5C5C" w:rsidP="005F3CBC">
      <w:pPr>
        <w:pStyle w:val="Lijstalinea"/>
        <w:numPr>
          <w:ilvl w:val="1"/>
          <w:numId w:val="159"/>
        </w:numPr>
        <w:spacing w:line="276" w:lineRule="auto"/>
        <w:ind w:left="1080"/>
        <w:rPr>
          <w:rFonts w:asciiTheme="majorHAnsi" w:hAnsiTheme="majorHAnsi"/>
          <w:i/>
          <w:sz w:val="24"/>
          <w:szCs w:val="24"/>
          <w:lang w:val="en-US"/>
        </w:rPr>
      </w:pPr>
      <w:r w:rsidRPr="00505909">
        <w:rPr>
          <w:rFonts w:asciiTheme="majorHAnsi" w:hAnsiTheme="majorHAnsi"/>
          <w:i/>
          <w:sz w:val="24"/>
          <w:szCs w:val="24"/>
          <w:lang w:val="en-US"/>
        </w:rPr>
        <w:t>TB suspect</w:t>
      </w:r>
      <w:r w:rsidRPr="00505909">
        <w:rPr>
          <w:rFonts w:asciiTheme="majorHAnsi" w:hAnsiTheme="majorHAnsi"/>
          <w:sz w:val="24"/>
          <w:szCs w:val="24"/>
          <w:lang w:val="en-US"/>
        </w:rPr>
        <w:t xml:space="preserve"> is now known as </w:t>
      </w:r>
      <w:r w:rsidRPr="00505909">
        <w:rPr>
          <w:rFonts w:asciiTheme="majorHAnsi" w:hAnsiTheme="majorHAnsi"/>
          <w:i/>
          <w:sz w:val="24"/>
          <w:szCs w:val="24"/>
          <w:lang w:val="en-US"/>
        </w:rPr>
        <w:t>presumptive TB</w:t>
      </w:r>
    </w:p>
    <w:p w:rsidR="00472827" w:rsidRPr="00505909" w:rsidRDefault="00ED5C5C" w:rsidP="005F3CBC">
      <w:pPr>
        <w:pStyle w:val="Lijstalinea"/>
        <w:numPr>
          <w:ilvl w:val="1"/>
          <w:numId w:val="15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b and c</w:t>
      </w:r>
    </w:p>
    <w:p w:rsidR="00472827" w:rsidRPr="00505909" w:rsidRDefault="00ED5C5C" w:rsidP="005F3CBC">
      <w:pPr>
        <w:pStyle w:val="Lijstalinea"/>
        <w:numPr>
          <w:ilvl w:val="1"/>
          <w:numId w:val="15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all of the above</w:t>
      </w:r>
    </w:p>
    <w:p w:rsidR="00611D83" w:rsidRPr="00505909" w:rsidRDefault="00611D83" w:rsidP="00FE204D">
      <w:pPr>
        <w:spacing w:line="276" w:lineRule="auto"/>
        <w:rPr>
          <w:rFonts w:asciiTheme="majorHAnsi" w:hAnsiTheme="majorHAnsi"/>
          <w:sz w:val="24"/>
          <w:szCs w:val="24"/>
          <w:lang w:val="en-US"/>
        </w:rPr>
      </w:pPr>
    </w:p>
    <w:p w:rsidR="00472827" w:rsidRPr="00505909" w:rsidRDefault="00ED5C5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ANSWER</w:t>
      </w:r>
      <w:r w:rsidR="00611D83" w:rsidRPr="00505909">
        <w:rPr>
          <w:rFonts w:asciiTheme="majorHAnsi" w:hAnsiTheme="majorHAnsi"/>
          <w:sz w:val="24"/>
          <w:szCs w:val="24"/>
          <w:lang w:val="en-US"/>
        </w:rPr>
        <w:t>: D. MDR-TB is included in the general category of rifampicin-resistant TB (as is mono</w:t>
      </w:r>
      <w:r w:rsidR="006E0591">
        <w:rPr>
          <w:rFonts w:asciiTheme="majorHAnsi" w:hAnsiTheme="majorHAnsi"/>
          <w:sz w:val="24"/>
          <w:szCs w:val="24"/>
          <w:lang w:val="en-US"/>
        </w:rPr>
        <w:t>-</w:t>
      </w:r>
      <w:r w:rsidR="00611D83" w:rsidRPr="00505909">
        <w:rPr>
          <w:rFonts w:asciiTheme="majorHAnsi" w:hAnsiTheme="majorHAnsi"/>
          <w:sz w:val="24"/>
          <w:szCs w:val="24"/>
          <w:lang w:val="en-US"/>
        </w:rPr>
        <w:t xml:space="preserve">resistance, </w:t>
      </w:r>
      <w:r w:rsidR="00442EF7" w:rsidRPr="00505909">
        <w:rPr>
          <w:rFonts w:asciiTheme="majorHAnsi" w:hAnsiTheme="majorHAnsi"/>
          <w:sz w:val="24"/>
          <w:szCs w:val="24"/>
          <w:lang w:val="en-US"/>
        </w:rPr>
        <w:t>multidrug resistant TB (</w:t>
      </w:r>
      <w:r w:rsidR="00611D83" w:rsidRPr="00505909">
        <w:rPr>
          <w:rFonts w:asciiTheme="majorHAnsi" w:hAnsiTheme="majorHAnsi"/>
          <w:sz w:val="24"/>
          <w:szCs w:val="24"/>
          <w:lang w:val="en-US"/>
        </w:rPr>
        <w:t>XDR-TB</w:t>
      </w:r>
      <w:r w:rsidR="00442EF7" w:rsidRPr="00505909">
        <w:rPr>
          <w:rFonts w:asciiTheme="majorHAnsi" w:hAnsiTheme="majorHAnsi"/>
          <w:sz w:val="24"/>
          <w:szCs w:val="24"/>
          <w:lang w:val="en-US"/>
        </w:rPr>
        <w:t>)</w:t>
      </w:r>
      <w:r w:rsidR="00611D83" w:rsidRPr="00505909">
        <w:rPr>
          <w:rFonts w:asciiTheme="majorHAnsi" w:hAnsiTheme="majorHAnsi"/>
          <w:sz w:val="24"/>
          <w:szCs w:val="24"/>
          <w:lang w:val="en-US"/>
        </w:rPr>
        <w:t xml:space="preserve">, etc.), but is still defined as resistance to at least INH and RIF. </w:t>
      </w:r>
    </w:p>
    <w:p w:rsidR="00611D83" w:rsidRPr="00505909" w:rsidRDefault="00611D83" w:rsidP="00FE204D">
      <w:pPr>
        <w:spacing w:line="276" w:lineRule="auto"/>
        <w:rPr>
          <w:rFonts w:asciiTheme="majorHAnsi" w:hAnsiTheme="majorHAnsi"/>
          <w:sz w:val="24"/>
          <w:szCs w:val="24"/>
          <w:lang w:val="en-US"/>
        </w:rPr>
      </w:pPr>
    </w:p>
    <w:p w:rsidR="00472827" w:rsidRPr="00505909" w:rsidRDefault="00611D83">
      <w:p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 xml:space="preserve">2. True/False: One of the main reasons WHO has revised reporting forms is to permit the inclusion of TB cases detected using WHO-approved rapid diagnostics. </w:t>
      </w:r>
    </w:p>
    <w:p w:rsidR="00611D83" w:rsidRPr="00505909" w:rsidRDefault="00611D83" w:rsidP="00FE204D">
      <w:pPr>
        <w:spacing w:line="276" w:lineRule="auto"/>
        <w:rPr>
          <w:rFonts w:asciiTheme="majorHAnsi" w:hAnsiTheme="majorHAnsi"/>
          <w:sz w:val="24"/>
          <w:szCs w:val="24"/>
          <w:lang w:val="en-US"/>
        </w:rPr>
      </w:pPr>
    </w:p>
    <w:p w:rsidR="00472827" w:rsidRPr="00505909" w:rsidRDefault="00ED5C5C">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ANSWER:</w:t>
      </w:r>
      <w:r w:rsidR="0068529B" w:rsidRPr="00505909">
        <w:rPr>
          <w:rFonts w:asciiTheme="majorHAnsi" w:hAnsiTheme="majorHAnsi"/>
          <w:sz w:val="24"/>
          <w:szCs w:val="24"/>
          <w:lang w:val="en-US"/>
        </w:rPr>
        <w:t xml:space="preserve"> </w:t>
      </w:r>
      <w:r w:rsidR="00611D83" w:rsidRPr="00505909">
        <w:rPr>
          <w:rFonts w:asciiTheme="majorHAnsi" w:hAnsiTheme="majorHAnsi"/>
          <w:sz w:val="24"/>
          <w:szCs w:val="24"/>
          <w:lang w:val="en-US"/>
        </w:rPr>
        <w:t>True. The introduction of diagnostics like GeneXpert requires countries to adjust how they define, collect</w:t>
      </w:r>
      <w:r w:rsidR="003A0E4A" w:rsidRPr="00505909">
        <w:rPr>
          <w:rFonts w:asciiTheme="majorHAnsi" w:hAnsiTheme="majorHAnsi"/>
          <w:sz w:val="24"/>
          <w:szCs w:val="24"/>
          <w:lang w:val="en-US"/>
        </w:rPr>
        <w:t>,</w:t>
      </w:r>
      <w:r w:rsidR="00611D83" w:rsidRPr="00505909">
        <w:rPr>
          <w:rFonts w:asciiTheme="majorHAnsi" w:hAnsiTheme="majorHAnsi"/>
          <w:sz w:val="24"/>
          <w:szCs w:val="24"/>
          <w:lang w:val="en-US"/>
        </w:rPr>
        <w:t xml:space="preserve"> and analyze their TB data.</w:t>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611D83" w:rsidRPr="00505909" w:rsidRDefault="00611D83" w:rsidP="00FE204D">
      <w:pPr>
        <w:spacing w:line="276" w:lineRule="auto"/>
        <w:rPr>
          <w:rFonts w:asciiTheme="majorHAnsi" w:hAnsiTheme="majorHAnsi"/>
          <w:sz w:val="24"/>
          <w:szCs w:val="24"/>
          <w:lang w:val="en-US"/>
        </w:rPr>
      </w:pPr>
    </w:p>
    <w:p w:rsidR="00611D83" w:rsidRPr="00505909" w:rsidRDefault="00611D83" w:rsidP="00FE204D">
      <w:pPr>
        <w:pStyle w:val="Kop3"/>
        <w:spacing w:line="276" w:lineRule="auto"/>
        <w:rPr>
          <w:sz w:val="24"/>
          <w:szCs w:val="24"/>
          <w:lang w:val="en-US"/>
        </w:rPr>
      </w:pPr>
      <w:bookmarkStart w:id="51" w:name="_Toc394333531"/>
      <w:r w:rsidRPr="00505909">
        <w:rPr>
          <w:sz w:val="24"/>
          <w:szCs w:val="24"/>
          <w:lang w:val="en-US"/>
        </w:rPr>
        <w:t>Session</w:t>
      </w:r>
      <w:r w:rsidR="001C135E" w:rsidRPr="00505909">
        <w:rPr>
          <w:sz w:val="24"/>
          <w:szCs w:val="24"/>
          <w:lang w:val="en-US"/>
        </w:rPr>
        <w:t xml:space="preserve"> 18: </w:t>
      </w:r>
      <w:r w:rsidR="00B178F6" w:rsidRPr="00505909">
        <w:rPr>
          <w:sz w:val="24"/>
          <w:szCs w:val="24"/>
          <w:lang w:val="en-US"/>
        </w:rPr>
        <w:t>M&amp;E of Contact Investigations &amp; Screening Programs</w:t>
      </w:r>
      <w:bookmarkEnd w:id="51"/>
    </w:p>
    <w:p w:rsidR="00472827" w:rsidRPr="00505909" w:rsidRDefault="00611D83">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Objectives:</w:t>
      </w:r>
    </w:p>
    <w:p w:rsidR="00611D83" w:rsidRPr="00505909" w:rsidRDefault="00611D83" w:rsidP="00535033">
      <w:pPr>
        <w:spacing w:line="276" w:lineRule="auto"/>
        <w:rPr>
          <w:rFonts w:asciiTheme="majorHAnsi" w:hAnsiTheme="majorHAnsi"/>
          <w:b/>
          <w:sz w:val="24"/>
          <w:szCs w:val="24"/>
          <w:lang w:val="en-US"/>
        </w:rPr>
      </w:pPr>
    </w:p>
    <w:p w:rsidR="00472827" w:rsidRPr="00505909" w:rsidRDefault="00ED5C5C" w:rsidP="005F3CBC">
      <w:pPr>
        <w:pStyle w:val="Lijstalinea"/>
        <w:numPr>
          <w:ilvl w:val="1"/>
          <w:numId w:val="160"/>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To introduce the contact investigation </w:t>
      </w:r>
      <w:r w:rsidR="00B04F98" w:rsidRPr="00505909">
        <w:rPr>
          <w:rFonts w:asciiTheme="majorHAnsi" w:hAnsiTheme="majorHAnsi"/>
          <w:sz w:val="24"/>
          <w:szCs w:val="24"/>
          <w:lang w:val="en-US"/>
        </w:rPr>
        <w:t xml:space="preserve">(CI) </w:t>
      </w:r>
      <w:r w:rsidRPr="00505909">
        <w:rPr>
          <w:rFonts w:asciiTheme="majorHAnsi" w:hAnsiTheme="majorHAnsi"/>
          <w:sz w:val="24"/>
          <w:szCs w:val="24"/>
          <w:lang w:val="en-US"/>
        </w:rPr>
        <w:t>guidelines and the Active Case Finding Guidelines to M&amp;E Officers</w:t>
      </w:r>
      <w:r w:rsidR="003C4882" w:rsidRPr="00505909">
        <w:rPr>
          <w:rFonts w:asciiTheme="majorHAnsi" w:hAnsiTheme="majorHAnsi"/>
          <w:sz w:val="24"/>
          <w:szCs w:val="24"/>
          <w:lang w:val="en-US"/>
        </w:rPr>
        <w:t>.</w:t>
      </w:r>
    </w:p>
    <w:p w:rsidR="00472827" w:rsidRPr="00505909" w:rsidRDefault="00ED5C5C" w:rsidP="005F3CBC">
      <w:pPr>
        <w:pStyle w:val="Lijstalinea"/>
        <w:numPr>
          <w:ilvl w:val="0"/>
          <w:numId w:val="160"/>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learn both methods and indicators to measure the effectiveness of screening</w:t>
      </w:r>
      <w:r w:rsidR="003C4882" w:rsidRPr="00505909">
        <w:rPr>
          <w:rFonts w:asciiTheme="majorHAnsi" w:hAnsiTheme="majorHAnsi"/>
          <w:sz w:val="24"/>
          <w:szCs w:val="24"/>
          <w:lang w:val="en-US"/>
        </w:rPr>
        <w:t>.</w:t>
      </w:r>
    </w:p>
    <w:p w:rsidR="00472827" w:rsidRPr="00505909" w:rsidRDefault="00ED5C5C" w:rsidP="005F3CBC">
      <w:pPr>
        <w:pStyle w:val="Lijstalinea"/>
        <w:numPr>
          <w:ilvl w:val="0"/>
          <w:numId w:val="160"/>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compare approaches to gathering these variables</w:t>
      </w:r>
      <w:r w:rsidR="003C4882" w:rsidRPr="00505909">
        <w:rPr>
          <w:rFonts w:asciiTheme="majorHAnsi" w:hAnsiTheme="majorHAnsi"/>
          <w:sz w:val="24"/>
          <w:szCs w:val="24"/>
          <w:lang w:val="en-US"/>
        </w:rPr>
        <w:t>.</w:t>
      </w:r>
    </w:p>
    <w:p w:rsidR="00472827" w:rsidRPr="00505909" w:rsidRDefault="00ED5C5C" w:rsidP="005F3CBC">
      <w:pPr>
        <w:pStyle w:val="Lijstalinea"/>
        <w:numPr>
          <w:ilvl w:val="0"/>
          <w:numId w:val="160"/>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review data collection tools and forms</w:t>
      </w:r>
      <w:r w:rsidR="003C4882" w:rsidRPr="00505909">
        <w:rPr>
          <w:rFonts w:asciiTheme="majorHAnsi" w:hAnsiTheme="majorHAnsi"/>
          <w:sz w:val="24"/>
          <w:szCs w:val="24"/>
          <w:lang w:val="en-US"/>
        </w:rPr>
        <w:t>.</w:t>
      </w:r>
    </w:p>
    <w:p w:rsidR="00611D83" w:rsidRPr="00505909" w:rsidRDefault="00611D83" w:rsidP="00535033">
      <w:pPr>
        <w:spacing w:line="276" w:lineRule="auto"/>
        <w:rPr>
          <w:rFonts w:asciiTheme="majorHAnsi" w:hAnsiTheme="majorHAnsi"/>
          <w:b/>
          <w:sz w:val="24"/>
          <w:szCs w:val="24"/>
          <w:lang w:val="en-US"/>
        </w:rPr>
      </w:pPr>
    </w:p>
    <w:p w:rsidR="00472827" w:rsidRPr="00505909" w:rsidRDefault="00611D83">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 ground Reading: </w:t>
      </w:r>
    </w:p>
    <w:p w:rsidR="00611D83" w:rsidRPr="00505909" w:rsidRDefault="00611D83" w:rsidP="00535033">
      <w:pPr>
        <w:spacing w:line="276" w:lineRule="auto"/>
        <w:rPr>
          <w:rFonts w:asciiTheme="majorHAnsi" w:hAnsiTheme="majorHAnsi"/>
          <w:sz w:val="24"/>
          <w:szCs w:val="24"/>
          <w:lang w:val="en-US"/>
        </w:rPr>
      </w:pPr>
    </w:p>
    <w:p w:rsidR="00472827" w:rsidRPr="00505909" w:rsidRDefault="00ED5C5C" w:rsidP="005F3CBC">
      <w:pPr>
        <w:pStyle w:val="Lijstalinea"/>
        <w:numPr>
          <w:ilvl w:val="0"/>
          <w:numId w:val="161"/>
        </w:numPr>
        <w:spacing w:line="276" w:lineRule="auto"/>
        <w:ind w:hanging="294"/>
        <w:rPr>
          <w:rFonts w:asciiTheme="majorHAnsi" w:hAnsiTheme="majorHAnsi"/>
          <w:sz w:val="24"/>
          <w:szCs w:val="24"/>
          <w:lang w:val="en-US"/>
        </w:rPr>
      </w:pPr>
      <w:r w:rsidRPr="00505909">
        <w:rPr>
          <w:rFonts w:asciiTheme="majorHAnsi" w:hAnsiTheme="majorHAnsi"/>
          <w:i/>
          <w:sz w:val="24"/>
          <w:szCs w:val="24"/>
          <w:lang w:val="en-US"/>
        </w:rPr>
        <w:t>Systematic screening for active tuberculosis: principles and</w:t>
      </w:r>
      <w:r w:rsidR="006B1281" w:rsidRPr="00505909">
        <w:rPr>
          <w:rFonts w:asciiTheme="majorHAnsi" w:hAnsiTheme="majorHAnsi"/>
          <w:i/>
          <w:sz w:val="24"/>
          <w:szCs w:val="24"/>
          <w:lang w:val="en-US"/>
        </w:rPr>
        <w:t xml:space="preserve"> </w:t>
      </w:r>
      <w:r w:rsidRPr="00505909">
        <w:rPr>
          <w:rFonts w:asciiTheme="majorHAnsi" w:hAnsiTheme="majorHAnsi"/>
          <w:i/>
          <w:sz w:val="24"/>
          <w:szCs w:val="24"/>
          <w:lang w:val="en-US"/>
        </w:rPr>
        <w:t>recommendations</w:t>
      </w:r>
      <w:r w:rsidRPr="00505909">
        <w:rPr>
          <w:rFonts w:asciiTheme="majorHAnsi" w:hAnsiTheme="majorHAnsi"/>
          <w:sz w:val="24"/>
          <w:szCs w:val="24"/>
          <w:lang w:val="en-US"/>
        </w:rPr>
        <w:t>:</w:t>
      </w:r>
      <w:r w:rsidR="00927341">
        <w:rPr>
          <w:rFonts w:asciiTheme="majorHAnsi" w:hAnsiTheme="majorHAnsi"/>
          <w:sz w:val="24"/>
          <w:szCs w:val="24"/>
          <w:lang w:val="en-US"/>
        </w:rPr>
        <w:t xml:space="preserve"> </w:t>
      </w:r>
      <w:hyperlink r:id="rId78" w:history="1">
        <w:r w:rsidRPr="00505909">
          <w:rPr>
            <w:rStyle w:val="Hyperlink"/>
            <w:rFonts w:asciiTheme="majorHAnsi" w:hAnsiTheme="majorHAnsi"/>
            <w:color w:val="002060"/>
            <w:sz w:val="24"/>
            <w:szCs w:val="24"/>
            <w:lang w:val="en-US"/>
          </w:rPr>
          <w:t>http://www.who.int/tb/tbscreening/en/</w:t>
        </w:r>
      </w:hyperlink>
      <w:r w:rsidRPr="00505909">
        <w:rPr>
          <w:rFonts w:asciiTheme="majorHAnsi" w:hAnsiTheme="majorHAnsi"/>
          <w:sz w:val="24"/>
          <w:szCs w:val="24"/>
          <w:lang w:val="en-US"/>
        </w:rPr>
        <w:t xml:space="preserve"> </w:t>
      </w:r>
    </w:p>
    <w:p w:rsidR="00472827" w:rsidRPr="00505909" w:rsidRDefault="00ED5C5C" w:rsidP="005F3CBC">
      <w:pPr>
        <w:pStyle w:val="Lijstalinea"/>
        <w:numPr>
          <w:ilvl w:val="0"/>
          <w:numId w:val="161"/>
        </w:numPr>
        <w:spacing w:line="276" w:lineRule="auto"/>
        <w:rPr>
          <w:rFonts w:asciiTheme="majorHAnsi" w:hAnsiTheme="majorHAnsi"/>
          <w:sz w:val="24"/>
          <w:szCs w:val="24"/>
          <w:lang w:val="en-US"/>
        </w:rPr>
      </w:pPr>
      <w:r w:rsidRPr="00505909">
        <w:rPr>
          <w:rFonts w:asciiTheme="majorHAnsi" w:hAnsiTheme="majorHAnsi"/>
          <w:i/>
          <w:sz w:val="24"/>
          <w:szCs w:val="24"/>
          <w:lang w:val="en-US"/>
        </w:rPr>
        <w:t xml:space="preserve">Recommendations for investigating contacts of persons with infectious tuberculosis in low- and middle-income </w:t>
      </w:r>
      <w:r w:rsidR="005661F5" w:rsidRPr="00505909">
        <w:rPr>
          <w:rFonts w:asciiTheme="majorHAnsi" w:hAnsiTheme="majorHAnsi"/>
          <w:i/>
          <w:sz w:val="24"/>
          <w:szCs w:val="24"/>
          <w:lang w:val="en-US"/>
        </w:rPr>
        <w:t>c</w:t>
      </w:r>
      <w:r w:rsidRPr="00505909">
        <w:rPr>
          <w:rFonts w:asciiTheme="majorHAnsi" w:hAnsiTheme="majorHAnsi"/>
          <w:i/>
          <w:sz w:val="24"/>
          <w:szCs w:val="24"/>
          <w:lang w:val="en-US"/>
        </w:rPr>
        <w:t>ountries</w:t>
      </w:r>
      <w:r w:rsidR="00611D83" w:rsidRPr="00505909">
        <w:rPr>
          <w:rFonts w:asciiTheme="majorHAnsi" w:hAnsiTheme="majorHAnsi"/>
          <w:sz w:val="24"/>
          <w:szCs w:val="24"/>
          <w:lang w:val="en-US"/>
        </w:rPr>
        <w:t>. WHO 2012</w:t>
      </w:r>
      <w:r w:rsidR="003C4882" w:rsidRPr="00505909">
        <w:rPr>
          <w:rFonts w:asciiTheme="majorHAnsi" w:hAnsiTheme="majorHAnsi"/>
          <w:sz w:val="24"/>
          <w:szCs w:val="24"/>
          <w:lang w:val="en-US"/>
        </w:rPr>
        <w:t>:</w:t>
      </w:r>
    </w:p>
    <w:p w:rsidR="00611D83" w:rsidRPr="00505909" w:rsidRDefault="004B33F4" w:rsidP="003C4882">
      <w:pPr>
        <w:pStyle w:val="Lijstalinea"/>
        <w:spacing w:line="276" w:lineRule="auto"/>
        <w:rPr>
          <w:rFonts w:asciiTheme="majorHAnsi" w:hAnsiTheme="majorHAnsi"/>
          <w:color w:val="002060"/>
          <w:sz w:val="24"/>
          <w:szCs w:val="24"/>
          <w:u w:val="single"/>
          <w:lang w:val="en-US"/>
        </w:rPr>
      </w:pPr>
      <w:hyperlink r:id="rId79" w:history="1">
        <w:r w:rsidR="00611D83" w:rsidRPr="00505909">
          <w:rPr>
            <w:rStyle w:val="Hyperlink"/>
            <w:rFonts w:asciiTheme="majorHAnsi" w:hAnsiTheme="majorHAnsi"/>
            <w:color w:val="002060"/>
            <w:sz w:val="24"/>
            <w:szCs w:val="24"/>
            <w:lang w:val="en-US"/>
          </w:rPr>
          <w:t>http://www.tbcare1.org/publications/toolbox/tools/hss/Guidelines_on_TB_Contact_Investigation.pdf</w:t>
        </w:r>
      </w:hyperlink>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3185"/>
        <w:gridCol w:w="2659"/>
        <w:gridCol w:w="2345"/>
      </w:tblGrid>
      <w:tr w:rsidR="00611D83" w:rsidRPr="00505909" w:rsidTr="006B1281">
        <w:tc>
          <w:tcPr>
            <w:tcW w:w="1025" w:type="dxa"/>
            <w:vAlign w:val="center"/>
          </w:tcPr>
          <w:p w:rsidR="00472827" w:rsidRPr="00505909" w:rsidRDefault="00611D8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185" w:type="dxa"/>
            <w:vAlign w:val="center"/>
          </w:tcPr>
          <w:p w:rsidR="00472827" w:rsidRPr="00505909" w:rsidRDefault="00611D8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659" w:type="dxa"/>
            <w:vAlign w:val="center"/>
          </w:tcPr>
          <w:p w:rsidR="00472827" w:rsidRPr="00505909" w:rsidRDefault="00611D8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345" w:type="dxa"/>
            <w:vAlign w:val="center"/>
          </w:tcPr>
          <w:p w:rsidR="00472827" w:rsidRPr="00505909" w:rsidRDefault="00611D83">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611D83" w:rsidRPr="00505909" w:rsidTr="006B1281">
        <w:trPr>
          <w:trHeight w:val="1066"/>
        </w:trPr>
        <w:tc>
          <w:tcPr>
            <w:tcW w:w="1025" w:type="dxa"/>
            <w:vAlign w:val="center"/>
          </w:tcPr>
          <w:p w:rsidR="00472827" w:rsidRPr="00505909" w:rsidRDefault="00472827">
            <w:pPr>
              <w:spacing w:line="276" w:lineRule="auto"/>
              <w:jc w:val="center"/>
              <w:rPr>
                <w:rFonts w:asciiTheme="majorHAnsi" w:hAnsiTheme="majorHAnsi"/>
                <w:bCs/>
                <w:sz w:val="24"/>
                <w:szCs w:val="24"/>
                <w:lang w:val="en-US"/>
              </w:rPr>
            </w:pPr>
          </w:p>
          <w:p w:rsidR="00472827" w:rsidRPr="00505909" w:rsidRDefault="006B1281">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45</w:t>
            </w:r>
            <w:r w:rsidR="00611D83" w:rsidRPr="00505909">
              <w:rPr>
                <w:rFonts w:asciiTheme="majorHAnsi" w:hAnsiTheme="majorHAnsi"/>
                <w:bCs/>
                <w:sz w:val="24"/>
                <w:szCs w:val="24"/>
                <w:lang w:val="en-US"/>
              </w:rPr>
              <w:t>min</w:t>
            </w:r>
          </w:p>
        </w:tc>
        <w:tc>
          <w:tcPr>
            <w:tcW w:w="3185" w:type="dxa"/>
          </w:tcPr>
          <w:p w:rsidR="00472827" w:rsidRPr="00505909" w:rsidRDefault="00611D83">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the WHO Screening &amp; Contact Investigation Guidelines</w:t>
            </w:r>
          </w:p>
          <w:p w:rsidR="00472827" w:rsidRPr="00505909" w:rsidRDefault="00472827">
            <w:pPr>
              <w:spacing w:line="276" w:lineRule="auto"/>
              <w:rPr>
                <w:rFonts w:asciiTheme="majorHAnsi" w:hAnsiTheme="majorHAnsi"/>
                <w:bCs/>
                <w:sz w:val="24"/>
                <w:szCs w:val="24"/>
                <w:lang w:val="en-US"/>
              </w:rPr>
            </w:pPr>
          </w:p>
        </w:tc>
        <w:tc>
          <w:tcPr>
            <w:tcW w:w="2659" w:type="dxa"/>
          </w:tcPr>
          <w:p w:rsidR="00611D83" w:rsidRPr="00505909" w:rsidRDefault="00611D83" w:rsidP="00D810A6">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discussion/interactive</w:t>
            </w:r>
          </w:p>
        </w:tc>
        <w:tc>
          <w:tcPr>
            <w:tcW w:w="2345" w:type="dxa"/>
          </w:tcPr>
          <w:p w:rsidR="00611D83" w:rsidRPr="00505909" w:rsidRDefault="00611D83" w:rsidP="00D810A6">
            <w:pPr>
              <w:spacing w:line="276" w:lineRule="auto"/>
              <w:rPr>
                <w:rFonts w:asciiTheme="majorHAnsi" w:hAnsiTheme="majorHAnsi"/>
                <w:bCs/>
                <w:sz w:val="24"/>
                <w:szCs w:val="24"/>
                <w:lang w:val="en-US"/>
              </w:rPr>
            </w:pPr>
            <w:r w:rsidRPr="00505909">
              <w:rPr>
                <w:rFonts w:asciiTheme="majorHAnsi" w:hAnsiTheme="majorHAnsi"/>
                <w:bCs/>
                <w:sz w:val="24"/>
                <w:szCs w:val="24"/>
                <w:lang w:val="en-US"/>
              </w:rPr>
              <w:t>27</w:t>
            </w:r>
            <w:r w:rsidR="006B1281" w:rsidRPr="00505909">
              <w:rPr>
                <w:rFonts w:asciiTheme="majorHAnsi" w:hAnsiTheme="majorHAnsi"/>
                <w:bCs/>
                <w:sz w:val="24"/>
                <w:szCs w:val="24"/>
                <w:lang w:val="en-US"/>
              </w:rPr>
              <w:t>ppt</w:t>
            </w:r>
            <w:r w:rsidRPr="00505909">
              <w:rPr>
                <w:rFonts w:asciiTheme="majorHAnsi" w:hAnsiTheme="majorHAnsi"/>
                <w:bCs/>
                <w:sz w:val="24"/>
                <w:szCs w:val="24"/>
                <w:lang w:val="en-US"/>
              </w:rPr>
              <w:t xml:space="preserve"> slides</w:t>
            </w:r>
          </w:p>
        </w:tc>
      </w:tr>
    </w:tbl>
    <w:p w:rsidR="00611D83" w:rsidRPr="00505909" w:rsidRDefault="006B1281"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 xml:space="preserve">Homework assignment: </w:t>
      </w:r>
    </w:p>
    <w:p w:rsidR="006B1281" w:rsidRPr="00505909" w:rsidRDefault="006B1281" w:rsidP="00FE204D">
      <w:pPr>
        <w:spacing w:line="276" w:lineRule="auto"/>
        <w:rPr>
          <w:rFonts w:asciiTheme="majorHAnsi" w:hAnsiTheme="majorHAnsi"/>
          <w:sz w:val="24"/>
          <w:szCs w:val="24"/>
          <w:lang w:val="en-US"/>
        </w:rPr>
      </w:pPr>
    </w:p>
    <w:p w:rsidR="004C3BC3" w:rsidRPr="00505909" w:rsidRDefault="004C3BC3" w:rsidP="00FE204D">
      <w:pPr>
        <w:spacing w:line="276" w:lineRule="auto"/>
        <w:rPr>
          <w:rFonts w:asciiTheme="majorHAnsi" w:hAnsiTheme="majorHAnsi"/>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Objectives</w:t>
      </w:r>
      <w:r w:rsidRPr="00505909">
        <w:rPr>
          <w:rFonts w:asciiTheme="majorHAnsi" w:hAnsiTheme="majorHAnsi"/>
          <w:b/>
          <w:bCs/>
          <w:color w:val="0D0D0D" w:themeColor="text1" w:themeTint="F2"/>
          <w:spacing w:val="20"/>
          <w:sz w:val="24"/>
          <w:szCs w:val="24"/>
          <w:lang w:val="en-US"/>
        </w:rPr>
        <w:br/>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To introduce the new WHO Contact investigation and Screening Guidelines</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To familiarize ourselves with the key concepts and variables to track the effectiveness of screening</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To compare approaches to gathering this information</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To practice calculating the main indicators with sample data</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 Why do we have to go out and look for people when our TB clinics are full?</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10"/>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Why contact tracing?</w:t>
      </w:r>
    </w:p>
    <w:p w:rsidR="004C3BC3" w:rsidRPr="00505909" w:rsidRDefault="004C3BC3" w:rsidP="004C3BC3">
      <w:pPr>
        <w:pStyle w:val="Lijstalinea"/>
        <w:numPr>
          <w:ilvl w:val="0"/>
          <w:numId w:val="310"/>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Why active case finding?</w:t>
      </w:r>
    </w:p>
    <w:p w:rsidR="004C3BC3" w:rsidRPr="00505909" w:rsidRDefault="004C3BC3" w:rsidP="004C3BC3">
      <w:pPr>
        <w:pStyle w:val="Lijstalinea"/>
        <w:numPr>
          <w:ilvl w:val="0"/>
          <w:numId w:val="310"/>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Why now?</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What do we </w:t>
      </w:r>
      <w:r w:rsidRPr="00505909">
        <w:rPr>
          <w:rFonts w:asciiTheme="majorHAnsi" w:hAnsiTheme="majorHAnsi"/>
          <w:b/>
          <w:bCs/>
          <w:i/>
          <w:iCs/>
          <w:color w:val="0D0D0D" w:themeColor="text1" w:themeTint="F2"/>
          <w:spacing w:val="20"/>
          <w:sz w:val="24"/>
          <w:szCs w:val="24"/>
          <w:lang w:val="en-US"/>
        </w:rPr>
        <w:t>mean</w:t>
      </w:r>
      <w:r w:rsidRPr="00505909">
        <w:rPr>
          <w:rFonts w:asciiTheme="majorHAnsi" w:hAnsiTheme="majorHAnsi"/>
          <w:b/>
          <w:bCs/>
          <w:color w:val="0D0D0D" w:themeColor="text1" w:themeTint="F2"/>
          <w:spacing w:val="20"/>
          <w:sz w:val="24"/>
          <w:szCs w:val="24"/>
          <w:lang w:val="en-US"/>
        </w:rPr>
        <w:t xml:space="preserve"> by “TB screening” ?</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Screening tests vs. diagnostic tests?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•Screening tests sort out apparently well persons who probably have a disease from those who probably do not, and are not intended to be diagnostic. </w:t>
      </w:r>
    </w:p>
    <w:p w:rsidR="004C3BC3" w:rsidRPr="00505909" w:rsidRDefault="004C3BC3" w:rsidP="004C3BC3">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Persons with positive or suspicious findings should be tested with a confirmative diagnostic test. </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Definition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i/>
          <w:iCs/>
          <w:color w:val="000000" w:themeColor="text1"/>
          <w:sz w:val="24"/>
          <w:szCs w:val="24"/>
          <w:lang w:val="en-US"/>
        </w:rPr>
      </w:pPr>
      <w:r w:rsidRPr="00505909">
        <w:rPr>
          <w:rFonts w:asciiTheme="majorHAnsi" w:hAnsiTheme="majorHAnsi"/>
          <w:b/>
          <w:bCs/>
          <w:i/>
          <w:iCs/>
          <w:color w:val="0D0D0D" w:themeColor="text1" w:themeTint="F2"/>
          <w:spacing w:val="20"/>
          <w:sz w:val="24"/>
          <w:szCs w:val="24"/>
          <w:lang w:val="en-US"/>
        </w:rPr>
        <w:t>"Systematic screening for active TB"</w:t>
      </w:r>
    </w:p>
    <w:p w:rsidR="004C3BC3" w:rsidRPr="00505909" w:rsidRDefault="004C3BC3" w:rsidP="004C3BC3">
      <w:pPr>
        <w:spacing w:before="120" w:after="120" w:line="276" w:lineRule="auto"/>
        <w:ind w:left="0"/>
        <w:contextualSpacing/>
        <w:rPr>
          <w:rFonts w:asciiTheme="majorHAnsi" w:hAnsiTheme="majorHAnsi"/>
          <w:i/>
          <w:iCs/>
          <w:color w:val="000000" w:themeColor="text1"/>
          <w:sz w:val="24"/>
          <w:szCs w:val="24"/>
          <w:u w:val="single"/>
          <w:lang w:val="en-US"/>
        </w:rPr>
      </w:pPr>
      <w:r w:rsidRPr="00505909">
        <w:rPr>
          <w:rFonts w:asciiTheme="majorHAnsi" w:hAnsiTheme="majorHAnsi"/>
          <w:i/>
          <w:iCs/>
          <w:color w:val="000000" w:themeColor="text1"/>
          <w:sz w:val="24"/>
          <w:szCs w:val="24"/>
          <w:lang w:val="en-US"/>
        </w:rPr>
        <w:t xml:space="preserve">Systematic identification, in a </w:t>
      </w:r>
      <w:r w:rsidRPr="00505909">
        <w:rPr>
          <w:rFonts w:asciiTheme="majorHAnsi" w:hAnsiTheme="majorHAnsi"/>
          <w:i/>
          <w:iCs/>
          <w:color w:val="000000" w:themeColor="text1"/>
          <w:sz w:val="24"/>
          <w:szCs w:val="24"/>
          <w:u w:val="single"/>
          <w:lang w:val="en-US"/>
        </w:rPr>
        <w:t>predetermined target group</w:t>
      </w:r>
      <w:r w:rsidRPr="00505909">
        <w:rPr>
          <w:rFonts w:asciiTheme="majorHAnsi" w:hAnsiTheme="majorHAnsi"/>
          <w:i/>
          <w:iCs/>
          <w:color w:val="000000" w:themeColor="text1"/>
          <w:sz w:val="24"/>
          <w:szCs w:val="24"/>
          <w:lang w:val="en-US"/>
        </w:rPr>
        <w:t xml:space="preserve">, of </w:t>
      </w:r>
      <w:r w:rsidRPr="00505909">
        <w:rPr>
          <w:rFonts w:asciiTheme="majorHAnsi" w:hAnsiTheme="majorHAnsi"/>
          <w:i/>
          <w:iCs/>
          <w:color w:val="000000" w:themeColor="text1"/>
          <w:sz w:val="24"/>
          <w:szCs w:val="24"/>
          <w:u w:val="single"/>
          <w:lang w:val="en-US"/>
        </w:rPr>
        <w:t>people with suspected active TB</w:t>
      </w:r>
      <w:r w:rsidRPr="00505909">
        <w:rPr>
          <w:rFonts w:asciiTheme="majorHAnsi" w:hAnsiTheme="majorHAnsi"/>
          <w:i/>
          <w:iCs/>
          <w:color w:val="000000" w:themeColor="text1"/>
          <w:sz w:val="24"/>
          <w:szCs w:val="24"/>
          <w:lang w:val="en-US"/>
        </w:rPr>
        <w:t xml:space="preserve">, by the use of tests, examinations, or other procedures which can be applied </w:t>
      </w:r>
      <w:r w:rsidRPr="00505909">
        <w:rPr>
          <w:rFonts w:asciiTheme="majorHAnsi" w:hAnsiTheme="majorHAnsi"/>
          <w:i/>
          <w:iCs/>
          <w:color w:val="000000" w:themeColor="text1"/>
          <w:sz w:val="24"/>
          <w:szCs w:val="24"/>
          <w:u w:val="single"/>
          <w:lang w:val="en-US"/>
        </w:rPr>
        <w:t>rapidly</w:t>
      </w:r>
    </w:p>
    <w:p w:rsidR="004C3BC3" w:rsidRPr="00505909" w:rsidRDefault="004C3BC3" w:rsidP="004C3BC3">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Among those screened positive, the diagnosis should be established through diagnostic tests and clinical assessments with combined high specificity.</w:t>
      </w:r>
    </w:p>
    <w:p w:rsidR="004C3BC3" w:rsidRPr="00505909" w:rsidRDefault="004C3BC3" w:rsidP="004C3BC3">
      <w:pPr>
        <w:spacing w:before="120" w:after="120" w:line="276" w:lineRule="auto"/>
        <w:ind w:left="0"/>
        <w:contextualSpacing/>
        <w:rPr>
          <w:rFonts w:asciiTheme="majorHAnsi" w:hAnsiTheme="majorHAnsi"/>
          <w:b/>
          <w:bCs/>
          <w:i/>
          <w:iCs/>
          <w:color w:val="0D0D0D" w:themeColor="text1" w:themeTint="F2"/>
          <w:spacing w:val="20"/>
          <w:sz w:val="24"/>
          <w:szCs w:val="24"/>
          <w:lang w:val="en-US"/>
        </w:rPr>
      </w:pPr>
      <w:r w:rsidRPr="00505909">
        <w:rPr>
          <w:rFonts w:asciiTheme="majorHAnsi" w:hAnsiTheme="majorHAnsi"/>
          <w:b/>
          <w:bCs/>
          <w:i/>
          <w:iCs/>
          <w:color w:val="0D0D0D" w:themeColor="text1" w:themeTint="F2"/>
          <w:spacing w:val="20"/>
          <w:sz w:val="24"/>
          <w:szCs w:val="24"/>
          <w:lang w:val="en-US"/>
        </w:rPr>
        <w:t xml:space="preserve">Can target: </w:t>
      </w:r>
    </w:p>
    <w:p w:rsidR="004C3BC3" w:rsidRPr="00505909" w:rsidRDefault="004C3BC3" w:rsidP="004C3BC3">
      <w:pPr>
        <w:spacing w:before="120" w:after="120" w:line="276" w:lineRule="auto"/>
        <w:ind w:left="0"/>
        <w:contextualSpacing/>
        <w:rPr>
          <w:rFonts w:asciiTheme="majorHAnsi" w:hAnsiTheme="majorHAnsi"/>
          <w:b/>
          <w:bCs/>
          <w:i/>
          <w:i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u w:val="single"/>
          <w:lang w:val="en-US"/>
        </w:rPr>
        <w:t>people who do not seek care</w:t>
      </w:r>
      <w:r w:rsidRPr="00505909">
        <w:rPr>
          <w:rFonts w:asciiTheme="majorHAnsi" w:hAnsiTheme="majorHAnsi"/>
          <w:color w:val="000000" w:themeColor="text1"/>
          <w:sz w:val="24"/>
          <w:szCs w:val="24"/>
          <w:lang w:val="en-US"/>
        </w:rPr>
        <w:t xml:space="preserve"> (access barriers, not </w:t>
      </w:r>
      <w:r w:rsidR="006E0591" w:rsidRPr="00505909">
        <w:rPr>
          <w:rFonts w:asciiTheme="majorHAnsi" w:hAnsiTheme="majorHAnsi"/>
          <w:color w:val="000000" w:themeColor="text1"/>
          <w:sz w:val="24"/>
          <w:szCs w:val="24"/>
          <w:lang w:val="en-US"/>
        </w:rPr>
        <w:t>recognizing</w:t>
      </w:r>
      <w:r w:rsidRPr="00505909">
        <w:rPr>
          <w:rFonts w:asciiTheme="majorHAnsi" w:hAnsiTheme="majorHAnsi"/>
          <w:color w:val="000000" w:themeColor="text1"/>
          <w:sz w:val="24"/>
          <w:szCs w:val="24"/>
          <w:lang w:val="en-US"/>
        </w:rPr>
        <w:t xml:space="preserve"> symptoms as serious, etc), </w:t>
      </w:r>
    </w:p>
    <w:p w:rsidR="004C3BC3" w:rsidRPr="00505909" w:rsidRDefault="004C3BC3" w:rsidP="004C3BC3">
      <w:pPr>
        <w:spacing w:before="120" w:after="120" w:line="276" w:lineRule="auto"/>
        <w:ind w:left="0"/>
        <w:contextualSpacing/>
        <w:rPr>
          <w:rFonts w:asciiTheme="majorHAnsi" w:hAnsiTheme="majorHAnsi"/>
          <w:i/>
          <w:iCs/>
          <w:color w:val="000000" w:themeColor="text1"/>
          <w:sz w:val="24"/>
          <w:szCs w:val="24"/>
          <w:lang w:val="en-US"/>
        </w:rPr>
      </w:pPr>
      <w:r w:rsidRPr="00505909">
        <w:rPr>
          <w:rFonts w:asciiTheme="majorHAnsi" w:hAnsiTheme="majorHAnsi"/>
          <w:i/>
          <w:iCs/>
          <w:color w:val="000000" w:themeColor="text1"/>
          <w:sz w:val="24"/>
          <w:szCs w:val="24"/>
          <w:lang w:val="en-US"/>
        </w:rPr>
        <w:t xml:space="preserve">or </w:t>
      </w:r>
    </w:p>
    <w:p w:rsidR="004C3BC3" w:rsidRPr="00505909" w:rsidRDefault="004C3BC3" w:rsidP="004C3BC3">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u w:val="single"/>
          <w:lang w:val="en-US"/>
        </w:rPr>
        <w:t>people who seek care</w:t>
      </w:r>
      <w:r w:rsidRPr="00505909">
        <w:rPr>
          <w:rFonts w:asciiTheme="majorHAnsi" w:hAnsiTheme="majorHAnsi"/>
          <w:color w:val="000000" w:themeColor="text1"/>
          <w:sz w:val="24"/>
          <w:szCs w:val="24"/>
          <w:lang w:val="en-US"/>
        </w:rPr>
        <w:t xml:space="preserve"> (with or without symptoms/signs compatible with TB), e.g. specific clinical risk groups </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Define “an index TB case”</w:t>
      </w:r>
      <w:r w:rsidR="00927341">
        <w:rPr>
          <w:rFonts w:asciiTheme="majorHAnsi" w:hAnsiTheme="majorHAnsi"/>
          <w:b/>
          <w:bCs/>
          <w:color w:val="0D0D0D" w:themeColor="text1" w:themeTint="F2"/>
          <w:spacing w:val="20"/>
          <w:sz w:val="24"/>
          <w:szCs w:val="24"/>
          <w:lang w:val="en-US"/>
        </w:rPr>
        <w:t xml:space="preserve"> </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Define “a contact”</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Guidelines Overview</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 xml:space="preserve">contact investigation should be conducted for household and close contacts when the </w:t>
      </w:r>
      <w:r w:rsidRPr="00505909">
        <w:rPr>
          <w:rFonts w:asciiTheme="majorHAnsi" w:eastAsia="Times New Roman" w:hAnsiTheme="majorHAnsi" w:cs="Georgia"/>
          <w:i/>
          <w:iCs/>
          <w:color w:val="000000" w:themeColor="text1"/>
          <w:sz w:val="24"/>
          <w:szCs w:val="24"/>
          <w:u w:val="single"/>
          <w:lang w:val="en-US"/>
        </w:rPr>
        <w:t>index case</w:t>
      </w:r>
      <w:r w:rsidRPr="00505909">
        <w:rPr>
          <w:rFonts w:asciiTheme="majorHAnsi" w:eastAsia="Times New Roman" w:hAnsiTheme="majorHAnsi" w:cs="Georgia"/>
          <w:i/>
          <w:iCs/>
          <w:color w:val="000000" w:themeColor="text1"/>
          <w:sz w:val="24"/>
          <w:szCs w:val="24"/>
          <w:lang w:val="en-US"/>
        </w:rPr>
        <w:t xml:space="preserve"> …</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has sputum smear-positive pulmonary TB,</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has multi-drug-resistant TB (MDR-TB or extremely-resistant TB</w:t>
      </w:r>
      <w:r w:rsidR="00927341">
        <w:rPr>
          <w:rFonts w:asciiTheme="majorHAnsi" w:eastAsia="Times New Roman" w:hAnsiTheme="majorHAnsi"/>
          <w:color w:val="000000" w:themeColor="text1"/>
          <w:sz w:val="24"/>
          <w:szCs w:val="24"/>
          <w:lang w:val="en-US"/>
        </w:rPr>
        <w:t xml:space="preserve"> </w:t>
      </w:r>
      <w:r w:rsidRPr="00505909">
        <w:rPr>
          <w:rFonts w:asciiTheme="majorHAnsi" w:eastAsia="Times New Roman" w:hAnsiTheme="majorHAnsi"/>
          <w:color w:val="000000" w:themeColor="text1"/>
          <w:sz w:val="24"/>
          <w:szCs w:val="24"/>
          <w:lang w:val="en-US"/>
        </w:rPr>
        <w:t>(XDR-TB) (proven or suspected),</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is a PLHIV or</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is a child &lt; 5 years of age.</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Whom to screen?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Priority for contact investigation should be given to:</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People of all ages with symptoms suggestive of TB,</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Children &lt;5 years of age,</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xml:space="preserve">People with known or suspected </w:t>
      </w:r>
      <w:r w:rsidR="006E0591">
        <w:rPr>
          <w:rFonts w:asciiTheme="majorHAnsi" w:eastAsia="Times New Roman" w:hAnsiTheme="majorHAnsi"/>
          <w:color w:val="000000" w:themeColor="text1"/>
          <w:sz w:val="24"/>
          <w:szCs w:val="24"/>
          <w:lang w:val="en-US"/>
        </w:rPr>
        <w:t>immune-</w:t>
      </w:r>
      <w:r w:rsidRPr="00505909">
        <w:rPr>
          <w:rFonts w:asciiTheme="majorHAnsi" w:eastAsia="Times New Roman" w:hAnsiTheme="majorHAnsi"/>
          <w:color w:val="000000" w:themeColor="text1"/>
          <w:sz w:val="24"/>
          <w:szCs w:val="24"/>
          <w:lang w:val="en-US"/>
        </w:rPr>
        <w:t xml:space="preserve">compromising conditions (especially PLHIV) </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Contacts of index cases with MDR-TB or XDR-TB (proven or suspected).</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HIV testing as part of the C.I.</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 xml:space="preserve">In settings of high HIV prevalence it is recommended that all household and close contacts be </w:t>
      </w:r>
      <w:r w:rsidR="006E0591" w:rsidRPr="00505909">
        <w:rPr>
          <w:rFonts w:asciiTheme="majorHAnsi" w:eastAsia="Times New Roman" w:hAnsiTheme="majorHAnsi" w:cs="Georgia"/>
          <w:i/>
          <w:iCs/>
          <w:color w:val="000000" w:themeColor="text1"/>
          <w:sz w:val="24"/>
          <w:szCs w:val="24"/>
          <w:lang w:val="en-US"/>
        </w:rPr>
        <w:t>counseled</w:t>
      </w:r>
      <w:r w:rsidRPr="00505909">
        <w:rPr>
          <w:rFonts w:asciiTheme="majorHAnsi" w:eastAsia="Times New Roman" w:hAnsiTheme="majorHAnsi" w:cs="Georgia"/>
          <w:i/>
          <w:iCs/>
          <w:color w:val="000000" w:themeColor="text1"/>
          <w:sz w:val="24"/>
          <w:szCs w:val="24"/>
          <w:lang w:val="en-US"/>
        </w:rPr>
        <w:t xml:space="preserve"> and tested for HIV.</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What if the contacts do not have TB yet?</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i/>
          <w:iCs/>
          <w:color w:val="000000" w:themeColor="text1"/>
          <w:sz w:val="24"/>
          <w:szCs w:val="24"/>
          <w:lang w:val="en-US"/>
        </w:rPr>
      </w:pPr>
      <w:r w:rsidRPr="00505909">
        <w:rPr>
          <w:rFonts w:asciiTheme="majorHAnsi" w:eastAsia="Times New Roman" w:hAnsiTheme="majorHAnsi"/>
          <w:i/>
          <w:iCs/>
          <w:color w:val="000000" w:themeColor="text1"/>
          <w:sz w:val="24"/>
          <w:szCs w:val="24"/>
          <w:lang w:val="en-US"/>
        </w:rPr>
        <w:t>PLHIV</w:t>
      </w:r>
      <w:r w:rsidR="00927341">
        <w:rPr>
          <w:rFonts w:asciiTheme="majorHAnsi" w:eastAsia="Times New Roman" w:hAnsiTheme="majorHAnsi"/>
          <w:i/>
          <w:iCs/>
          <w:color w:val="000000" w:themeColor="text1"/>
          <w:sz w:val="24"/>
          <w:szCs w:val="24"/>
          <w:lang w:val="en-US"/>
        </w:rPr>
        <w:t xml:space="preserve"> </w:t>
      </w:r>
      <w:r w:rsidRPr="00505909">
        <w:rPr>
          <w:rFonts w:asciiTheme="majorHAnsi" w:eastAsia="Times New Roman" w:hAnsiTheme="majorHAnsi"/>
          <w:i/>
          <w:iCs/>
          <w:color w:val="000000" w:themeColor="text1"/>
          <w:sz w:val="24"/>
          <w:szCs w:val="24"/>
          <w:lang w:val="en-US"/>
        </w:rPr>
        <w:t>and children &lt; 5 years of age who are household or close contacts should be treated for presumed Latent TB Infection(LTBI)</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Various regimens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Convert these into M&amp;E indicators…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2013 WHO Screening Guidelines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WHO Guideline Review Committee approval March 2013</w:t>
      </w:r>
      <w:r w:rsidR="00927341">
        <w:rPr>
          <w:rFonts w:asciiTheme="majorHAnsi" w:eastAsia="Times New Roman" w:hAnsiTheme="majorHAnsi"/>
          <w:color w:val="000000" w:themeColor="text1"/>
          <w:sz w:val="24"/>
          <w:szCs w:val="24"/>
          <w:lang w:val="en-US"/>
        </w:rPr>
        <w:t xml:space="preserve"> </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What are some examples of types of TB screening programs from your countries?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What do we want to know?</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11"/>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Yield of our efforts?</w:t>
      </w:r>
    </w:p>
    <w:p w:rsidR="004C3BC3" w:rsidRPr="00505909" w:rsidRDefault="004C3BC3" w:rsidP="004C3BC3">
      <w:pPr>
        <w:pStyle w:val="Lijstalinea"/>
        <w:numPr>
          <w:ilvl w:val="0"/>
          <w:numId w:val="311"/>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Is the benefit worth the higher cost?</w:t>
      </w:r>
    </w:p>
    <w:p w:rsidR="004C3BC3" w:rsidRPr="00505909" w:rsidRDefault="004C3BC3" w:rsidP="004C3BC3">
      <w:pPr>
        <w:pStyle w:val="Lijstalinea"/>
        <w:numPr>
          <w:ilvl w:val="0"/>
          <w:numId w:val="311"/>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Are we helping individuals?</w:t>
      </w:r>
    </w:p>
    <w:p w:rsidR="004C3BC3" w:rsidRPr="00505909" w:rsidRDefault="004C3BC3" w:rsidP="004C3BC3">
      <w:pPr>
        <w:pStyle w:val="Lijstalinea"/>
        <w:numPr>
          <w:ilvl w:val="0"/>
          <w:numId w:val="311"/>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Are we having an impact on the epidemic?</w:t>
      </w:r>
    </w:p>
    <w:p w:rsidR="004C3BC3" w:rsidRPr="00505909" w:rsidRDefault="004C3BC3" w:rsidP="004C3BC3">
      <w:pPr>
        <w:pStyle w:val="Lijstalinea"/>
        <w:numPr>
          <w:ilvl w:val="0"/>
          <w:numId w:val="311"/>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Are we screening the right people?</w:t>
      </w:r>
    </w:p>
    <w:p w:rsidR="004C3BC3" w:rsidRPr="00505909" w:rsidRDefault="004C3BC3" w:rsidP="004C3BC3">
      <w:pPr>
        <w:pStyle w:val="Lijstalinea"/>
        <w:numPr>
          <w:ilvl w:val="0"/>
          <w:numId w:val="311"/>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Are we successfully treating the people we diagnose?</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What might be some </w:t>
      </w:r>
      <w:r w:rsidRPr="00505909">
        <w:rPr>
          <w:rFonts w:asciiTheme="majorHAnsi" w:hAnsiTheme="majorHAnsi"/>
          <w:b/>
          <w:bCs/>
          <w:i/>
          <w:iCs/>
          <w:color w:val="0D0D0D" w:themeColor="text1" w:themeTint="F2"/>
          <w:spacing w:val="20"/>
          <w:sz w:val="24"/>
          <w:szCs w:val="24"/>
          <w:lang w:val="en-US"/>
        </w:rPr>
        <w:t>risks</w:t>
      </w:r>
      <w:r w:rsidRPr="00505909">
        <w:rPr>
          <w:rFonts w:asciiTheme="majorHAnsi" w:hAnsiTheme="majorHAnsi"/>
          <w:b/>
          <w:bCs/>
          <w:color w:val="0D0D0D" w:themeColor="text1" w:themeTint="F2"/>
          <w:spacing w:val="20"/>
          <w:sz w:val="24"/>
          <w:szCs w:val="24"/>
          <w:lang w:val="en-US"/>
        </w:rPr>
        <w:t xml:space="preserve"> or </w:t>
      </w:r>
      <w:r w:rsidRPr="00505909">
        <w:rPr>
          <w:rFonts w:asciiTheme="majorHAnsi" w:hAnsiTheme="majorHAnsi"/>
          <w:b/>
          <w:bCs/>
          <w:i/>
          <w:iCs/>
          <w:color w:val="0D0D0D" w:themeColor="text1" w:themeTint="F2"/>
          <w:spacing w:val="20"/>
          <w:sz w:val="24"/>
          <w:szCs w:val="24"/>
          <w:lang w:val="en-US"/>
        </w:rPr>
        <w:t xml:space="preserve">problems </w:t>
      </w:r>
      <w:r w:rsidRPr="00505909">
        <w:rPr>
          <w:rFonts w:asciiTheme="majorHAnsi" w:hAnsiTheme="majorHAnsi"/>
          <w:b/>
          <w:bCs/>
          <w:color w:val="0D0D0D" w:themeColor="text1" w:themeTint="F2"/>
          <w:spacing w:val="20"/>
          <w:sz w:val="24"/>
          <w:szCs w:val="24"/>
          <w:lang w:val="en-US"/>
        </w:rPr>
        <w:t>with doing</w:t>
      </w:r>
      <w:r w:rsidR="00927341">
        <w:rPr>
          <w:rFonts w:asciiTheme="majorHAnsi" w:hAnsiTheme="majorHAnsi"/>
          <w:b/>
          <w:bCs/>
          <w:color w:val="0D0D0D" w:themeColor="text1" w:themeTint="F2"/>
          <w:spacing w:val="20"/>
          <w:sz w:val="24"/>
          <w:szCs w:val="24"/>
          <w:lang w:val="en-US"/>
        </w:rPr>
        <w:t xml:space="preserve"> </w:t>
      </w:r>
      <w:r w:rsidRPr="00505909">
        <w:rPr>
          <w:rFonts w:asciiTheme="majorHAnsi" w:hAnsiTheme="majorHAnsi"/>
          <w:b/>
          <w:bCs/>
          <w:color w:val="0D0D0D" w:themeColor="text1" w:themeTint="F2"/>
          <w:spacing w:val="20"/>
          <w:sz w:val="24"/>
          <w:szCs w:val="24"/>
          <w:lang w:val="en-US"/>
        </w:rPr>
        <w:t>a lot of “TB screening” ?</w:t>
      </w:r>
      <w:r w:rsidRPr="00505909">
        <w:rPr>
          <w:rFonts w:asciiTheme="majorHAnsi" w:hAnsiTheme="majorHAnsi"/>
          <w:b/>
          <w:bCs/>
          <w:color w:val="0D0D0D" w:themeColor="text1" w:themeTint="F2"/>
          <w:spacing w:val="20"/>
          <w:sz w:val="24"/>
          <w:szCs w:val="24"/>
          <w:lang w:val="en-US"/>
        </w:rPr>
        <w:br/>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12"/>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Screening the wrong people</w:t>
      </w:r>
    </w:p>
    <w:p w:rsidR="004C3BC3" w:rsidRPr="00505909" w:rsidRDefault="004C3BC3" w:rsidP="004C3BC3">
      <w:pPr>
        <w:pStyle w:val="Lijstalinea"/>
        <w:numPr>
          <w:ilvl w:val="0"/>
          <w:numId w:val="312"/>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Screening people with the wrong test tests</w:t>
      </w:r>
    </w:p>
    <w:p w:rsidR="004C3BC3" w:rsidRPr="00505909" w:rsidRDefault="004C3BC3" w:rsidP="004C3BC3">
      <w:pPr>
        <w:pStyle w:val="Lijstalinea"/>
        <w:numPr>
          <w:ilvl w:val="0"/>
          <w:numId w:val="312"/>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Under</w:t>
      </w:r>
      <w:r w:rsidR="006E0591">
        <w:rPr>
          <w:rFonts w:asciiTheme="majorHAnsi" w:eastAsia="Times New Roman" w:hAnsiTheme="majorHAnsi"/>
          <w:color w:val="000000" w:themeColor="text1"/>
          <w:sz w:val="24"/>
          <w:szCs w:val="24"/>
          <w:lang w:val="en-US"/>
        </w:rPr>
        <w:t>-</w:t>
      </w:r>
      <w:r w:rsidRPr="00505909">
        <w:rPr>
          <w:rFonts w:asciiTheme="majorHAnsi" w:eastAsia="Times New Roman" w:hAnsiTheme="majorHAnsi"/>
          <w:color w:val="000000" w:themeColor="text1"/>
          <w:sz w:val="24"/>
          <w:szCs w:val="24"/>
          <w:lang w:val="en-US"/>
        </w:rPr>
        <w:t>diagnose TB</w:t>
      </w:r>
    </w:p>
    <w:p w:rsidR="004C3BC3" w:rsidRPr="00505909" w:rsidRDefault="004C3BC3" w:rsidP="004C3BC3">
      <w:pPr>
        <w:pStyle w:val="Lijstalinea"/>
        <w:numPr>
          <w:ilvl w:val="0"/>
          <w:numId w:val="312"/>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Over diagnose TB – expose people to medicines they don’t need</w:t>
      </w:r>
    </w:p>
    <w:p w:rsidR="004C3BC3" w:rsidRPr="00505909" w:rsidRDefault="004C3BC3" w:rsidP="004C3BC3">
      <w:pPr>
        <w:pStyle w:val="Lijstalinea"/>
        <w:numPr>
          <w:ilvl w:val="0"/>
          <w:numId w:val="312"/>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Screening people too often or in ways that harm them</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How will you decide whom to screen?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Screen: Cough &gt;2weeks (35% sens. ; 95% spec.)</w:t>
      </w:r>
      <w:r w:rsidRPr="00505909">
        <w:rPr>
          <w:rFonts w:asciiTheme="majorHAnsi" w:hAnsiTheme="majorHAnsi"/>
          <w:b/>
          <w:bCs/>
          <w:color w:val="0D0D0D" w:themeColor="text1" w:themeTint="F2"/>
          <w:spacing w:val="20"/>
          <w:sz w:val="24"/>
          <w:szCs w:val="24"/>
          <w:lang w:val="en-US"/>
        </w:rPr>
        <w:br/>
        <w:t>Diagnosis: Sputum Smear Microscopy (61% sens. ; 98% spec.)</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What information do we want to capture in our M&amp;E system?</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Brainstorming on existing M and E systems for Contact investigation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Brainstorm Basic</w:t>
      </w:r>
      <w:r w:rsidR="00927341">
        <w:rPr>
          <w:rFonts w:asciiTheme="majorHAnsi" w:hAnsiTheme="majorHAnsi"/>
          <w:b/>
          <w:bCs/>
          <w:color w:val="0D0D0D" w:themeColor="text1" w:themeTint="F2"/>
          <w:spacing w:val="20"/>
          <w:sz w:val="24"/>
          <w:szCs w:val="24"/>
          <w:lang w:val="en-US"/>
        </w:rPr>
        <w:t xml:space="preserve"> </w:t>
      </w:r>
      <w:r w:rsidRPr="00505909">
        <w:rPr>
          <w:rFonts w:asciiTheme="majorHAnsi" w:hAnsiTheme="majorHAnsi"/>
          <w:b/>
          <w:bCs/>
          <w:color w:val="0D0D0D" w:themeColor="text1" w:themeTint="F2"/>
          <w:spacing w:val="20"/>
          <w:sz w:val="24"/>
          <w:szCs w:val="24"/>
          <w:lang w:val="en-US"/>
        </w:rPr>
        <w:t>Outcome indicators?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of those screened that are identified as having active tuberculosis</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Number Needed to Screen to detect 1 case</w:t>
      </w:r>
    </w:p>
    <w:p w:rsidR="004C3BC3" w:rsidRPr="00505909" w:rsidRDefault="004C3BC3" w:rsidP="004C3BC3">
      <w:pPr>
        <w:spacing w:before="120" w:after="120" w:line="276" w:lineRule="auto"/>
        <w:ind w:left="0"/>
        <w:contextualSpacing/>
        <w:rPr>
          <w:rFonts w:asciiTheme="majorHAnsi" w:eastAsia="Times New Roman" w:hAnsiTheme="majorHAnsi"/>
          <w:sz w:val="24"/>
          <w:szCs w:val="24"/>
          <w:lang w:val="en-US"/>
        </w:rPr>
      </w:pPr>
      <w:r w:rsidRPr="00505909">
        <w:rPr>
          <w:rFonts w:asciiTheme="majorHAnsi" w:eastAsia="Times New Roman" w:hAnsiTheme="majorHAnsi"/>
          <w:sz w:val="24"/>
          <w:szCs w:val="24"/>
          <w:lang w:val="en-US"/>
        </w:rPr>
        <w:t>Numbers screened / yield = number needed to screen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Some</w:t>
      </w:r>
      <w:r w:rsidR="00927341">
        <w:rPr>
          <w:rFonts w:asciiTheme="majorHAnsi" w:hAnsiTheme="majorHAnsi"/>
          <w:b/>
          <w:bCs/>
          <w:color w:val="0D0D0D" w:themeColor="text1" w:themeTint="F2"/>
          <w:spacing w:val="20"/>
          <w:sz w:val="24"/>
          <w:szCs w:val="24"/>
          <w:lang w:val="en-US"/>
        </w:rPr>
        <w:t xml:space="preserve"> </w:t>
      </w:r>
      <w:r w:rsidRPr="00505909">
        <w:rPr>
          <w:rFonts w:asciiTheme="majorHAnsi" w:hAnsiTheme="majorHAnsi"/>
          <w:b/>
          <w:bCs/>
          <w:color w:val="0D0D0D" w:themeColor="text1" w:themeTint="F2"/>
          <w:spacing w:val="20"/>
          <w:sz w:val="24"/>
          <w:szCs w:val="24"/>
          <w:lang w:val="en-US"/>
        </w:rPr>
        <w:t>Process indicators?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0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of index TB patients with any contacts identified by name</w:t>
      </w:r>
    </w:p>
    <w:p w:rsidR="004C3BC3" w:rsidRPr="00505909" w:rsidRDefault="004C3BC3" w:rsidP="004C3BC3">
      <w:pPr>
        <w:pStyle w:val="Lijstalinea"/>
        <w:numPr>
          <w:ilvl w:val="0"/>
          <w:numId w:val="30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of index TB patients with any contacts screened for TB according to the prioritization plan</w:t>
      </w:r>
    </w:p>
    <w:p w:rsidR="004C3BC3" w:rsidRPr="00505909" w:rsidRDefault="004C3BC3" w:rsidP="004C3BC3">
      <w:pPr>
        <w:pStyle w:val="Lijstalinea"/>
        <w:numPr>
          <w:ilvl w:val="0"/>
          <w:numId w:val="30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of contacts that are screened for active TB, among all contacts identified</w:t>
      </w:r>
    </w:p>
    <w:p w:rsidR="004C3BC3" w:rsidRPr="00505909" w:rsidRDefault="004C3BC3" w:rsidP="004C3BC3">
      <w:pPr>
        <w:pStyle w:val="Lijstalinea"/>
        <w:numPr>
          <w:ilvl w:val="0"/>
          <w:numId w:val="30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of contacts that have symptoms suggestive of TB, among all contacts screened</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Double Danger: Tracking Risk Groups among TB contacts</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08"/>
        </w:numPr>
        <w:spacing w:before="120" w:after="120" w:line="276" w:lineRule="auto"/>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 of contacts that are under the age of 5 years</w:t>
      </w:r>
    </w:p>
    <w:p w:rsidR="004C3BC3" w:rsidRPr="00505909" w:rsidRDefault="004C3BC3" w:rsidP="004C3BC3">
      <w:pPr>
        <w:pStyle w:val="Lijstalinea"/>
        <w:numPr>
          <w:ilvl w:val="0"/>
          <w:numId w:val="308"/>
        </w:numPr>
        <w:spacing w:before="120" w:after="120" w:line="276" w:lineRule="auto"/>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 of contacts that are tested or known HIV positive</w:t>
      </w:r>
    </w:p>
    <w:p w:rsidR="004C3BC3" w:rsidRPr="00505909" w:rsidRDefault="004C3BC3" w:rsidP="004C3BC3">
      <w:pPr>
        <w:pStyle w:val="Lijstalinea"/>
        <w:numPr>
          <w:ilvl w:val="0"/>
          <w:numId w:val="308"/>
        </w:numPr>
        <w:spacing w:before="120" w:after="120" w:line="276" w:lineRule="auto"/>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 of contacts classified as having diabetes or other immunosuppressive condition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What data collection instruments would be needed to get all these data?</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olor w:val="002060"/>
          <w:sz w:val="24"/>
          <w:szCs w:val="24"/>
          <w:lang w:val="en-US"/>
        </w:rPr>
      </w:pPr>
      <w:r w:rsidRPr="00505909">
        <w:rPr>
          <w:rFonts w:asciiTheme="majorHAnsi" w:eastAsia="Times New Roman" w:hAnsiTheme="majorHAnsi"/>
          <w:color w:val="002060"/>
          <w:sz w:val="24"/>
          <w:szCs w:val="24"/>
          <w:lang w:val="en-US"/>
        </w:rPr>
        <w:t>Show samples from Namibia</w:t>
      </w:r>
    </w:p>
    <w:p w:rsidR="004C3BC3" w:rsidRPr="00505909" w:rsidRDefault="004C3BC3" w:rsidP="004C3BC3">
      <w:pPr>
        <w:pStyle w:val="Lijstalinea"/>
        <w:numPr>
          <w:ilvl w:val="0"/>
          <w:numId w:val="313"/>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Contact investigating slip</w:t>
      </w:r>
    </w:p>
    <w:p w:rsidR="004C3BC3" w:rsidRPr="00505909" w:rsidRDefault="004C3BC3" w:rsidP="004C3BC3">
      <w:pPr>
        <w:pStyle w:val="Lijstalinea"/>
        <w:numPr>
          <w:ilvl w:val="0"/>
          <w:numId w:val="313"/>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TB treatment card: list of contacts for each diagnosed case</w:t>
      </w:r>
    </w:p>
    <w:p w:rsidR="004C3BC3" w:rsidRPr="00505909" w:rsidRDefault="004C3BC3" w:rsidP="004C3BC3">
      <w:pPr>
        <w:pStyle w:val="Lijstalinea"/>
        <w:numPr>
          <w:ilvl w:val="0"/>
          <w:numId w:val="313"/>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DR-TB register</w:t>
      </w:r>
    </w:p>
    <w:p w:rsidR="004C3BC3" w:rsidRPr="00505909" w:rsidRDefault="004C3BC3" w:rsidP="004C3BC3">
      <w:pPr>
        <w:pStyle w:val="Lijstalinea"/>
        <w:numPr>
          <w:ilvl w:val="0"/>
          <w:numId w:val="313"/>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Quarterly reporting form</w:t>
      </w:r>
    </w:p>
    <w:p w:rsidR="004C3BC3" w:rsidRPr="00505909" w:rsidRDefault="004C3BC3" w:rsidP="004C3BC3">
      <w:pPr>
        <w:pStyle w:val="Lijstalinea"/>
        <w:numPr>
          <w:ilvl w:val="0"/>
          <w:numId w:val="313"/>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IPT register/IPT quarterly reporting form</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Routine data collection tools for contact investigation</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14"/>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Contact investigating slip</w:t>
      </w:r>
    </w:p>
    <w:p w:rsidR="004C3BC3" w:rsidRPr="00505909" w:rsidRDefault="004C3BC3" w:rsidP="004C3BC3">
      <w:pPr>
        <w:pStyle w:val="Lijstalinea"/>
        <w:numPr>
          <w:ilvl w:val="0"/>
          <w:numId w:val="314"/>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TB treatment card: list of contacts for each index case</w:t>
      </w:r>
    </w:p>
    <w:p w:rsidR="004C3BC3" w:rsidRPr="00505909" w:rsidRDefault="004C3BC3" w:rsidP="004C3BC3">
      <w:pPr>
        <w:pStyle w:val="Lijstalinea"/>
        <w:numPr>
          <w:ilvl w:val="0"/>
          <w:numId w:val="314"/>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DR-TB register (# of contacts and status of TB treatment)</w:t>
      </w:r>
    </w:p>
    <w:p w:rsidR="004C3BC3" w:rsidRPr="00505909" w:rsidRDefault="004C3BC3" w:rsidP="004C3BC3">
      <w:pPr>
        <w:pStyle w:val="Lijstalinea"/>
        <w:numPr>
          <w:ilvl w:val="0"/>
          <w:numId w:val="314"/>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Quarterly reporting form (summary of contacts and their TB status)</w:t>
      </w:r>
    </w:p>
    <w:p w:rsidR="004C3BC3" w:rsidRPr="00505909" w:rsidRDefault="004C3BC3" w:rsidP="004C3BC3">
      <w:pPr>
        <w:pStyle w:val="Lijstalinea"/>
        <w:numPr>
          <w:ilvl w:val="0"/>
          <w:numId w:val="314"/>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IPT register/IPT quarterly reporting form</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Contact investigation slip</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pStyle w:val="Lijstalinea"/>
        <w:numPr>
          <w:ilvl w:val="0"/>
          <w:numId w:val="315"/>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Information leaflet for contacts</w:t>
      </w:r>
    </w:p>
    <w:p w:rsidR="004C3BC3" w:rsidRPr="00505909" w:rsidRDefault="004C3BC3" w:rsidP="004C3BC3">
      <w:pPr>
        <w:pStyle w:val="Lijstalinea"/>
        <w:numPr>
          <w:ilvl w:val="0"/>
          <w:numId w:val="315"/>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Introducing TB patient to contact</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Explaining risk of transmission and benefits of screening</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Sharing information on common symptoms</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Administering the questionnaire and possible actions based on the result</w:t>
      </w:r>
    </w:p>
    <w:p w:rsidR="004C3BC3" w:rsidRPr="00505909" w:rsidRDefault="004C3BC3" w:rsidP="004C3BC3">
      <w:pPr>
        <w:spacing w:before="120" w:after="120" w:line="276" w:lineRule="auto"/>
        <w:ind w:left="0"/>
        <w:contextualSpacing/>
        <w:rPr>
          <w:rFonts w:asciiTheme="majorHAnsi" w:hAnsiTheme="majorHAnsi"/>
          <w:b/>
          <w:bCs/>
          <w:i/>
          <w:iCs/>
          <w:color w:val="0D0D0D" w:themeColor="text1" w:themeTint="F2"/>
          <w:spacing w:val="20"/>
          <w:sz w:val="24"/>
          <w:szCs w:val="24"/>
          <w:lang w:val="en-US"/>
        </w:rPr>
      </w:pPr>
      <w:r w:rsidRPr="00505909">
        <w:rPr>
          <w:rFonts w:asciiTheme="majorHAnsi" w:hAnsiTheme="majorHAnsi"/>
          <w:b/>
          <w:bCs/>
          <w:i/>
          <w:iCs/>
          <w:color w:val="0D0D0D" w:themeColor="text1" w:themeTint="F2"/>
          <w:spacing w:val="20"/>
          <w:sz w:val="24"/>
          <w:szCs w:val="24"/>
          <w:lang w:val="en-US"/>
        </w:rPr>
        <w:t>If yes to any of the listed questions below; visit to nearest health facility for further assessment</w:t>
      </w:r>
    </w:p>
    <w:p w:rsidR="004C3BC3" w:rsidRPr="00505909" w:rsidRDefault="004C3BC3" w:rsidP="004C3BC3">
      <w:pPr>
        <w:spacing w:before="120" w:after="120" w:line="276" w:lineRule="auto"/>
        <w:ind w:left="0"/>
        <w:contextualSpacing/>
        <w:rPr>
          <w:rFonts w:asciiTheme="majorHAnsi" w:hAnsiTheme="majorHAnsi"/>
          <w:b/>
          <w:bCs/>
          <w:i/>
          <w:iCs/>
          <w:color w:val="0D0D0D" w:themeColor="text1" w:themeTint="F2"/>
          <w:spacing w:val="20"/>
          <w:sz w:val="24"/>
          <w:szCs w:val="24"/>
          <w:lang w:val="en-US"/>
        </w:rPr>
      </w:pPr>
    </w:p>
    <w:p w:rsidR="004C3BC3" w:rsidRPr="00505909" w:rsidRDefault="004C3BC3" w:rsidP="004C3BC3">
      <w:pPr>
        <w:pStyle w:val="Lijstalinea"/>
        <w:numPr>
          <w:ilvl w:val="0"/>
          <w:numId w:val="307"/>
        </w:numPr>
        <w:spacing w:before="120" w:after="120" w:line="276" w:lineRule="auto"/>
        <w:rPr>
          <w:rFonts w:asciiTheme="majorHAnsi" w:hAnsiTheme="majorHAnsi"/>
          <w:bCs/>
          <w:color w:val="0D0D0D" w:themeColor="text1" w:themeTint="F2"/>
          <w:spacing w:val="20"/>
          <w:sz w:val="24"/>
          <w:szCs w:val="24"/>
          <w:lang w:val="en-US"/>
        </w:rPr>
      </w:pPr>
      <w:r w:rsidRPr="00505909">
        <w:rPr>
          <w:rFonts w:asciiTheme="majorHAnsi" w:hAnsiTheme="majorHAnsi"/>
          <w:bCs/>
          <w:color w:val="0D0D0D" w:themeColor="text1" w:themeTint="F2"/>
          <w:spacing w:val="20"/>
          <w:sz w:val="24"/>
          <w:szCs w:val="24"/>
          <w:lang w:val="en-US"/>
        </w:rPr>
        <w:t>Extract from TB Treatment Register</w:t>
      </w:r>
    </w:p>
    <w:p w:rsidR="004C3BC3" w:rsidRPr="00505909" w:rsidRDefault="004C3BC3" w:rsidP="004C3BC3">
      <w:pPr>
        <w:pStyle w:val="Lijstalinea"/>
        <w:numPr>
          <w:ilvl w:val="0"/>
          <w:numId w:val="307"/>
        </w:numPr>
        <w:spacing w:before="120" w:after="120" w:line="276" w:lineRule="auto"/>
        <w:rPr>
          <w:rFonts w:asciiTheme="majorHAnsi" w:hAnsiTheme="majorHAnsi"/>
          <w:bCs/>
          <w:color w:val="0D0D0D" w:themeColor="text1" w:themeTint="F2"/>
          <w:spacing w:val="20"/>
          <w:sz w:val="24"/>
          <w:szCs w:val="24"/>
          <w:lang w:val="en-US"/>
        </w:rPr>
      </w:pPr>
      <w:r w:rsidRPr="00505909">
        <w:rPr>
          <w:rFonts w:asciiTheme="majorHAnsi" w:hAnsiTheme="majorHAnsi"/>
          <w:bCs/>
          <w:color w:val="0D0D0D" w:themeColor="text1" w:themeTint="F2"/>
          <w:spacing w:val="20"/>
          <w:sz w:val="24"/>
          <w:szCs w:val="24"/>
          <w:lang w:val="en-US"/>
        </w:rPr>
        <w:t>Extract from DR-TB Register</w:t>
      </w:r>
    </w:p>
    <w:p w:rsidR="004C3BC3" w:rsidRPr="00505909" w:rsidRDefault="004C3BC3" w:rsidP="004C3BC3">
      <w:pPr>
        <w:pStyle w:val="Lijstalinea"/>
        <w:numPr>
          <w:ilvl w:val="0"/>
          <w:numId w:val="307"/>
        </w:numPr>
        <w:spacing w:before="120" w:after="120" w:line="276" w:lineRule="auto"/>
        <w:rPr>
          <w:rFonts w:asciiTheme="majorHAnsi" w:hAnsiTheme="majorHAnsi"/>
          <w:bCs/>
          <w:color w:val="0D0D0D" w:themeColor="text1" w:themeTint="F2"/>
          <w:spacing w:val="20"/>
          <w:sz w:val="24"/>
          <w:szCs w:val="24"/>
          <w:lang w:val="en-US"/>
        </w:rPr>
      </w:pPr>
      <w:r w:rsidRPr="00505909">
        <w:rPr>
          <w:rFonts w:asciiTheme="majorHAnsi" w:hAnsiTheme="majorHAnsi"/>
          <w:bCs/>
          <w:color w:val="0D0D0D" w:themeColor="text1" w:themeTint="F2"/>
          <w:spacing w:val="20"/>
          <w:sz w:val="24"/>
          <w:szCs w:val="24"/>
          <w:lang w:val="en-US"/>
        </w:rPr>
        <w:t>Extract from Quarterly reporting format for TB</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IPT Register</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OR: Contact investigation in Namibia</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One of </w:t>
      </w:r>
      <w:r w:rsidRPr="00505909">
        <w:rPr>
          <w:rFonts w:asciiTheme="majorHAnsi" w:hAnsiTheme="majorHAnsi"/>
          <w:b/>
          <w:bCs/>
          <w:color w:val="0D0D0D" w:themeColor="text1" w:themeTint="F2"/>
          <w:spacing w:val="20"/>
          <w:sz w:val="24"/>
          <w:szCs w:val="24"/>
          <w:lang w:val="en-US"/>
        </w:rPr>
        <w:t>5</w:t>
      </w:r>
      <w:r w:rsidRPr="00505909">
        <w:rPr>
          <w:rFonts w:asciiTheme="majorHAnsi" w:hAnsiTheme="majorHAnsi"/>
          <w:color w:val="220706"/>
          <w:sz w:val="24"/>
          <w:szCs w:val="24"/>
          <w:lang w:val="en-US"/>
        </w:rPr>
        <w:t xml:space="preserve"> research projects planned for Namibia before end of year</w:t>
      </w:r>
    </w:p>
    <w:p w:rsidR="004C3BC3" w:rsidRPr="00505909" w:rsidRDefault="004C3BC3" w:rsidP="004C3BC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Using a stepped wedge design</w:t>
      </w:r>
    </w:p>
    <w:p w:rsidR="004C3BC3" w:rsidRPr="00505909" w:rsidRDefault="004C3BC3" w:rsidP="004C3BC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RCT interventions during routine implementation</w:t>
      </w:r>
    </w:p>
    <w:p w:rsidR="004C3BC3" w:rsidRPr="00505909" w:rsidRDefault="004C3BC3" w:rsidP="004C3BC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Cross-over design</w:t>
      </w:r>
    </w:p>
    <w:p w:rsidR="004C3BC3" w:rsidRPr="00505909" w:rsidRDefault="004C3BC3" w:rsidP="004C3BC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Roll-out of interventions over a # of time periods</w:t>
      </w:r>
    </w:p>
    <w:p w:rsidR="004C3BC3" w:rsidRPr="00505909" w:rsidRDefault="004C3BC3" w:rsidP="004C3BC3">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be done in 2 of 13 regions</w:t>
      </w:r>
    </w:p>
    <w:p w:rsidR="004C3BC3" w:rsidRPr="00505909" w:rsidRDefault="004C3BC3" w:rsidP="004C3BC3">
      <w:pPr>
        <w:pStyle w:val="Lijstalinea"/>
        <w:numPr>
          <w:ilvl w:val="0"/>
          <w:numId w:val="30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collection starts July 2013</w:t>
      </w:r>
    </w:p>
    <w:p w:rsidR="004C3BC3" w:rsidRPr="00505909" w:rsidRDefault="004C3BC3" w:rsidP="004C3BC3">
      <w:pPr>
        <w:pStyle w:val="Lijstalinea"/>
        <w:numPr>
          <w:ilvl w:val="0"/>
          <w:numId w:val="30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Data analysis planned for Sept 2013</w:t>
      </w:r>
    </w:p>
    <w:p w:rsidR="004C3BC3" w:rsidRPr="00505909" w:rsidRDefault="004C3BC3" w:rsidP="004C3BC3">
      <w:pPr>
        <w:pStyle w:val="Lijstalinea"/>
        <w:numPr>
          <w:ilvl w:val="0"/>
          <w:numId w:val="30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Publishable by end of 2014</w:t>
      </w:r>
    </w:p>
    <w:p w:rsidR="004C3BC3" w:rsidRPr="00505909" w:rsidRDefault="004C3BC3" w:rsidP="004C3BC3">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THANKS</w:t>
      </w:r>
    </w:p>
    <w:p w:rsidR="004C3BC3" w:rsidRPr="00505909" w:rsidRDefault="004C3BC3" w:rsidP="004C3BC3">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Acknowledgements:</w:t>
      </w:r>
    </w:p>
    <w:p w:rsidR="004C3BC3" w:rsidRPr="00505909" w:rsidRDefault="004C3BC3" w:rsidP="004C3BC3">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Knut Lönnroth (WHO)</w:t>
      </w:r>
    </w:p>
    <w:p w:rsidR="004C3BC3" w:rsidRPr="00505909" w:rsidRDefault="004C3BC3" w:rsidP="004C3BC3">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Nanurai Ruswa (KNCV)</w:t>
      </w:r>
    </w:p>
    <w:p w:rsidR="004C3BC3" w:rsidRPr="00505909" w:rsidRDefault="004C3BC3" w:rsidP="00FE204D">
      <w:pPr>
        <w:spacing w:line="276" w:lineRule="auto"/>
        <w:rPr>
          <w:rFonts w:asciiTheme="majorHAnsi" w:hAnsiTheme="majorHAnsi"/>
          <w:sz w:val="24"/>
          <w:szCs w:val="24"/>
          <w:lang w:val="en-US"/>
        </w:rPr>
      </w:pPr>
    </w:p>
    <w:p w:rsidR="00611D83" w:rsidRPr="00505909" w:rsidRDefault="00204377" w:rsidP="00FE204D">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Discussion points for debriefing:</w:t>
      </w:r>
    </w:p>
    <w:p w:rsidR="00F83993" w:rsidRPr="00505909" w:rsidRDefault="00F83993" w:rsidP="00FE204D">
      <w:pPr>
        <w:spacing w:line="276" w:lineRule="auto"/>
        <w:ind w:left="0"/>
        <w:rPr>
          <w:rFonts w:asciiTheme="majorHAnsi" w:hAnsiTheme="majorHAnsi"/>
          <w:b/>
          <w:sz w:val="24"/>
          <w:szCs w:val="24"/>
          <w:lang w:val="en-US"/>
        </w:rPr>
      </w:pPr>
    </w:p>
    <w:p w:rsidR="00535033" w:rsidRPr="00505909" w:rsidRDefault="00611D83" w:rsidP="005F3CBC">
      <w:pPr>
        <w:pStyle w:val="Lijstalinea"/>
        <w:numPr>
          <w:ilvl w:val="0"/>
          <w:numId w:val="98"/>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What are the main differences between a screening test and a diagnostic test? </w:t>
      </w:r>
    </w:p>
    <w:p w:rsidR="00611D83" w:rsidRPr="00505909" w:rsidRDefault="00611D83" w:rsidP="005F3CBC">
      <w:pPr>
        <w:pStyle w:val="Lijstalinea"/>
        <w:numPr>
          <w:ilvl w:val="0"/>
          <w:numId w:val="98"/>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Why is the choice of screening algorithm so important for M&amp;E?</w:t>
      </w:r>
    </w:p>
    <w:p w:rsidR="00611D83" w:rsidRPr="00505909" w:rsidRDefault="00611D83" w:rsidP="00FE204D">
      <w:pPr>
        <w:spacing w:line="276" w:lineRule="auto"/>
        <w:rPr>
          <w:rFonts w:asciiTheme="majorHAnsi" w:hAnsiTheme="majorHAnsi"/>
          <w:sz w:val="24"/>
          <w:szCs w:val="24"/>
          <w:lang w:val="en-US"/>
        </w:rPr>
      </w:pPr>
    </w:p>
    <w:p w:rsidR="00472827" w:rsidRPr="00505909" w:rsidRDefault="001179D3">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r w:rsidR="00ED5C5C" w:rsidRPr="00505909">
        <w:rPr>
          <w:rFonts w:asciiTheme="majorHAnsi" w:hAnsiTheme="majorHAnsi"/>
          <w:sz w:val="24"/>
          <w:szCs w:val="24"/>
          <w:lang w:val="en-US"/>
        </w:rPr>
        <w:t xml:space="preserve"> </w:t>
      </w:r>
    </w:p>
    <w:p w:rsidR="00611D83" w:rsidRPr="00505909" w:rsidRDefault="00611D83" w:rsidP="00FE204D">
      <w:pPr>
        <w:spacing w:line="276" w:lineRule="auto"/>
        <w:rPr>
          <w:rFonts w:asciiTheme="majorHAnsi" w:hAnsiTheme="majorHAnsi"/>
          <w:sz w:val="24"/>
          <w:szCs w:val="24"/>
          <w:lang w:val="en-US"/>
        </w:rPr>
      </w:pPr>
    </w:p>
    <w:p w:rsidR="00472827" w:rsidRPr="00505909" w:rsidRDefault="00611D83" w:rsidP="005F3CBC">
      <w:pPr>
        <w:pStyle w:val="Lijstalinea"/>
        <w:numPr>
          <w:ilvl w:val="0"/>
          <w:numId w:val="100"/>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What </w:t>
      </w:r>
      <w:r w:rsidR="00535033" w:rsidRPr="00505909">
        <w:rPr>
          <w:rFonts w:asciiTheme="majorHAnsi" w:hAnsiTheme="majorHAnsi"/>
          <w:sz w:val="24"/>
          <w:szCs w:val="24"/>
          <w:lang w:val="en-US"/>
        </w:rPr>
        <w:t>are</w:t>
      </w:r>
      <w:r w:rsidRPr="00505909">
        <w:rPr>
          <w:rFonts w:asciiTheme="majorHAnsi" w:hAnsiTheme="majorHAnsi"/>
          <w:sz w:val="24"/>
          <w:szCs w:val="24"/>
          <w:lang w:val="en-US"/>
        </w:rPr>
        <w:t xml:space="preserve"> key impact indicators for M&amp;E of contact investigation?</w:t>
      </w:r>
    </w:p>
    <w:p w:rsidR="00472827" w:rsidRPr="00505909" w:rsidRDefault="00442EF7" w:rsidP="00645937">
      <w:pPr>
        <w:numPr>
          <w:ilvl w:val="0"/>
          <w:numId w:val="162"/>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Percentage </w:t>
      </w:r>
      <w:r w:rsidR="00611D83" w:rsidRPr="00505909">
        <w:rPr>
          <w:rFonts w:asciiTheme="majorHAnsi" w:hAnsiTheme="majorHAnsi"/>
          <w:sz w:val="24"/>
          <w:szCs w:val="24"/>
          <w:lang w:val="en-US"/>
        </w:rPr>
        <w:t>of eligible child contacts under 5 year placed on IPT</w:t>
      </w:r>
    </w:p>
    <w:p w:rsidR="00472827" w:rsidRPr="00505909" w:rsidRDefault="00442EF7" w:rsidP="00645937">
      <w:pPr>
        <w:numPr>
          <w:ilvl w:val="0"/>
          <w:numId w:val="162"/>
        </w:numPr>
        <w:spacing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611D83" w:rsidRPr="00505909">
        <w:rPr>
          <w:rFonts w:asciiTheme="majorHAnsi" w:hAnsiTheme="majorHAnsi"/>
          <w:sz w:val="24"/>
          <w:szCs w:val="24"/>
          <w:lang w:val="en-US"/>
        </w:rPr>
        <w:t xml:space="preserve"> of people with HIV put on IPT</w:t>
      </w:r>
    </w:p>
    <w:p w:rsidR="00472827" w:rsidRPr="00505909" w:rsidRDefault="00442EF7" w:rsidP="00645937">
      <w:pPr>
        <w:numPr>
          <w:ilvl w:val="0"/>
          <w:numId w:val="162"/>
        </w:numPr>
        <w:spacing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611D83" w:rsidRPr="00505909">
        <w:rPr>
          <w:rFonts w:asciiTheme="majorHAnsi" w:hAnsiTheme="majorHAnsi"/>
          <w:sz w:val="24"/>
          <w:szCs w:val="24"/>
          <w:lang w:val="en-US"/>
        </w:rPr>
        <w:t xml:space="preserve"> of smear positive TB patients who report names of contacts</w:t>
      </w:r>
    </w:p>
    <w:p w:rsidR="00472827" w:rsidRPr="00505909" w:rsidRDefault="00442EF7" w:rsidP="00645937">
      <w:pPr>
        <w:numPr>
          <w:ilvl w:val="0"/>
          <w:numId w:val="162"/>
        </w:numPr>
        <w:spacing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611D83" w:rsidRPr="00505909">
        <w:rPr>
          <w:rFonts w:asciiTheme="majorHAnsi" w:hAnsiTheme="majorHAnsi"/>
          <w:sz w:val="24"/>
          <w:szCs w:val="24"/>
          <w:lang w:val="en-US"/>
        </w:rPr>
        <w:t xml:space="preserve"> of TB patients who complete treatment</w:t>
      </w:r>
    </w:p>
    <w:p w:rsidR="00472827" w:rsidRPr="00505909" w:rsidRDefault="00442EF7" w:rsidP="00645937">
      <w:pPr>
        <w:numPr>
          <w:ilvl w:val="0"/>
          <w:numId w:val="162"/>
        </w:numPr>
        <w:spacing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611D83" w:rsidRPr="00505909">
        <w:rPr>
          <w:rFonts w:asciiTheme="majorHAnsi" w:hAnsiTheme="majorHAnsi"/>
          <w:sz w:val="24"/>
          <w:szCs w:val="24"/>
          <w:lang w:val="en-US"/>
        </w:rPr>
        <w:t xml:space="preserve"> of screened contacts who are diagnosed with TB</w:t>
      </w:r>
    </w:p>
    <w:p w:rsidR="00472827" w:rsidRPr="00505909" w:rsidRDefault="00611D83" w:rsidP="00645937">
      <w:pPr>
        <w:numPr>
          <w:ilvl w:val="0"/>
          <w:numId w:val="162"/>
        </w:numPr>
        <w:spacing w:line="276" w:lineRule="auto"/>
        <w:rPr>
          <w:rFonts w:asciiTheme="majorHAnsi" w:hAnsiTheme="majorHAnsi"/>
          <w:sz w:val="24"/>
          <w:szCs w:val="24"/>
          <w:lang w:val="en-US"/>
        </w:rPr>
      </w:pPr>
      <w:r w:rsidRPr="00505909">
        <w:rPr>
          <w:rFonts w:asciiTheme="majorHAnsi" w:hAnsiTheme="majorHAnsi"/>
          <w:sz w:val="24"/>
          <w:szCs w:val="24"/>
          <w:lang w:val="en-US"/>
        </w:rPr>
        <w:t>All of the above</w:t>
      </w:r>
    </w:p>
    <w:p w:rsidR="00611D83" w:rsidRPr="00505909" w:rsidRDefault="00611D83" w:rsidP="00FE204D">
      <w:pPr>
        <w:spacing w:line="276" w:lineRule="auto"/>
        <w:rPr>
          <w:rFonts w:asciiTheme="majorHAnsi" w:hAnsiTheme="majorHAnsi"/>
          <w:sz w:val="24"/>
          <w:szCs w:val="24"/>
          <w:lang w:val="en-US"/>
        </w:rPr>
      </w:pPr>
    </w:p>
    <w:p w:rsidR="00472827" w:rsidRPr="00505909" w:rsidRDefault="00611D83" w:rsidP="005F3CBC">
      <w:pPr>
        <w:numPr>
          <w:ilvl w:val="0"/>
          <w:numId w:val="100"/>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What are the main differences between a screening test and a diagnostic test?</w:t>
      </w:r>
    </w:p>
    <w:p w:rsidR="00472827" w:rsidRPr="00505909" w:rsidRDefault="00611D83" w:rsidP="00645937">
      <w:pPr>
        <w:numPr>
          <w:ilvl w:val="0"/>
          <w:numId w:val="163"/>
        </w:numPr>
        <w:spacing w:line="276" w:lineRule="auto"/>
        <w:rPr>
          <w:rFonts w:asciiTheme="majorHAnsi" w:hAnsiTheme="majorHAnsi"/>
          <w:sz w:val="24"/>
          <w:szCs w:val="24"/>
          <w:lang w:val="en-US"/>
        </w:rPr>
      </w:pPr>
      <w:r w:rsidRPr="00505909">
        <w:rPr>
          <w:rFonts w:asciiTheme="majorHAnsi" w:hAnsiTheme="majorHAnsi"/>
          <w:sz w:val="24"/>
          <w:szCs w:val="24"/>
          <w:lang w:val="en-US"/>
        </w:rPr>
        <w:t>A screening test is for ruling-out disease, but a diagnostic test is for ruling</w:t>
      </w:r>
      <w:r w:rsidR="00927341">
        <w:rPr>
          <w:rFonts w:asciiTheme="majorHAnsi" w:hAnsiTheme="majorHAnsi"/>
          <w:sz w:val="24"/>
          <w:szCs w:val="24"/>
          <w:lang w:val="en-US"/>
        </w:rPr>
        <w:t xml:space="preserve"> </w:t>
      </w:r>
      <w:r w:rsidR="00F83993" w:rsidRPr="00505909">
        <w:rPr>
          <w:rFonts w:asciiTheme="majorHAnsi" w:hAnsiTheme="majorHAnsi"/>
          <w:sz w:val="24"/>
          <w:szCs w:val="24"/>
          <w:lang w:val="en-US"/>
        </w:rPr>
        <w:t xml:space="preserve">a </w:t>
      </w:r>
      <w:r w:rsidR="003A3944" w:rsidRPr="00505909">
        <w:rPr>
          <w:rFonts w:asciiTheme="majorHAnsi" w:hAnsiTheme="majorHAnsi"/>
          <w:sz w:val="24"/>
          <w:szCs w:val="24"/>
          <w:lang w:val="en-US"/>
        </w:rPr>
        <w:t>disease</w:t>
      </w:r>
      <w:r w:rsidR="00F83993" w:rsidRPr="00505909">
        <w:rPr>
          <w:rFonts w:asciiTheme="majorHAnsi" w:hAnsiTheme="majorHAnsi"/>
          <w:sz w:val="24"/>
          <w:szCs w:val="24"/>
          <w:lang w:val="en-US"/>
        </w:rPr>
        <w:t xml:space="preserve"> in</w:t>
      </w:r>
      <w:r w:rsidR="003A3944" w:rsidRPr="00505909">
        <w:rPr>
          <w:rFonts w:asciiTheme="majorHAnsi" w:hAnsiTheme="majorHAnsi"/>
          <w:sz w:val="24"/>
          <w:szCs w:val="24"/>
          <w:lang w:val="en-US"/>
        </w:rPr>
        <w:t xml:space="preserve">. </w:t>
      </w:r>
    </w:p>
    <w:p w:rsidR="00472827" w:rsidRPr="00505909" w:rsidRDefault="00611D83" w:rsidP="00645937">
      <w:pPr>
        <w:numPr>
          <w:ilvl w:val="0"/>
          <w:numId w:val="163"/>
        </w:numPr>
        <w:spacing w:line="276" w:lineRule="auto"/>
        <w:rPr>
          <w:rFonts w:asciiTheme="majorHAnsi" w:hAnsiTheme="majorHAnsi"/>
          <w:sz w:val="24"/>
          <w:szCs w:val="24"/>
          <w:lang w:val="en-US"/>
        </w:rPr>
      </w:pPr>
      <w:r w:rsidRPr="00505909">
        <w:rPr>
          <w:rFonts w:asciiTheme="majorHAnsi" w:hAnsiTheme="majorHAnsi"/>
          <w:sz w:val="24"/>
          <w:szCs w:val="24"/>
          <w:lang w:val="en-US"/>
        </w:rPr>
        <w:t>A screening test should always be low tech, and a diagnostic test is high tech</w:t>
      </w:r>
      <w:r w:rsidR="003A3944" w:rsidRPr="00505909">
        <w:rPr>
          <w:rFonts w:asciiTheme="majorHAnsi" w:hAnsiTheme="majorHAnsi"/>
          <w:sz w:val="24"/>
          <w:szCs w:val="24"/>
          <w:lang w:val="en-US"/>
        </w:rPr>
        <w:t>.</w:t>
      </w:r>
    </w:p>
    <w:p w:rsidR="00472827" w:rsidRPr="00505909" w:rsidRDefault="00611D83" w:rsidP="00645937">
      <w:pPr>
        <w:numPr>
          <w:ilvl w:val="0"/>
          <w:numId w:val="163"/>
        </w:numPr>
        <w:spacing w:line="276" w:lineRule="auto"/>
        <w:rPr>
          <w:rFonts w:asciiTheme="majorHAnsi" w:hAnsiTheme="majorHAnsi"/>
          <w:sz w:val="24"/>
          <w:szCs w:val="24"/>
          <w:lang w:val="en-US"/>
        </w:rPr>
      </w:pPr>
      <w:r w:rsidRPr="00505909">
        <w:rPr>
          <w:rFonts w:asciiTheme="majorHAnsi" w:hAnsiTheme="majorHAnsi"/>
          <w:sz w:val="24"/>
          <w:szCs w:val="24"/>
          <w:lang w:val="en-US"/>
        </w:rPr>
        <w:t>A screening test needs to be inexpensive, but a diagnostic test can be expensive</w:t>
      </w:r>
      <w:r w:rsidR="003A3944" w:rsidRPr="00505909">
        <w:rPr>
          <w:rFonts w:asciiTheme="majorHAnsi" w:hAnsiTheme="majorHAnsi"/>
          <w:sz w:val="24"/>
          <w:szCs w:val="24"/>
          <w:lang w:val="en-US"/>
        </w:rPr>
        <w:t>.</w:t>
      </w:r>
    </w:p>
    <w:p w:rsidR="00472827" w:rsidRPr="00505909" w:rsidRDefault="00611D83" w:rsidP="00645937">
      <w:pPr>
        <w:numPr>
          <w:ilvl w:val="0"/>
          <w:numId w:val="163"/>
        </w:numPr>
        <w:spacing w:line="276" w:lineRule="auto"/>
        <w:rPr>
          <w:rFonts w:asciiTheme="majorHAnsi" w:hAnsiTheme="majorHAnsi"/>
          <w:sz w:val="24"/>
          <w:szCs w:val="24"/>
          <w:lang w:val="en-US"/>
        </w:rPr>
      </w:pPr>
      <w:r w:rsidRPr="00505909">
        <w:rPr>
          <w:rFonts w:asciiTheme="majorHAnsi" w:hAnsiTheme="majorHAnsi"/>
          <w:sz w:val="24"/>
          <w:szCs w:val="24"/>
          <w:lang w:val="en-US"/>
        </w:rPr>
        <w:t>A screening test should be sensitive, and a diagnostic test should be both sensitive and highly specific.</w:t>
      </w:r>
    </w:p>
    <w:p w:rsidR="00AA4754" w:rsidRPr="00505909" w:rsidRDefault="00AA4754" w:rsidP="0004342D">
      <w:pPr>
        <w:ind w:left="0"/>
        <w:rPr>
          <w:rFonts w:asciiTheme="majorHAnsi" w:hAnsiTheme="majorHAnsi"/>
          <w:sz w:val="24"/>
          <w:szCs w:val="24"/>
          <w:lang w:val="en-US"/>
        </w:rPr>
      </w:pPr>
      <w:r w:rsidRPr="00505909">
        <w:rPr>
          <w:rFonts w:asciiTheme="majorHAnsi" w:hAnsiTheme="majorHAnsi"/>
          <w:sz w:val="24"/>
          <w:szCs w:val="24"/>
          <w:lang w:val="en-US"/>
        </w:rPr>
        <w:br w:type="page"/>
      </w:r>
    </w:p>
    <w:p w:rsidR="00AD01AD" w:rsidRPr="00505909" w:rsidRDefault="00AD01AD" w:rsidP="00FE204D">
      <w:pPr>
        <w:spacing w:line="276" w:lineRule="auto"/>
        <w:rPr>
          <w:rFonts w:asciiTheme="majorHAnsi" w:hAnsiTheme="majorHAnsi"/>
          <w:sz w:val="24"/>
          <w:szCs w:val="24"/>
          <w:lang w:val="en-US"/>
        </w:rPr>
      </w:pPr>
    </w:p>
    <w:p w:rsidR="00BF40B6" w:rsidRPr="00505909" w:rsidRDefault="00BF40B6" w:rsidP="00FE204D">
      <w:pPr>
        <w:pStyle w:val="Kop3"/>
        <w:spacing w:line="276" w:lineRule="auto"/>
        <w:rPr>
          <w:sz w:val="24"/>
          <w:szCs w:val="24"/>
          <w:lang w:val="en-US"/>
        </w:rPr>
      </w:pPr>
      <w:bookmarkStart w:id="52" w:name="_Toc394333532"/>
      <w:r w:rsidRPr="00505909">
        <w:rPr>
          <w:sz w:val="24"/>
          <w:szCs w:val="24"/>
          <w:lang w:val="en-US"/>
        </w:rPr>
        <w:t>Session</w:t>
      </w:r>
      <w:r w:rsidR="001C135E" w:rsidRPr="00505909">
        <w:rPr>
          <w:sz w:val="24"/>
          <w:szCs w:val="24"/>
          <w:lang w:val="en-US"/>
        </w:rPr>
        <w:t xml:space="preserve"> 19: </w:t>
      </w:r>
      <w:r w:rsidRPr="00505909">
        <w:rPr>
          <w:sz w:val="24"/>
          <w:szCs w:val="24"/>
          <w:lang w:val="en-US"/>
        </w:rPr>
        <w:t xml:space="preserve">M&amp;E of TB in Health Care Workers and other </w:t>
      </w:r>
      <w:r w:rsidR="003A3944" w:rsidRPr="00505909">
        <w:rPr>
          <w:sz w:val="24"/>
          <w:szCs w:val="24"/>
          <w:lang w:val="en-US"/>
        </w:rPr>
        <w:t>O</w:t>
      </w:r>
      <w:r w:rsidRPr="00505909">
        <w:rPr>
          <w:sz w:val="24"/>
          <w:szCs w:val="24"/>
          <w:lang w:val="en-US"/>
        </w:rPr>
        <w:t xml:space="preserve">ccupational </w:t>
      </w:r>
      <w:r w:rsidR="003A3944" w:rsidRPr="00505909">
        <w:rPr>
          <w:sz w:val="24"/>
          <w:szCs w:val="24"/>
          <w:lang w:val="en-US"/>
        </w:rPr>
        <w:t>G</w:t>
      </w:r>
      <w:r w:rsidRPr="00505909">
        <w:rPr>
          <w:sz w:val="24"/>
          <w:szCs w:val="24"/>
          <w:lang w:val="en-US"/>
        </w:rPr>
        <w:t>roups</w:t>
      </w:r>
      <w:bookmarkEnd w:id="52"/>
    </w:p>
    <w:p w:rsidR="00BF40B6" w:rsidRPr="00505909" w:rsidRDefault="00BF40B6" w:rsidP="00FE204D">
      <w:pPr>
        <w:spacing w:line="276" w:lineRule="auto"/>
        <w:rPr>
          <w:rFonts w:asciiTheme="majorHAnsi" w:hAnsiTheme="majorHAnsi"/>
          <w:b/>
          <w:sz w:val="24"/>
          <w:szCs w:val="24"/>
          <w:lang w:val="en-US"/>
        </w:rPr>
      </w:pPr>
    </w:p>
    <w:p w:rsidR="00472827" w:rsidRPr="00505909" w:rsidRDefault="00BF40B6">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D66254" w:rsidP="00645937">
      <w:pPr>
        <w:pStyle w:val="Lijstalinea"/>
        <w:numPr>
          <w:ilvl w:val="1"/>
          <w:numId w:val="166"/>
        </w:numPr>
        <w:spacing w:line="276" w:lineRule="auto"/>
        <w:ind w:left="720"/>
        <w:rPr>
          <w:rFonts w:asciiTheme="majorHAnsi" w:hAnsiTheme="majorHAnsi"/>
          <w:sz w:val="24"/>
          <w:szCs w:val="24"/>
          <w:lang w:val="en-US"/>
        </w:rPr>
      </w:pPr>
      <w:r w:rsidRPr="00505909">
        <w:rPr>
          <w:rFonts w:asciiTheme="majorHAnsi" w:hAnsiTheme="majorHAnsi"/>
          <w:bCs/>
          <w:sz w:val="24"/>
          <w:szCs w:val="24"/>
          <w:lang w:val="en-US"/>
        </w:rPr>
        <w:t>To discuss whether and why</w:t>
      </w:r>
      <w:r w:rsidR="00927341">
        <w:rPr>
          <w:rFonts w:asciiTheme="majorHAnsi" w:hAnsiTheme="majorHAnsi"/>
          <w:sz w:val="24"/>
          <w:szCs w:val="24"/>
          <w:lang w:val="en-US"/>
        </w:rPr>
        <w:t xml:space="preserve"> </w:t>
      </w:r>
      <w:r w:rsidR="00ED5C5C" w:rsidRPr="00505909">
        <w:rPr>
          <w:rFonts w:asciiTheme="majorHAnsi" w:hAnsiTheme="majorHAnsi"/>
          <w:sz w:val="24"/>
          <w:szCs w:val="24"/>
          <w:lang w:val="en-US"/>
        </w:rPr>
        <w:t xml:space="preserve">we screen </w:t>
      </w:r>
      <w:r w:rsidR="003A3944" w:rsidRPr="00505909">
        <w:rPr>
          <w:rFonts w:asciiTheme="majorHAnsi" w:hAnsiTheme="majorHAnsi"/>
          <w:sz w:val="24"/>
          <w:szCs w:val="24"/>
          <w:lang w:val="en-US"/>
        </w:rPr>
        <w:t>HCW</w:t>
      </w:r>
      <w:r w:rsidRPr="00505909">
        <w:rPr>
          <w:rFonts w:asciiTheme="majorHAnsi" w:hAnsiTheme="majorHAnsi"/>
          <w:sz w:val="24"/>
          <w:szCs w:val="24"/>
          <w:lang w:val="en-US"/>
        </w:rPr>
        <w:t xml:space="preserve"> for TB</w:t>
      </w:r>
    </w:p>
    <w:p w:rsidR="00472827" w:rsidRPr="00505909" w:rsidRDefault="00D66254" w:rsidP="00645937">
      <w:pPr>
        <w:pStyle w:val="Lijstalinea"/>
        <w:numPr>
          <w:ilvl w:val="0"/>
          <w:numId w:val="166"/>
        </w:numPr>
        <w:spacing w:line="276" w:lineRule="auto"/>
        <w:ind w:left="720"/>
        <w:rPr>
          <w:rFonts w:asciiTheme="majorHAnsi" w:hAnsiTheme="majorHAnsi"/>
          <w:sz w:val="24"/>
          <w:szCs w:val="24"/>
          <w:lang w:val="en-US"/>
        </w:rPr>
      </w:pPr>
      <w:r w:rsidRPr="00505909">
        <w:rPr>
          <w:rFonts w:asciiTheme="majorHAnsi" w:hAnsiTheme="majorHAnsi"/>
          <w:bCs/>
          <w:sz w:val="24"/>
          <w:szCs w:val="24"/>
          <w:lang w:val="en-US"/>
        </w:rPr>
        <w:t>To learn how</w:t>
      </w:r>
      <w:r w:rsidR="00927341">
        <w:rPr>
          <w:rFonts w:asciiTheme="majorHAnsi" w:hAnsiTheme="majorHAnsi"/>
          <w:sz w:val="24"/>
          <w:szCs w:val="24"/>
          <w:lang w:val="en-US"/>
        </w:rPr>
        <w:t xml:space="preserve"> </w:t>
      </w:r>
      <w:r w:rsidRPr="00505909">
        <w:rPr>
          <w:rFonts w:asciiTheme="majorHAnsi" w:hAnsiTheme="majorHAnsi"/>
          <w:sz w:val="24"/>
          <w:szCs w:val="24"/>
          <w:lang w:val="en-US"/>
        </w:rPr>
        <w:t xml:space="preserve">we </w:t>
      </w:r>
      <w:r w:rsidR="00ED5C5C" w:rsidRPr="00505909">
        <w:rPr>
          <w:rFonts w:asciiTheme="majorHAnsi" w:hAnsiTheme="majorHAnsi"/>
          <w:sz w:val="24"/>
          <w:szCs w:val="24"/>
          <w:lang w:val="en-US"/>
        </w:rPr>
        <w:t xml:space="preserve">should we monitor </w:t>
      </w:r>
      <w:r w:rsidR="00536E2A" w:rsidRPr="00505909">
        <w:rPr>
          <w:rFonts w:asciiTheme="majorHAnsi" w:hAnsiTheme="majorHAnsi"/>
          <w:sz w:val="24"/>
          <w:szCs w:val="24"/>
          <w:lang w:val="en-US"/>
        </w:rPr>
        <w:t>and</w:t>
      </w:r>
      <w:r w:rsidR="00ED5C5C" w:rsidRPr="00505909">
        <w:rPr>
          <w:rFonts w:asciiTheme="majorHAnsi" w:hAnsiTheme="majorHAnsi"/>
          <w:sz w:val="24"/>
          <w:szCs w:val="24"/>
          <w:lang w:val="en-US"/>
        </w:rPr>
        <w:t xml:space="preserve"> evaluate HCW screening</w:t>
      </w:r>
    </w:p>
    <w:p w:rsidR="00472827" w:rsidRPr="00505909" w:rsidRDefault="00D66254" w:rsidP="00645937">
      <w:pPr>
        <w:pStyle w:val="Lijstalinea"/>
        <w:numPr>
          <w:ilvl w:val="0"/>
          <w:numId w:val="166"/>
        </w:numPr>
        <w:spacing w:line="276" w:lineRule="auto"/>
        <w:ind w:left="720"/>
        <w:rPr>
          <w:rFonts w:asciiTheme="majorHAnsi" w:hAnsiTheme="majorHAnsi"/>
          <w:sz w:val="24"/>
          <w:szCs w:val="24"/>
          <w:lang w:val="en-US"/>
        </w:rPr>
      </w:pPr>
      <w:r w:rsidRPr="00505909">
        <w:rPr>
          <w:rFonts w:asciiTheme="majorHAnsi" w:hAnsiTheme="majorHAnsi"/>
          <w:bCs/>
          <w:sz w:val="24"/>
          <w:szCs w:val="24"/>
          <w:lang w:val="en-US"/>
        </w:rPr>
        <w:t xml:space="preserve">To discuss various ways of </w:t>
      </w:r>
      <w:r w:rsidR="006E0591">
        <w:rPr>
          <w:rFonts w:asciiTheme="majorHAnsi" w:hAnsiTheme="majorHAnsi"/>
          <w:sz w:val="24"/>
          <w:szCs w:val="24"/>
          <w:lang w:val="en-US"/>
        </w:rPr>
        <w:t>assessing and rep</w:t>
      </w:r>
      <w:r w:rsidRPr="00505909">
        <w:rPr>
          <w:rFonts w:asciiTheme="majorHAnsi" w:hAnsiTheme="majorHAnsi"/>
          <w:sz w:val="24"/>
          <w:szCs w:val="24"/>
          <w:lang w:val="en-US"/>
        </w:rPr>
        <w:t>o</w:t>
      </w:r>
      <w:r w:rsidR="006E0591">
        <w:rPr>
          <w:rFonts w:asciiTheme="majorHAnsi" w:hAnsiTheme="majorHAnsi"/>
          <w:sz w:val="24"/>
          <w:szCs w:val="24"/>
          <w:lang w:val="en-US"/>
        </w:rPr>
        <w:t>r</w:t>
      </w:r>
      <w:r w:rsidRPr="00505909">
        <w:rPr>
          <w:rFonts w:asciiTheme="majorHAnsi" w:hAnsiTheme="majorHAnsi"/>
          <w:sz w:val="24"/>
          <w:szCs w:val="24"/>
          <w:lang w:val="en-US"/>
        </w:rPr>
        <w:t>t</w:t>
      </w:r>
      <w:r w:rsidR="006E0591">
        <w:rPr>
          <w:rFonts w:asciiTheme="majorHAnsi" w:hAnsiTheme="majorHAnsi"/>
          <w:sz w:val="24"/>
          <w:szCs w:val="24"/>
          <w:lang w:val="en-US"/>
        </w:rPr>
        <w:t>i</w:t>
      </w:r>
      <w:r w:rsidRPr="00505909">
        <w:rPr>
          <w:rFonts w:asciiTheme="majorHAnsi" w:hAnsiTheme="majorHAnsi"/>
          <w:sz w:val="24"/>
          <w:szCs w:val="24"/>
          <w:lang w:val="en-US"/>
        </w:rPr>
        <w:t>ng on HCW screening efforts</w:t>
      </w:r>
    </w:p>
    <w:p w:rsidR="00BF40B6" w:rsidRPr="00505909" w:rsidRDefault="00BF40B6" w:rsidP="00535033">
      <w:pPr>
        <w:spacing w:line="276" w:lineRule="auto"/>
        <w:rPr>
          <w:rFonts w:asciiTheme="majorHAnsi" w:hAnsiTheme="majorHAnsi"/>
          <w:sz w:val="24"/>
          <w:szCs w:val="24"/>
          <w:lang w:val="en-US"/>
        </w:rPr>
      </w:pPr>
    </w:p>
    <w:p w:rsidR="00472827" w:rsidRPr="00505909" w:rsidRDefault="00BF40B6">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Pre-</w:t>
      </w:r>
      <w:r w:rsidR="007C3A9B" w:rsidRPr="00505909">
        <w:rPr>
          <w:rFonts w:asciiTheme="majorHAnsi" w:hAnsiTheme="majorHAnsi"/>
          <w:b/>
          <w:sz w:val="24"/>
          <w:szCs w:val="24"/>
          <w:lang w:val="en-US"/>
        </w:rPr>
        <w:t>requisites:</w:t>
      </w:r>
      <w:r w:rsidR="007C3A9B" w:rsidRPr="00505909">
        <w:rPr>
          <w:rFonts w:asciiTheme="majorHAnsi" w:hAnsiTheme="majorHAnsi"/>
          <w:sz w:val="24"/>
          <w:szCs w:val="24"/>
          <w:lang w:val="en-US"/>
        </w:rPr>
        <w:t xml:space="preserve"> Epi</w:t>
      </w:r>
      <w:r w:rsidRPr="00505909">
        <w:rPr>
          <w:rFonts w:asciiTheme="majorHAnsi" w:hAnsiTheme="majorHAnsi"/>
          <w:sz w:val="24"/>
          <w:szCs w:val="24"/>
          <w:lang w:val="en-US"/>
        </w:rPr>
        <w:t>-I</w:t>
      </w:r>
      <w:r w:rsidR="003A3944" w:rsidRPr="00505909">
        <w:rPr>
          <w:rFonts w:asciiTheme="majorHAnsi" w:hAnsiTheme="majorHAnsi"/>
          <w:sz w:val="24"/>
          <w:szCs w:val="24"/>
          <w:lang w:val="en-US"/>
        </w:rPr>
        <w:t>nfo</w:t>
      </w:r>
      <w:r w:rsidRPr="00505909">
        <w:rPr>
          <w:rFonts w:asciiTheme="majorHAnsi" w:hAnsiTheme="majorHAnsi"/>
          <w:sz w:val="24"/>
          <w:szCs w:val="24"/>
          <w:lang w:val="en-US"/>
        </w:rPr>
        <w:t xml:space="preserve"> 7 intro, session on contact investigation and screening guidelines</w:t>
      </w:r>
      <w:r w:rsidR="003A3944" w:rsidRPr="00505909">
        <w:rPr>
          <w:rFonts w:asciiTheme="majorHAnsi" w:hAnsiTheme="majorHAnsi"/>
          <w:sz w:val="24"/>
          <w:szCs w:val="24"/>
          <w:lang w:val="en-US"/>
        </w:rPr>
        <w:t>.</w:t>
      </w:r>
    </w:p>
    <w:p w:rsidR="00BF40B6" w:rsidRPr="00505909" w:rsidRDefault="00BF40B6" w:rsidP="00535033">
      <w:pPr>
        <w:spacing w:line="276" w:lineRule="auto"/>
        <w:rPr>
          <w:rFonts w:asciiTheme="majorHAnsi" w:hAnsiTheme="majorHAnsi"/>
          <w:b/>
          <w:sz w:val="24"/>
          <w:szCs w:val="24"/>
          <w:lang w:val="en-US"/>
        </w:rPr>
      </w:pPr>
    </w:p>
    <w:p w:rsidR="00472827" w:rsidRPr="00505909" w:rsidRDefault="00BF40B6">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w:t>
      </w:r>
      <w:r w:rsidRPr="00505909">
        <w:rPr>
          <w:rFonts w:asciiTheme="majorHAnsi" w:hAnsiTheme="majorHAnsi"/>
          <w:sz w:val="24"/>
          <w:szCs w:val="24"/>
          <w:lang w:val="en-US"/>
        </w:rPr>
        <w:t xml:space="preserve"> </w:t>
      </w:r>
      <w:r w:rsidRPr="00505909">
        <w:rPr>
          <w:rFonts w:asciiTheme="majorHAnsi" w:hAnsiTheme="majorHAnsi"/>
          <w:b/>
          <w:sz w:val="24"/>
          <w:szCs w:val="24"/>
          <w:lang w:val="en-US"/>
        </w:rPr>
        <w:t>•</w:t>
      </w:r>
      <w:r w:rsidRPr="00505909">
        <w:rPr>
          <w:rFonts w:asciiTheme="majorHAnsi" w:hAnsiTheme="majorHAnsi"/>
          <w:b/>
          <w:sz w:val="24"/>
          <w:szCs w:val="24"/>
          <w:lang w:val="en-US"/>
        </w:rPr>
        <w:tab/>
      </w:r>
    </w:p>
    <w:p w:rsidR="00BF40B6" w:rsidRPr="00505909" w:rsidRDefault="00ED5C5C" w:rsidP="005F3CBC">
      <w:pPr>
        <w:pStyle w:val="Lijstalinea"/>
        <w:numPr>
          <w:ilvl w:val="0"/>
          <w:numId w:val="101"/>
        </w:numPr>
        <w:spacing w:line="276" w:lineRule="auto"/>
        <w:ind w:left="720"/>
        <w:rPr>
          <w:rFonts w:asciiTheme="majorHAnsi" w:hAnsiTheme="majorHAnsi"/>
          <w:sz w:val="24"/>
          <w:szCs w:val="24"/>
          <w:lang w:val="en-US"/>
        </w:rPr>
      </w:pPr>
      <w:r w:rsidRPr="00505909">
        <w:rPr>
          <w:rFonts w:asciiTheme="majorHAnsi" w:hAnsiTheme="majorHAnsi"/>
          <w:i/>
          <w:sz w:val="24"/>
          <w:szCs w:val="24"/>
          <w:lang w:val="en-US"/>
        </w:rPr>
        <w:t>WHO Policy on TB Infection Control in Health-Care Facilities, Congregate Settings and Households</w:t>
      </w:r>
      <w:r w:rsidR="00BF40B6" w:rsidRPr="00505909">
        <w:rPr>
          <w:rFonts w:asciiTheme="majorHAnsi" w:hAnsiTheme="majorHAnsi"/>
          <w:sz w:val="24"/>
          <w:szCs w:val="24"/>
          <w:lang w:val="en-US"/>
        </w:rPr>
        <w:t>. WHO/HTM/TB/2009.419. Available from:</w:t>
      </w:r>
    </w:p>
    <w:p w:rsidR="00472827" w:rsidRPr="00505909" w:rsidRDefault="004B33F4">
      <w:pPr>
        <w:spacing w:line="276" w:lineRule="auto"/>
        <w:ind w:left="720" w:hanging="12"/>
        <w:rPr>
          <w:rFonts w:asciiTheme="majorHAnsi" w:hAnsiTheme="majorHAnsi"/>
          <w:color w:val="002060"/>
          <w:sz w:val="24"/>
          <w:szCs w:val="24"/>
          <w:lang w:val="en-US"/>
        </w:rPr>
      </w:pPr>
      <w:hyperlink r:id="rId80" w:history="1">
        <w:r w:rsidR="00ED5C5C" w:rsidRPr="00505909">
          <w:rPr>
            <w:rStyle w:val="Hyperlink"/>
            <w:rFonts w:asciiTheme="majorHAnsi" w:hAnsiTheme="majorHAnsi"/>
            <w:color w:val="002060"/>
            <w:sz w:val="24"/>
            <w:szCs w:val="24"/>
            <w:lang w:val="en-US"/>
          </w:rPr>
          <w:t>http://whqlibdoc.who.int/publications/2009/9789241598323_eng.pdf</w:t>
        </w:r>
      </w:hyperlink>
    </w:p>
    <w:p w:rsidR="00BF40B6" w:rsidRPr="00505909" w:rsidRDefault="00ED5C5C" w:rsidP="005F3CBC">
      <w:pPr>
        <w:pStyle w:val="Lijstalinea"/>
        <w:numPr>
          <w:ilvl w:val="0"/>
          <w:numId w:val="101"/>
        </w:numPr>
        <w:spacing w:line="276" w:lineRule="auto"/>
        <w:ind w:left="720"/>
        <w:rPr>
          <w:rFonts w:asciiTheme="majorHAnsi" w:hAnsiTheme="majorHAnsi"/>
          <w:sz w:val="24"/>
          <w:szCs w:val="24"/>
          <w:lang w:val="en-US"/>
        </w:rPr>
      </w:pPr>
      <w:r w:rsidRPr="00505909">
        <w:rPr>
          <w:rFonts w:asciiTheme="majorHAnsi" w:hAnsiTheme="majorHAnsi"/>
          <w:i/>
          <w:sz w:val="24"/>
          <w:szCs w:val="24"/>
          <w:lang w:val="en-US"/>
        </w:rPr>
        <w:t>Joint WHO-ILO policy guidelines for improving health worker access to HIV and TB prevention, treatment, care and support</w:t>
      </w:r>
      <w:r w:rsidR="00BF40B6" w:rsidRPr="00505909">
        <w:rPr>
          <w:rFonts w:asciiTheme="majorHAnsi" w:hAnsiTheme="majorHAnsi"/>
          <w:sz w:val="24"/>
          <w:szCs w:val="24"/>
          <w:lang w:val="en-US"/>
        </w:rPr>
        <w:t>. Geneva: World Health Organization and International Labour Organization, 2010. Available from:</w:t>
      </w:r>
    </w:p>
    <w:p w:rsidR="00472827" w:rsidRPr="00505909" w:rsidRDefault="004B33F4">
      <w:pPr>
        <w:spacing w:line="276" w:lineRule="auto"/>
        <w:ind w:left="720" w:hanging="12"/>
        <w:rPr>
          <w:rFonts w:asciiTheme="majorHAnsi" w:hAnsiTheme="majorHAnsi"/>
          <w:color w:val="002060"/>
          <w:sz w:val="24"/>
          <w:szCs w:val="24"/>
          <w:lang w:val="en-US"/>
        </w:rPr>
      </w:pPr>
      <w:hyperlink r:id="rId81" w:history="1">
        <w:r w:rsidR="00ED5C5C" w:rsidRPr="00505909">
          <w:rPr>
            <w:rStyle w:val="Hyperlink"/>
            <w:rFonts w:asciiTheme="majorHAnsi" w:hAnsiTheme="majorHAnsi"/>
            <w:color w:val="002060"/>
            <w:sz w:val="24"/>
            <w:szCs w:val="24"/>
            <w:lang w:val="en-US"/>
          </w:rPr>
          <w:t>http://whqlibdoc.who.int/publications/2010/9789241500692_eng.pdf</w:t>
        </w:r>
      </w:hyperlink>
    </w:p>
    <w:p w:rsidR="00BF40B6" w:rsidRPr="00505909" w:rsidRDefault="00ED5C5C" w:rsidP="005F3CBC">
      <w:pPr>
        <w:pStyle w:val="Lijstalinea"/>
        <w:numPr>
          <w:ilvl w:val="0"/>
          <w:numId w:val="101"/>
        </w:numPr>
        <w:spacing w:line="276" w:lineRule="auto"/>
        <w:ind w:left="720"/>
        <w:rPr>
          <w:rFonts w:asciiTheme="majorHAnsi" w:hAnsiTheme="majorHAnsi"/>
          <w:sz w:val="24"/>
          <w:szCs w:val="24"/>
          <w:lang w:val="en-US"/>
        </w:rPr>
      </w:pPr>
      <w:r w:rsidRPr="00505909">
        <w:rPr>
          <w:rFonts w:asciiTheme="majorHAnsi" w:hAnsiTheme="majorHAnsi"/>
          <w:i/>
          <w:sz w:val="24"/>
          <w:szCs w:val="24"/>
          <w:lang w:val="en-US"/>
        </w:rPr>
        <w:t>Guide on the Monitoring of TB Disease Incidence Among Health Care Workers</w:t>
      </w:r>
      <w:r w:rsidR="003A3944" w:rsidRPr="00505909">
        <w:rPr>
          <w:rFonts w:asciiTheme="majorHAnsi" w:hAnsiTheme="majorHAnsi"/>
          <w:sz w:val="24"/>
          <w:szCs w:val="24"/>
          <w:lang w:val="en-US"/>
        </w:rPr>
        <w:t>:</w:t>
      </w:r>
    </w:p>
    <w:p w:rsidR="00BF40B6" w:rsidRPr="00505909" w:rsidRDefault="004B33F4" w:rsidP="003A3944">
      <w:pPr>
        <w:spacing w:line="276" w:lineRule="auto"/>
        <w:ind w:left="720" w:hanging="12"/>
        <w:rPr>
          <w:rFonts w:asciiTheme="majorHAnsi" w:hAnsiTheme="majorHAnsi"/>
          <w:color w:val="002060"/>
          <w:sz w:val="24"/>
          <w:szCs w:val="24"/>
          <w:u w:val="single"/>
          <w:lang w:val="en-US"/>
        </w:rPr>
      </w:pPr>
      <w:hyperlink r:id="rId82" w:history="1">
        <w:r w:rsidR="00BF40B6" w:rsidRPr="00505909">
          <w:rPr>
            <w:rStyle w:val="Hyperlink"/>
            <w:rFonts w:asciiTheme="majorHAnsi" w:hAnsiTheme="majorHAnsi"/>
            <w:color w:val="002060"/>
            <w:sz w:val="24"/>
            <w:szCs w:val="24"/>
            <w:lang w:val="en-US"/>
          </w:rPr>
          <w:t>http://www.tbcare1.org/publications/toolbox/tools/hss/HCW_TB_Incidence_Measuring_Guide.pdf</w:t>
        </w:r>
      </w:hyperlink>
    </w:p>
    <w:p w:rsidR="00BF40B6" w:rsidRPr="00505909" w:rsidRDefault="00ED5C5C" w:rsidP="005F3CBC">
      <w:pPr>
        <w:pStyle w:val="Lijstalinea"/>
        <w:numPr>
          <w:ilvl w:val="0"/>
          <w:numId w:val="101"/>
        </w:numPr>
        <w:spacing w:line="276" w:lineRule="auto"/>
        <w:ind w:left="720"/>
        <w:rPr>
          <w:rFonts w:asciiTheme="majorHAnsi" w:hAnsiTheme="majorHAnsi"/>
          <w:sz w:val="24"/>
          <w:szCs w:val="24"/>
          <w:lang w:val="en-US"/>
        </w:rPr>
      </w:pPr>
      <w:r w:rsidRPr="00505909">
        <w:rPr>
          <w:rFonts w:asciiTheme="majorHAnsi" w:hAnsiTheme="majorHAnsi"/>
          <w:i/>
          <w:sz w:val="24"/>
          <w:szCs w:val="24"/>
          <w:lang w:val="en-US"/>
        </w:rPr>
        <w:t>Guide to Measure the Prevalence of Active TB Disease Among Health Care Workers</w:t>
      </w:r>
      <w:r w:rsidR="003A3944" w:rsidRPr="00505909">
        <w:rPr>
          <w:rFonts w:asciiTheme="majorHAnsi" w:hAnsiTheme="majorHAnsi"/>
          <w:sz w:val="24"/>
          <w:szCs w:val="24"/>
          <w:lang w:val="en-US"/>
        </w:rPr>
        <w:t>:</w:t>
      </w:r>
    </w:p>
    <w:p w:rsidR="00472827" w:rsidRPr="00505909" w:rsidRDefault="004B33F4">
      <w:pPr>
        <w:spacing w:line="276" w:lineRule="auto"/>
        <w:ind w:left="720" w:hanging="12"/>
        <w:rPr>
          <w:rFonts w:asciiTheme="majorHAnsi" w:hAnsiTheme="majorHAnsi"/>
          <w:color w:val="002060"/>
          <w:sz w:val="24"/>
          <w:szCs w:val="24"/>
          <w:lang w:val="en-US"/>
        </w:rPr>
      </w:pPr>
      <w:hyperlink r:id="rId83" w:history="1">
        <w:r w:rsidR="00ED5C5C" w:rsidRPr="00505909">
          <w:rPr>
            <w:rStyle w:val="Hyperlink"/>
            <w:rFonts w:asciiTheme="majorHAnsi" w:hAnsiTheme="majorHAnsi"/>
            <w:color w:val="002060"/>
            <w:sz w:val="24"/>
            <w:szCs w:val="24"/>
            <w:lang w:val="en-US"/>
          </w:rPr>
          <w:t>http://www.tbcare1.org/publications/toolbox/tools/hss/HCW_TB_Prevalence_Measuring_Guidelines.pdf</w:t>
        </w:r>
      </w:hyperlink>
    </w:p>
    <w:p w:rsidR="003A3944" w:rsidRPr="00505909" w:rsidRDefault="003A3944" w:rsidP="00535033">
      <w:pPr>
        <w:spacing w:line="276" w:lineRule="auto"/>
        <w:ind w:left="862"/>
        <w:rPr>
          <w:rFonts w:asciiTheme="majorHAnsi" w:hAnsiTheme="majorHAnsi"/>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566"/>
        <w:gridCol w:w="2208"/>
        <w:gridCol w:w="2195"/>
      </w:tblGrid>
      <w:tr w:rsidR="00BF40B6" w:rsidRPr="00505909" w:rsidTr="00521FE0">
        <w:tc>
          <w:tcPr>
            <w:tcW w:w="817"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631"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24"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25"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BF40B6" w:rsidRPr="00505909" w:rsidTr="00D810A6">
        <w:trPr>
          <w:trHeight w:val="1066"/>
        </w:trPr>
        <w:tc>
          <w:tcPr>
            <w:tcW w:w="817" w:type="dxa"/>
            <w:vAlign w:val="center"/>
          </w:tcPr>
          <w:p w:rsidR="00472827" w:rsidRPr="00505909" w:rsidRDefault="00472827">
            <w:pPr>
              <w:spacing w:line="276" w:lineRule="auto"/>
              <w:jc w:val="center"/>
              <w:rPr>
                <w:rFonts w:asciiTheme="majorHAnsi" w:hAnsiTheme="majorHAnsi"/>
                <w:bCs/>
                <w:sz w:val="24"/>
                <w:szCs w:val="24"/>
                <w:lang w:val="en-US"/>
              </w:rPr>
            </w:pPr>
          </w:p>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w:t>
            </w:r>
            <w:r w:rsidR="003A3944" w:rsidRPr="00505909">
              <w:rPr>
                <w:rFonts w:asciiTheme="majorHAnsi" w:hAnsiTheme="majorHAnsi"/>
                <w:bCs/>
                <w:sz w:val="24"/>
                <w:szCs w:val="24"/>
                <w:lang w:val="en-US"/>
              </w:rPr>
              <w:t xml:space="preserve"> min</w:t>
            </w:r>
          </w:p>
        </w:tc>
        <w:tc>
          <w:tcPr>
            <w:tcW w:w="3631" w:type="dxa"/>
          </w:tcPr>
          <w:p w:rsidR="00BF40B6" w:rsidRPr="00505909" w:rsidRDefault="00BF40B6"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 xml:space="preserve">Overview of the M&amp;E implications of the HCW screening guidelines </w:t>
            </w:r>
          </w:p>
        </w:tc>
        <w:tc>
          <w:tcPr>
            <w:tcW w:w="2224" w:type="dxa"/>
          </w:tcPr>
          <w:p w:rsidR="00472827" w:rsidRPr="00505909" w:rsidRDefault="003A3944">
            <w:pPr>
              <w:spacing w:line="276" w:lineRule="auto"/>
              <w:rPr>
                <w:rFonts w:asciiTheme="majorHAnsi" w:hAnsiTheme="majorHAnsi"/>
                <w:bCs/>
                <w:sz w:val="24"/>
                <w:szCs w:val="24"/>
                <w:lang w:val="en-US"/>
              </w:rPr>
            </w:pPr>
            <w:r w:rsidRPr="00505909">
              <w:rPr>
                <w:rFonts w:asciiTheme="majorHAnsi" w:hAnsiTheme="majorHAnsi"/>
                <w:bCs/>
                <w:sz w:val="24"/>
                <w:szCs w:val="24"/>
                <w:lang w:val="en-US"/>
              </w:rPr>
              <w:t>P</w:t>
            </w:r>
            <w:r w:rsidR="00BF40B6" w:rsidRPr="00505909">
              <w:rPr>
                <w:rFonts w:asciiTheme="majorHAnsi" w:hAnsiTheme="majorHAnsi"/>
                <w:bCs/>
                <w:sz w:val="24"/>
                <w:szCs w:val="24"/>
                <w:lang w:val="en-US"/>
              </w:rPr>
              <w:t>resentation</w:t>
            </w:r>
          </w:p>
        </w:tc>
        <w:tc>
          <w:tcPr>
            <w:tcW w:w="2225"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Slides</w:t>
            </w:r>
          </w:p>
        </w:tc>
      </w:tr>
      <w:tr w:rsidR="00BF40B6" w:rsidRPr="00505909" w:rsidTr="00D810A6">
        <w:trPr>
          <w:trHeight w:val="826"/>
        </w:trPr>
        <w:tc>
          <w:tcPr>
            <w:tcW w:w="817" w:type="dxa"/>
            <w:vAlign w:val="center"/>
          </w:tcPr>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w:t>
            </w:r>
            <w:r w:rsidR="00521FE0" w:rsidRPr="00505909">
              <w:rPr>
                <w:rFonts w:asciiTheme="majorHAnsi" w:hAnsiTheme="majorHAnsi"/>
                <w:bCs/>
                <w:sz w:val="24"/>
                <w:szCs w:val="24"/>
                <w:lang w:val="en-US"/>
              </w:rPr>
              <w:t xml:space="preserve"> min</w:t>
            </w:r>
          </w:p>
        </w:tc>
        <w:tc>
          <w:tcPr>
            <w:tcW w:w="3631" w:type="dxa"/>
          </w:tcPr>
          <w:p w:rsidR="00BF40B6" w:rsidRPr="00505909" w:rsidRDefault="00BF40B6" w:rsidP="00FE204D">
            <w:pPr>
              <w:spacing w:line="276" w:lineRule="auto"/>
              <w:rPr>
                <w:rFonts w:asciiTheme="majorHAnsi" w:hAnsiTheme="majorHAnsi"/>
                <w:bCs/>
                <w:sz w:val="24"/>
                <w:szCs w:val="24"/>
                <w:lang w:val="en-US"/>
              </w:rPr>
            </w:pPr>
            <w:r w:rsidRPr="00505909">
              <w:rPr>
                <w:rFonts w:asciiTheme="majorHAnsi" w:hAnsiTheme="majorHAnsi"/>
                <w:bCs/>
                <w:sz w:val="24"/>
                <w:szCs w:val="24"/>
                <w:lang w:val="en-US"/>
              </w:rPr>
              <w:t>Review of the Ndola Screening M&amp;E forms</w:t>
            </w:r>
          </w:p>
        </w:tc>
        <w:tc>
          <w:tcPr>
            <w:tcW w:w="2224" w:type="dxa"/>
          </w:tcPr>
          <w:p w:rsidR="00472827" w:rsidRPr="00505909" w:rsidRDefault="003A3944">
            <w:pPr>
              <w:spacing w:line="276" w:lineRule="auto"/>
              <w:rPr>
                <w:rFonts w:asciiTheme="majorHAnsi" w:hAnsiTheme="majorHAnsi"/>
                <w:bCs/>
                <w:sz w:val="24"/>
                <w:szCs w:val="24"/>
                <w:lang w:val="en-US"/>
              </w:rPr>
            </w:pPr>
            <w:r w:rsidRPr="00505909">
              <w:rPr>
                <w:rFonts w:asciiTheme="majorHAnsi" w:hAnsiTheme="majorHAnsi"/>
                <w:bCs/>
                <w:sz w:val="24"/>
                <w:szCs w:val="24"/>
                <w:lang w:val="en-US"/>
              </w:rPr>
              <w:t>D</w:t>
            </w:r>
            <w:r w:rsidR="00BF40B6" w:rsidRPr="00505909">
              <w:rPr>
                <w:rFonts w:asciiTheme="majorHAnsi" w:hAnsiTheme="majorHAnsi"/>
                <w:bCs/>
                <w:sz w:val="24"/>
                <w:szCs w:val="24"/>
                <w:lang w:val="en-US"/>
              </w:rPr>
              <w:t>iscussion</w:t>
            </w:r>
          </w:p>
        </w:tc>
        <w:tc>
          <w:tcPr>
            <w:tcW w:w="2225"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Excel file</w:t>
            </w:r>
          </w:p>
        </w:tc>
      </w:tr>
      <w:tr w:rsidR="00BF40B6" w:rsidRPr="00505909" w:rsidTr="00D810A6">
        <w:trPr>
          <w:trHeight w:val="837"/>
        </w:trPr>
        <w:tc>
          <w:tcPr>
            <w:tcW w:w="817" w:type="dxa"/>
            <w:vAlign w:val="center"/>
          </w:tcPr>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w:t>
            </w:r>
            <w:r w:rsidR="00521FE0" w:rsidRPr="00505909">
              <w:rPr>
                <w:rFonts w:asciiTheme="majorHAnsi" w:hAnsiTheme="majorHAnsi"/>
                <w:bCs/>
                <w:sz w:val="24"/>
                <w:szCs w:val="24"/>
                <w:lang w:val="en-US"/>
              </w:rPr>
              <w:t xml:space="preserve"> min</w:t>
            </w:r>
          </w:p>
        </w:tc>
        <w:tc>
          <w:tcPr>
            <w:tcW w:w="3631" w:type="dxa"/>
          </w:tcPr>
          <w:p w:rsidR="00A91B5C"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Good practices in data security and confidentiality</w:t>
            </w:r>
            <w:r w:rsidR="003A3944" w:rsidRPr="00505909">
              <w:rPr>
                <w:rFonts w:asciiTheme="majorHAnsi" w:hAnsiTheme="majorHAnsi"/>
                <w:bCs/>
                <w:sz w:val="24"/>
                <w:szCs w:val="24"/>
                <w:lang w:val="en-US"/>
              </w:rPr>
              <w:t xml:space="preserve"> </w:t>
            </w:r>
            <w:r w:rsidR="007C3A9B" w:rsidRPr="00505909">
              <w:rPr>
                <w:rFonts w:asciiTheme="majorHAnsi" w:hAnsiTheme="majorHAnsi"/>
                <w:bCs/>
                <w:sz w:val="24"/>
                <w:szCs w:val="24"/>
                <w:lang w:val="en-US"/>
              </w:rPr>
              <w:t>and prevention</w:t>
            </w:r>
            <w:r w:rsidRPr="00505909">
              <w:rPr>
                <w:rFonts w:asciiTheme="majorHAnsi" w:hAnsiTheme="majorHAnsi"/>
                <w:bCs/>
                <w:sz w:val="24"/>
                <w:szCs w:val="24"/>
                <w:lang w:val="en-US"/>
              </w:rPr>
              <w:t xml:space="preserve"> of deductive disclosure</w:t>
            </w:r>
            <w:r w:rsidR="003A3944" w:rsidRPr="00505909">
              <w:rPr>
                <w:rFonts w:asciiTheme="majorHAnsi" w:hAnsiTheme="majorHAnsi"/>
                <w:bCs/>
                <w:sz w:val="24"/>
                <w:szCs w:val="24"/>
                <w:lang w:val="en-US"/>
              </w:rPr>
              <w:t>.</w:t>
            </w:r>
            <w:r w:rsidRPr="00505909">
              <w:rPr>
                <w:rFonts w:asciiTheme="majorHAnsi" w:hAnsiTheme="majorHAnsi"/>
                <w:bCs/>
                <w:sz w:val="24"/>
                <w:szCs w:val="24"/>
                <w:lang w:val="en-US"/>
              </w:rPr>
              <w:t xml:space="preserve"> </w:t>
            </w:r>
          </w:p>
        </w:tc>
        <w:tc>
          <w:tcPr>
            <w:tcW w:w="2224"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Practice filtering out names in E</w:t>
            </w:r>
            <w:r w:rsidR="003A3944" w:rsidRPr="00505909">
              <w:rPr>
                <w:rFonts w:asciiTheme="majorHAnsi" w:hAnsiTheme="majorHAnsi"/>
                <w:bCs/>
                <w:sz w:val="24"/>
                <w:szCs w:val="24"/>
                <w:lang w:val="en-US"/>
              </w:rPr>
              <w:t>pi</w:t>
            </w:r>
            <w:r w:rsidRPr="00505909">
              <w:rPr>
                <w:rFonts w:asciiTheme="majorHAnsi" w:hAnsiTheme="majorHAnsi"/>
                <w:bCs/>
                <w:sz w:val="24"/>
                <w:szCs w:val="24"/>
                <w:lang w:val="en-US"/>
              </w:rPr>
              <w:t>-I</w:t>
            </w:r>
            <w:r w:rsidR="003A3944" w:rsidRPr="00505909">
              <w:rPr>
                <w:rFonts w:asciiTheme="majorHAnsi" w:hAnsiTheme="majorHAnsi"/>
                <w:bCs/>
                <w:sz w:val="24"/>
                <w:szCs w:val="24"/>
                <w:lang w:val="en-US"/>
              </w:rPr>
              <w:t>nfo.</w:t>
            </w:r>
          </w:p>
        </w:tc>
        <w:tc>
          <w:tcPr>
            <w:tcW w:w="2225" w:type="dxa"/>
          </w:tcPr>
          <w:p w:rsidR="00472827" w:rsidRPr="00505909" w:rsidRDefault="00472827">
            <w:pPr>
              <w:spacing w:line="276" w:lineRule="auto"/>
              <w:rPr>
                <w:rFonts w:asciiTheme="majorHAnsi" w:hAnsiTheme="majorHAnsi"/>
                <w:bCs/>
                <w:sz w:val="24"/>
                <w:szCs w:val="24"/>
                <w:lang w:val="en-US"/>
              </w:rPr>
            </w:pPr>
          </w:p>
        </w:tc>
      </w:tr>
    </w:tbl>
    <w:p w:rsidR="00BF40B6" w:rsidRPr="00505909" w:rsidRDefault="00B0230A"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Homework assignment: None</w:t>
      </w:r>
    </w:p>
    <w:p w:rsidR="00B0230A" w:rsidRPr="00505909" w:rsidRDefault="00B0230A" w:rsidP="00FE204D">
      <w:pPr>
        <w:spacing w:line="276" w:lineRule="auto"/>
        <w:rPr>
          <w:rFonts w:asciiTheme="majorHAnsi" w:hAnsiTheme="majorHAnsi"/>
          <w:b/>
          <w:sz w:val="24"/>
          <w:szCs w:val="24"/>
          <w:lang w:val="en-US"/>
        </w:rPr>
      </w:pPr>
    </w:p>
    <w:p w:rsidR="00B0230A" w:rsidRPr="00505909" w:rsidRDefault="00B0230A"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Objectives of this Session</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pStyle w:val="Lijstalinea"/>
        <w:numPr>
          <w:ilvl w:val="0"/>
          <w:numId w:val="32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Why Screen Health Care Workers?</w:t>
      </w:r>
    </w:p>
    <w:p w:rsidR="00B0230A" w:rsidRPr="00505909" w:rsidRDefault="00B0230A" w:rsidP="00B0230A">
      <w:pPr>
        <w:pStyle w:val="Lijstalinea"/>
        <w:numPr>
          <w:ilvl w:val="0"/>
          <w:numId w:val="32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How do we screen them?</w:t>
      </w:r>
    </w:p>
    <w:p w:rsidR="00B0230A" w:rsidRPr="00505909" w:rsidRDefault="00B0230A" w:rsidP="00B0230A">
      <w:pPr>
        <w:pStyle w:val="Lijstalinea"/>
        <w:numPr>
          <w:ilvl w:val="0"/>
          <w:numId w:val="32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How do we monitor &amp; evaluate HCW screening?</w:t>
      </w:r>
    </w:p>
    <w:p w:rsidR="00B0230A" w:rsidRPr="00505909" w:rsidRDefault="00B0230A" w:rsidP="00B0230A">
      <w:pPr>
        <w:pStyle w:val="Lijstalinea"/>
        <w:numPr>
          <w:ilvl w:val="0"/>
          <w:numId w:val="32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How do we report on it?</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Why? Justification</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many settings the burden of TB is higher among HCW than among the general population [Menzies 2007, Joshi 2006, Baussano 2011]</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Workers’ rights: Priority access for HCW to services for the prevention, treatment, and care of tuberculosis,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HIV, through Provider Initiated Testing and Counseling (PITC) [WHO/ILO 2010]</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The bigger picture</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Monitoring of individuals employed in the healthcare sector for active TB is an essential component of infection control</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Algorithm options</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Finding the needle in the haystack</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Pilot project on HCW screening</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Ndola district Zambia pilot implementation</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Part of larger TB infection control demonstration project </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Objective of intervention</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To assess feasibility and acceptance of performing the HCW screening</w:t>
      </w:r>
    </w:p>
    <w:p w:rsidR="00B0230A" w:rsidRPr="00505909" w:rsidRDefault="00B0230A" w:rsidP="00B0230A">
      <w:pPr>
        <w:spacing w:before="120" w:after="120" w:line="276" w:lineRule="auto"/>
        <w:ind w:left="0"/>
        <w:contextualSpacing/>
        <w:rPr>
          <w:rFonts w:asciiTheme="majorHAnsi" w:hAnsiTheme="majorHAnsi"/>
          <w:b/>
          <w:color w:val="000000" w:themeColor="text1"/>
          <w:sz w:val="24"/>
          <w:szCs w:val="24"/>
          <w:lang w:val="en-US"/>
        </w:rPr>
      </w:pPr>
      <w:r w:rsidRPr="00505909">
        <w:rPr>
          <w:rFonts w:asciiTheme="majorHAnsi" w:hAnsiTheme="majorHAnsi"/>
          <w:b/>
          <w:color w:val="000000" w:themeColor="text1"/>
          <w:sz w:val="24"/>
          <w:szCs w:val="24"/>
          <w:lang w:val="en-US"/>
        </w:rPr>
        <w:t>Will they come?</w:t>
      </w:r>
      <w:r w:rsidRPr="00505909">
        <w:rPr>
          <w:rFonts w:asciiTheme="majorHAnsi" w:hAnsiTheme="majorHAnsi"/>
          <w:b/>
          <w:color w:val="000000" w:themeColor="text1"/>
          <w:sz w:val="24"/>
          <w:szCs w:val="24"/>
          <w:lang w:val="en-US"/>
        </w:rPr>
        <w:br/>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Participation rates in screening among Healthcare workers (HCWs) have been considered in a systematic literature review in 2007.</w:t>
      </w:r>
      <w:r w:rsidR="00927341">
        <w:rPr>
          <w:rFonts w:asciiTheme="majorHAnsi" w:hAnsiTheme="majorHAnsi"/>
          <w:color w:val="000000" w:themeColor="text1"/>
          <w:sz w:val="24"/>
          <w:szCs w:val="24"/>
          <w:lang w:val="en-US"/>
        </w:rPr>
        <w:t xml:space="preserve"> </w:t>
      </w:r>
      <w:r w:rsidRPr="00505909">
        <w:rPr>
          <w:rFonts w:asciiTheme="majorHAnsi" w:hAnsiTheme="majorHAnsi"/>
          <w:color w:val="000000" w:themeColor="text1"/>
          <w:sz w:val="24"/>
          <w:szCs w:val="24"/>
          <w:lang w:val="en-US"/>
        </w:rPr>
        <w:t>A total of 25 publications were identified and the participation rates of HCWs in TST surveys ranged from 80 to 100%.[77]</w:t>
      </w:r>
      <w:r w:rsidR="00927341">
        <w:rPr>
          <w:rFonts w:asciiTheme="majorHAnsi" w:hAnsiTheme="majorHAnsi"/>
          <w:color w:val="000000" w:themeColor="text1"/>
          <w:sz w:val="24"/>
          <w:szCs w:val="24"/>
          <w:lang w:val="en-US"/>
        </w:rPr>
        <w:t xml:space="preserve"> </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Across 14 hospitals in Melbourne, participation in LTBI screening varied widely from, 13%-66% suggesting a role of hospital administration and context in determining acceptability. </w:t>
      </w:r>
    </w:p>
    <w:p w:rsidR="00B0230A" w:rsidRPr="00505909" w:rsidRDefault="00B0230A" w:rsidP="00B0230A">
      <w:pPr>
        <w:spacing w:before="120" w:after="120" w:line="276" w:lineRule="auto"/>
        <w:ind w:left="0"/>
        <w:contextualSpacing/>
        <w:rPr>
          <w:rFonts w:asciiTheme="majorHAnsi" w:hAnsiTheme="majorHAnsi"/>
          <w:b/>
          <w:color w:val="000000" w:themeColor="text1"/>
          <w:sz w:val="24"/>
          <w:szCs w:val="24"/>
          <w:lang w:val="en-US"/>
        </w:rPr>
      </w:pPr>
      <w:r w:rsidRPr="00505909">
        <w:rPr>
          <w:rFonts w:asciiTheme="majorHAnsi" w:hAnsiTheme="majorHAnsi"/>
          <w:b/>
          <w:color w:val="000000" w:themeColor="text1"/>
          <w:sz w:val="24"/>
          <w:szCs w:val="24"/>
          <w:lang w:val="en-US"/>
        </w:rPr>
        <w:t>Acceptability varies by gender &amp; cadre</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Even when screening was compulsory among health workers, participation rates could be as low as 75% and not conform to the prescribed periodicity.[82-83]</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Participants: all HCW</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All staff in 15 facilities of the Ndola</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Including:</w:t>
      </w:r>
    </w:p>
    <w:p w:rsidR="00B0230A" w:rsidRPr="00505909" w:rsidRDefault="00B0230A" w:rsidP="00B0230A">
      <w:pPr>
        <w:pStyle w:val="Lijstalinea"/>
        <w:numPr>
          <w:ilvl w:val="0"/>
          <w:numId w:val="31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support and administrative staff, laboratory workers</w:t>
      </w:r>
    </w:p>
    <w:p w:rsidR="00B0230A" w:rsidRPr="00505909" w:rsidRDefault="00B0230A" w:rsidP="00B0230A">
      <w:pPr>
        <w:pStyle w:val="Lijstalinea"/>
        <w:numPr>
          <w:ilvl w:val="0"/>
          <w:numId w:val="31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cleaners</w:t>
      </w:r>
    </w:p>
    <w:p w:rsidR="00B0230A" w:rsidRPr="00505909" w:rsidRDefault="00B0230A" w:rsidP="00B0230A">
      <w:pPr>
        <w:pStyle w:val="Lijstalinea"/>
        <w:numPr>
          <w:ilvl w:val="0"/>
          <w:numId w:val="31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TB treatment supporters</w:t>
      </w:r>
    </w:p>
    <w:p w:rsidR="00B0230A" w:rsidRPr="00505909" w:rsidRDefault="00B0230A" w:rsidP="00B0230A">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 xml:space="preserve">Screening process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Annual screening at own facility</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HCW may choose to be screened elsewhere</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We want to monitor how often this happens</w:t>
      </w:r>
    </w:p>
    <w:p w:rsidR="00B0230A" w:rsidRPr="00505909" w:rsidRDefault="00B0230A" w:rsidP="00B0230A">
      <w:pPr>
        <w:spacing w:before="120" w:after="120" w:line="276" w:lineRule="auto"/>
        <w:ind w:left="0"/>
        <w:contextualSpacing/>
        <w:rPr>
          <w:rFonts w:asciiTheme="majorHAnsi" w:eastAsia="SimSun" w:hAnsiTheme="majorHAnsi"/>
          <w:color w:val="220706"/>
          <w:sz w:val="24"/>
          <w:szCs w:val="24"/>
          <w:lang w:val="en-US"/>
        </w:rPr>
      </w:pPr>
      <w:r w:rsidRPr="00505909">
        <w:rPr>
          <w:rFonts w:asciiTheme="majorHAnsi" w:hAnsiTheme="majorHAnsi"/>
          <w:color w:val="220706"/>
          <w:sz w:val="24"/>
          <w:szCs w:val="24"/>
          <w:lang w:val="en-US"/>
        </w:rPr>
        <w:t xml:space="preserve">HCWs with symptoms of TB (either throughout the year or during the screening process) will be </w:t>
      </w:r>
      <w:r w:rsidRPr="00505909">
        <w:rPr>
          <w:rFonts w:asciiTheme="majorHAnsi" w:eastAsia="SimSun" w:hAnsiTheme="majorHAnsi"/>
          <w:color w:val="220706"/>
          <w:sz w:val="24"/>
          <w:szCs w:val="24"/>
          <w:lang w:val="en-US"/>
        </w:rPr>
        <w:t xml:space="preserve">referred to staff clinic of Ndola Central Hospital for </w:t>
      </w:r>
    </w:p>
    <w:p w:rsidR="00B0230A" w:rsidRPr="00505909" w:rsidRDefault="00B0230A" w:rsidP="00B0230A">
      <w:pPr>
        <w:spacing w:before="120" w:after="120" w:line="276" w:lineRule="auto"/>
        <w:ind w:left="0"/>
        <w:contextualSpacing/>
        <w:rPr>
          <w:rFonts w:asciiTheme="majorHAnsi" w:eastAsia="SimSun" w:hAnsiTheme="majorHAnsi"/>
          <w:color w:val="220706"/>
          <w:sz w:val="24"/>
          <w:szCs w:val="24"/>
          <w:lang w:val="en-US"/>
        </w:rPr>
      </w:pPr>
      <w:r w:rsidRPr="00505909">
        <w:rPr>
          <w:rFonts w:asciiTheme="majorHAnsi" w:eastAsia="SimSun" w:hAnsiTheme="majorHAnsi"/>
          <w:color w:val="220706"/>
          <w:sz w:val="24"/>
          <w:szCs w:val="24"/>
          <w:lang w:val="en-US"/>
        </w:rPr>
        <w:t>Sputum for culture at TDRC [priority]</w:t>
      </w:r>
    </w:p>
    <w:p w:rsidR="00B0230A" w:rsidRPr="00505909" w:rsidRDefault="00B0230A" w:rsidP="00B0230A">
      <w:pPr>
        <w:spacing w:before="120" w:after="120" w:line="276" w:lineRule="auto"/>
        <w:ind w:left="0"/>
        <w:contextualSpacing/>
        <w:rPr>
          <w:rFonts w:asciiTheme="majorHAnsi" w:eastAsia="SimSun" w:hAnsiTheme="majorHAnsi"/>
          <w:color w:val="220706"/>
          <w:sz w:val="24"/>
          <w:szCs w:val="24"/>
          <w:lang w:val="en-US"/>
        </w:rPr>
      </w:pPr>
      <w:r w:rsidRPr="00505909">
        <w:rPr>
          <w:rFonts w:asciiTheme="majorHAnsi" w:eastAsia="SimSun" w:hAnsiTheme="majorHAnsi"/>
          <w:color w:val="220706"/>
          <w:sz w:val="24"/>
          <w:szCs w:val="24"/>
          <w:lang w:val="en-US"/>
        </w:rPr>
        <w:t xml:space="preserve">Chest X-ray at Ndola Central Hospital [priority] </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HIV screening</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Provider Initiated Counseling and Testing</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HCW are encouraged to know their status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Annual screening of all</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Those who already know they are HIV infected do not need to be screened again</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There is no need to disclose HIV test results in order to ensure confidentiality</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Relevant staff &amp; tasks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Should be an assigned trusted clinician: screening person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Encouraged HCW to report when having any symptom that may be related to TB</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invite all HCWs for annual screening &amp; refer for CXR and sputum sample taking (use referral form and indicate this is project participant)</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keep records in a lockable cabinet</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ensure all results come in and those with TB start treatment</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1 or 2 Cough monitor(s) assigned per facility</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To observe all staff daily; and in case of cough encourage to report to above screening person</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May be same person as above</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HCW indicators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Collect number (#) and percentage (%) for the following indicators: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HCW who were TB screened</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Cases of active TB</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HCW with active TB disease placed on TB treatment</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Cases of drug-resistant TB</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TB related mortality</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Four provisional core indicators</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1. The percentage of HCWs who had a documented TB screening according to national and/or institutional screening algorithms/guidelines in the past 12 months</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Indicator #2</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2. The percentage of HCW TB cases placed on TB treatment consistent with national guidelines out of all registered TB patients in the past 12 months.</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Indicator #3</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3. The number of TB cases (all forms) among HCWs during the past year divided by the total</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Number of registered HCWs (mid- or end-year population)</w:t>
      </w:r>
    </w:p>
    <w:p w:rsidR="00B0230A" w:rsidRPr="00505909" w:rsidRDefault="00B0230A" w:rsidP="00B0230A">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Indicator #4</w:t>
      </w:r>
    </w:p>
    <w:p w:rsidR="00B0230A" w:rsidRPr="00505909" w:rsidRDefault="00B0230A" w:rsidP="00B0230A">
      <w:pPr>
        <w:spacing w:before="120" w:after="120" w:line="276" w:lineRule="auto"/>
        <w:ind w:left="0"/>
        <w:contextualSpacing/>
        <w:rPr>
          <w:rFonts w:asciiTheme="majorHAnsi" w:hAnsiTheme="majorHAnsi"/>
          <w:color w:val="622100"/>
          <w:sz w:val="24"/>
          <w:szCs w:val="24"/>
          <w:lang w:val="en-US"/>
        </w:rPr>
      </w:pPr>
      <w:r w:rsidRPr="00505909">
        <w:rPr>
          <w:rFonts w:asciiTheme="majorHAnsi" w:hAnsiTheme="majorHAnsi"/>
          <w:color w:val="622100"/>
          <w:sz w:val="24"/>
          <w:szCs w:val="24"/>
          <w:lang w:val="en-US"/>
        </w:rPr>
        <w:t>4. The total number of TB deaths per year among HCWs divided by the total number of HCWs (mid- or end-year population in the past year)</w:t>
      </w:r>
    </w:p>
    <w:p w:rsidR="00B0230A" w:rsidRPr="00505909" w:rsidRDefault="00B0230A" w:rsidP="00B0230A">
      <w:pPr>
        <w:spacing w:before="120" w:after="120" w:line="276" w:lineRule="auto"/>
        <w:ind w:left="0"/>
        <w:contextualSpacing/>
        <w:rPr>
          <w:rFonts w:asciiTheme="majorHAnsi" w:hAnsiTheme="majorHAnsi"/>
          <w:i/>
          <w:iCs/>
          <w:color w:val="622100"/>
          <w:sz w:val="24"/>
          <w:szCs w:val="24"/>
          <w:lang w:val="en-US"/>
        </w:rPr>
      </w:pPr>
      <w:r w:rsidRPr="00505909">
        <w:rPr>
          <w:rFonts w:asciiTheme="majorHAnsi" w:hAnsiTheme="majorHAnsi"/>
          <w:i/>
          <w:iCs/>
          <w:color w:val="622100"/>
          <w:sz w:val="24"/>
          <w:szCs w:val="24"/>
          <w:lang w:val="en-US"/>
        </w:rPr>
        <w:t>(We will discuss the feasibility of this in the M&amp;E of mortality session)</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UN data Security protocols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Ensure confidentiality -2</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Laboratory results will be anonymized and recorded in a provisional HCW TB register by the facilities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All forms containing personal identifiers, such as names, addresses, and telephone numbers will be kept confidential</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Each HCW is assigned a unique and personal ID number; that consists of facility number and individual number</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Ensure confidentiality -3</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One form will link the name and address of the HCW with the unique ID number to allow for identification of the participant if follow-up activities are required.</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p>
    <w:p w:rsidR="00B0230A" w:rsidRPr="00505909" w:rsidRDefault="00B0230A" w:rsidP="00B0230A">
      <w:pPr>
        <w:spacing w:before="120" w:after="120" w:line="276" w:lineRule="auto"/>
        <w:ind w:left="0"/>
        <w:contextualSpacing/>
        <w:rPr>
          <w:rFonts w:asciiTheme="majorHAnsi" w:hAnsiTheme="majorHAnsi"/>
          <w:b/>
          <w:color w:val="220706"/>
          <w:sz w:val="24"/>
          <w:szCs w:val="24"/>
          <w:lang w:val="en-US"/>
        </w:rPr>
      </w:pPr>
      <w:r w:rsidRPr="00505909">
        <w:rPr>
          <w:rFonts w:asciiTheme="majorHAnsi" w:hAnsiTheme="majorHAnsi"/>
          <w:b/>
          <w:color w:val="220706"/>
          <w:sz w:val="24"/>
          <w:szCs w:val="24"/>
          <w:lang w:val="en-US"/>
        </w:rPr>
        <w:t>Unique Identifiers</w:t>
      </w:r>
    </w:p>
    <w:p w:rsidR="00B0230A" w:rsidRPr="00505909" w:rsidRDefault="00B0230A" w:rsidP="00B0230A">
      <w:pPr>
        <w:ind w:left="360"/>
        <w:rPr>
          <w:rFonts w:asciiTheme="majorHAnsi" w:hAnsiTheme="majorHAnsi"/>
          <w:color w:val="000000" w:themeColor="text1"/>
          <w:lang w:val="en-US"/>
        </w:rPr>
      </w:pPr>
      <w:r w:rsidRPr="00505909">
        <w:rPr>
          <w:rFonts w:asciiTheme="majorHAnsi" w:hAnsiTheme="majorHAnsi"/>
          <w:color w:val="000000" w:themeColor="text1"/>
          <w:lang w:val="en-US"/>
        </w:rPr>
        <w:t>Programs should consider the use of a unified unique identifier that combines patient and facility characteristics such as a 17 digit alphanumeric code that makes duplication unlikely and deductive disclosure very difficult.</w:t>
      </w:r>
    </w:p>
    <w:p w:rsidR="00B0230A" w:rsidRPr="00505909" w:rsidRDefault="00B0230A" w:rsidP="00B0230A">
      <w:pPr>
        <w:pStyle w:val="Lijstalinea"/>
        <w:ind w:left="360"/>
        <w:rPr>
          <w:rFonts w:asciiTheme="majorHAnsi" w:hAnsiTheme="majorHAnsi"/>
          <w:i/>
          <w:color w:val="000000" w:themeColor="text1"/>
          <w:lang w:val="en-US"/>
        </w:rPr>
      </w:pPr>
    </w:p>
    <w:p w:rsidR="00B0230A" w:rsidRPr="00505909" w:rsidRDefault="00B0230A" w:rsidP="00B0230A">
      <w:pPr>
        <w:pStyle w:val="Lijstalinea"/>
        <w:ind w:left="360"/>
        <w:rPr>
          <w:rFonts w:asciiTheme="majorHAnsi" w:hAnsiTheme="majorHAnsi"/>
          <w:i/>
          <w:color w:val="000000" w:themeColor="text1"/>
          <w:lang w:val="en-US"/>
        </w:rPr>
      </w:pPr>
      <w:r w:rsidRPr="00505909">
        <w:rPr>
          <w:rFonts w:asciiTheme="majorHAnsi" w:hAnsiTheme="majorHAnsi"/>
          <w:i/>
          <w:color w:val="000000" w:themeColor="text1"/>
          <w:lang w:val="en-US"/>
        </w:rPr>
        <w:t>Facility code(3 digits)+ BMU code(3 digits)+date of birth(8 digits)+years of education (2 digits)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 randomly generated Unique identifier is preferable in cases where stigma is a major issue and people are well known to each</w:t>
      </w:r>
      <w:r w:rsidR="006E059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other. However, an advantage of a non-computer generated ID is that patients who access multiple health facilities will be assigned the same code if the Unique Identifier is based upon immutable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patient characteristics.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one form/database will be kept in a lockable cabinet by a person trusted by HCW</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Summary reports (without names) will be developed by facilities, with assistance from DMO office and FHI360 for the duration of the project</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Data tools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proposed screening forms consist of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2 questionnaires, </w:t>
      </w:r>
    </w:p>
    <w:p w:rsidR="00B0230A" w:rsidRPr="00505909" w:rsidRDefault="00B0230A" w:rsidP="00B0230A">
      <w:pPr>
        <w:pStyle w:val="Lijstalinea"/>
        <w:numPr>
          <w:ilvl w:val="0"/>
          <w:numId w:val="31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one for all HCW; </w:t>
      </w:r>
    </w:p>
    <w:p w:rsidR="00B0230A" w:rsidRPr="00505909" w:rsidRDefault="00B0230A" w:rsidP="00B0230A">
      <w:pPr>
        <w:pStyle w:val="Lijstalinea"/>
        <w:numPr>
          <w:ilvl w:val="0"/>
          <w:numId w:val="317"/>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one only for those with symptoms: TB suspects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3 registers:</w:t>
      </w:r>
    </w:p>
    <w:p w:rsidR="00B0230A" w:rsidRPr="00505909" w:rsidRDefault="00B0230A" w:rsidP="00B0230A">
      <w:pPr>
        <w:pStyle w:val="Lijstalinea"/>
        <w:numPr>
          <w:ilvl w:val="0"/>
          <w:numId w:val="31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Register to keep track of those who show up for screening (has link name and ID number)</w:t>
      </w:r>
    </w:p>
    <w:p w:rsidR="00B0230A" w:rsidRPr="00505909" w:rsidRDefault="00B0230A" w:rsidP="00B0230A">
      <w:pPr>
        <w:pStyle w:val="Lijstalinea"/>
        <w:numPr>
          <w:ilvl w:val="0"/>
          <w:numId w:val="31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Register of TB suspects</w:t>
      </w:r>
    </w:p>
    <w:p w:rsidR="00B0230A" w:rsidRPr="00505909" w:rsidRDefault="00B0230A" w:rsidP="00B0230A">
      <w:pPr>
        <w:pStyle w:val="Lijstalinea"/>
        <w:numPr>
          <w:ilvl w:val="0"/>
          <w:numId w:val="31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Register of HIV data</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Summary form with indicators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Forms for the intervention- 1</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Form 1: questionnaire for screening of HCW for TB</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form should be filled for every HCW that shows up for screening; it is needed to assess risk of TB and give proper care to HCW</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uses ID number from form 3</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Forms for the intervention - 2</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Form 2: HCW TB suspect form</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form should be filled for HCW who are TB suspects; in order to make sure all results are collected</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Ensure that if TB is detected, treatment is started and completed</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uses ID number from form 3</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Registers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Form 3: Register of TB and HIV screening of health facility staff</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List of all staff that should be provided by head of facility, then be kept by screening person</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Objective: to keep track of who showed up for screening and who did not; and encourage those that did not come; and keep list of reasons for refusal</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Register of TB suspects among Health Facility staff (form 4): </w:t>
      </w:r>
      <w:r w:rsidRPr="00505909">
        <w:rPr>
          <w:rFonts w:asciiTheme="majorHAnsi" w:hAnsiTheme="majorHAnsi"/>
          <w:b/>
          <w:color w:val="0D0D0D" w:themeColor="text1" w:themeTint="F2"/>
          <w:spacing w:val="20"/>
          <w:sz w:val="24"/>
          <w:szCs w:val="24"/>
          <w:lang w:val="en-US"/>
        </w:rPr>
        <w:br/>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This anonymous register is to summarize data about TB suspects and patients among HCW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uses ID number from form 2</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is to have an overview of data to be collected and analyzed where gaps in the screening system may occur</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sz w:val="24"/>
          <w:szCs w:val="24"/>
          <w:lang w:val="en-US"/>
        </w:rPr>
        <w:br/>
      </w:r>
      <w:r w:rsidRPr="00505909">
        <w:rPr>
          <w:rFonts w:asciiTheme="majorHAnsi" w:hAnsiTheme="majorHAnsi"/>
          <w:b/>
          <w:color w:val="0D0D0D" w:themeColor="text1" w:themeTint="F2"/>
          <w:spacing w:val="20"/>
          <w:sz w:val="24"/>
          <w:szCs w:val="24"/>
          <w:lang w:val="en-US"/>
        </w:rPr>
        <w:t>Register to summarize HIV data among HCW (form 5)</w:t>
      </w:r>
      <w:r w:rsidRPr="00505909">
        <w:rPr>
          <w:rFonts w:asciiTheme="majorHAnsi" w:hAnsiTheme="majorHAnsi"/>
          <w:b/>
          <w:color w:val="0D0D0D" w:themeColor="text1" w:themeTint="F2"/>
          <w:spacing w:val="20"/>
          <w:sz w:val="24"/>
          <w:szCs w:val="24"/>
          <w:lang w:val="en-US"/>
        </w:rPr>
        <w:br/>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is to summarize HIV data from form 1 for the 3 demonstration project indicators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This is kept separate from TB registers since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cannot have names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is needed for all HCW (not only suspects as form 4)</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sz w:val="24"/>
          <w:szCs w:val="24"/>
          <w:lang w:val="en-US"/>
        </w:rPr>
        <w:br/>
      </w:r>
      <w:r w:rsidRPr="00505909">
        <w:rPr>
          <w:rFonts w:asciiTheme="majorHAnsi" w:hAnsiTheme="majorHAnsi"/>
          <w:b/>
          <w:color w:val="0D0D0D" w:themeColor="text1" w:themeTint="F2"/>
          <w:spacing w:val="20"/>
          <w:sz w:val="24"/>
          <w:szCs w:val="24"/>
          <w:lang w:val="en-US"/>
        </w:rPr>
        <w:t>Register to summarize HIV data among HCW (form 5)</w:t>
      </w:r>
      <w:r w:rsidRPr="00505909">
        <w:rPr>
          <w:rFonts w:asciiTheme="majorHAnsi" w:hAnsiTheme="majorHAnsi"/>
          <w:b/>
          <w:color w:val="0D0D0D" w:themeColor="text1" w:themeTint="F2"/>
          <w:spacing w:val="20"/>
          <w:sz w:val="24"/>
          <w:szCs w:val="24"/>
          <w:lang w:val="en-US"/>
        </w:rPr>
        <w:br/>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is to summarize HIV data from form 1 for the 3 demonstration project indicators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This is kept separate from TB registers since </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cannot have names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It is needed for all HCW (not only suspects as form 4)</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sz w:val="24"/>
          <w:szCs w:val="24"/>
          <w:lang w:val="en-US"/>
        </w:rPr>
        <w:br/>
      </w:r>
      <w:r w:rsidRPr="00505909">
        <w:rPr>
          <w:rFonts w:asciiTheme="majorHAnsi" w:hAnsiTheme="majorHAnsi"/>
          <w:b/>
          <w:color w:val="0D0D0D" w:themeColor="text1" w:themeTint="F2"/>
          <w:spacing w:val="20"/>
          <w:sz w:val="24"/>
          <w:szCs w:val="24"/>
          <w:lang w:val="en-US"/>
        </w:rPr>
        <w:t>Summary register of TB and HIV among (form 6)</w:t>
      </w:r>
      <w:r w:rsidRPr="00505909">
        <w:rPr>
          <w:rFonts w:asciiTheme="majorHAnsi" w:hAnsiTheme="majorHAnsi"/>
          <w:b/>
          <w:color w:val="0D0D0D" w:themeColor="text1" w:themeTint="F2"/>
          <w:spacing w:val="20"/>
          <w:sz w:val="24"/>
          <w:szCs w:val="24"/>
          <w:lang w:val="en-US"/>
        </w:rPr>
        <w:br/>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This is an anonymous register to summarize the screening results from forms 1, 2 3 and 4; including the indicators</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Any TB patient should also be written in TB treatment register at own facility or other facility</w:t>
      </w:r>
    </w:p>
    <w:p w:rsidR="00B0230A" w:rsidRPr="00505909" w:rsidRDefault="00B0230A" w:rsidP="00B0230A">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Data collection: location</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Screening register, TB suspect forms and diagnostic test results to be kept by own facility</w:t>
      </w:r>
    </w:p>
    <w:p w:rsidR="00B0230A" w:rsidRPr="00505909" w:rsidRDefault="00B0230A" w:rsidP="00B0230A">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Summary forms to be collected by DMO staff from facilities and NCH staff clinic</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Flow of forms</w:t>
      </w:r>
    </w:p>
    <w:p w:rsidR="00B0230A" w:rsidRPr="00505909" w:rsidRDefault="00B0230A" w:rsidP="00B0230A">
      <w:pPr>
        <w:spacing w:before="120" w:after="120" w:line="276" w:lineRule="auto"/>
        <w:ind w:left="0"/>
        <w:contextualSpacing/>
        <w:rPr>
          <w:rFonts w:asciiTheme="majorHAnsi" w:hAnsiTheme="majorHAnsi"/>
          <w:b/>
          <w:color w:val="0D0D0D" w:themeColor="text1" w:themeTint="F2"/>
          <w:spacing w:val="20"/>
          <w:sz w:val="24"/>
          <w:szCs w:val="24"/>
          <w:lang w:val="en-US"/>
        </w:rPr>
      </w:pPr>
    </w:p>
    <w:p w:rsidR="00B0230A" w:rsidRPr="00505909" w:rsidRDefault="00B0230A" w:rsidP="00B0230A">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Thank you</w:t>
      </w:r>
    </w:p>
    <w:p w:rsidR="00B0230A" w:rsidRPr="00505909" w:rsidRDefault="00B0230A" w:rsidP="00B0230A">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Acknowledgements:</w:t>
      </w:r>
    </w:p>
    <w:p w:rsidR="00B0230A" w:rsidRPr="00505909" w:rsidRDefault="00B0230A" w:rsidP="00B0230A">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Max Meis,</w:t>
      </w:r>
      <w:r w:rsidR="00511AB6" w:rsidRPr="00505909">
        <w:rPr>
          <w:rFonts w:asciiTheme="majorHAnsi" w:hAnsiTheme="majorHAnsi"/>
          <w:color w:val="161616"/>
          <w:sz w:val="24"/>
          <w:szCs w:val="24"/>
          <w:lang w:val="en-US"/>
        </w:rPr>
        <w:t xml:space="preserve"> Suzanne Verver, Daniel Chertob</w:t>
      </w:r>
      <w:r w:rsidRPr="00505909">
        <w:rPr>
          <w:rFonts w:asciiTheme="majorHAnsi" w:hAnsiTheme="majorHAnsi"/>
          <w:color w:val="161616"/>
          <w:sz w:val="24"/>
          <w:szCs w:val="24"/>
          <w:lang w:val="en-US"/>
        </w:rPr>
        <w:t xml:space="preserve"> </w:t>
      </w:r>
    </w:p>
    <w:p w:rsidR="00B0230A" w:rsidRPr="00505909" w:rsidRDefault="00B0230A" w:rsidP="00FE204D">
      <w:pPr>
        <w:spacing w:line="276" w:lineRule="auto"/>
        <w:rPr>
          <w:rFonts w:asciiTheme="majorHAnsi" w:hAnsiTheme="majorHAnsi"/>
          <w:b/>
          <w:sz w:val="24"/>
          <w:szCs w:val="24"/>
          <w:lang w:val="en-US"/>
        </w:rPr>
      </w:pPr>
    </w:p>
    <w:p w:rsidR="00BF40B6" w:rsidRPr="00505909" w:rsidRDefault="00BF40B6" w:rsidP="00FE204D">
      <w:pPr>
        <w:spacing w:line="276" w:lineRule="auto"/>
        <w:rPr>
          <w:rFonts w:asciiTheme="majorHAnsi" w:hAnsiTheme="majorHAnsi"/>
          <w:sz w:val="24"/>
          <w:szCs w:val="24"/>
          <w:lang w:val="en-US"/>
        </w:rPr>
      </w:pPr>
    </w:p>
    <w:p w:rsidR="003A3944" w:rsidRPr="00505909" w:rsidRDefault="00204377" w:rsidP="00FE204D">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BF40B6" w:rsidRPr="00505909" w:rsidRDefault="00BF40B6" w:rsidP="00FE204D">
      <w:pPr>
        <w:spacing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 </w:t>
      </w:r>
    </w:p>
    <w:p w:rsidR="00BF40B6" w:rsidRPr="00505909" w:rsidRDefault="00BF40B6" w:rsidP="00581DAB">
      <w:pPr>
        <w:numPr>
          <w:ilvl w:val="0"/>
          <w:numId w:val="46"/>
        </w:numPr>
        <w:spacing w:line="276" w:lineRule="auto"/>
        <w:rPr>
          <w:rFonts w:asciiTheme="majorHAnsi" w:hAnsiTheme="majorHAnsi"/>
          <w:sz w:val="24"/>
          <w:szCs w:val="24"/>
          <w:lang w:val="en-US"/>
        </w:rPr>
      </w:pPr>
      <w:r w:rsidRPr="00505909">
        <w:rPr>
          <w:rFonts w:asciiTheme="majorHAnsi" w:hAnsiTheme="majorHAnsi"/>
          <w:sz w:val="24"/>
          <w:szCs w:val="24"/>
          <w:lang w:val="en-US"/>
        </w:rPr>
        <w:t>Measurement of TB infection is considered the most robust measure of transmission in a health care setting. Describe two pros and cons to measuring latent TB infection in health care workers</w:t>
      </w:r>
      <w:r w:rsidR="001C0A0E" w:rsidRPr="00505909">
        <w:rPr>
          <w:rFonts w:asciiTheme="majorHAnsi" w:hAnsiTheme="majorHAnsi"/>
          <w:sz w:val="24"/>
          <w:szCs w:val="24"/>
          <w:lang w:val="en-US"/>
        </w:rPr>
        <w:t>.</w:t>
      </w:r>
    </w:p>
    <w:p w:rsidR="00BF40B6" w:rsidRPr="00505909" w:rsidRDefault="00BF40B6" w:rsidP="00581DAB">
      <w:pPr>
        <w:numPr>
          <w:ilvl w:val="0"/>
          <w:numId w:val="46"/>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What </w:t>
      </w:r>
      <w:r w:rsidR="003A3944" w:rsidRPr="00505909">
        <w:rPr>
          <w:rFonts w:asciiTheme="majorHAnsi" w:hAnsiTheme="majorHAnsi"/>
          <w:sz w:val="24"/>
          <w:szCs w:val="24"/>
          <w:lang w:val="en-US"/>
        </w:rPr>
        <w:t>three</w:t>
      </w:r>
      <w:r w:rsidRPr="00505909">
        <w:rPr>
          <w:rFonts w:asciiTheme="majorHAnsi" w:hAnsiTheme="majorHAnsi"/>
          <w:sz w:val="24"/>
          <w:szCs w:val="24"/>
          <w:lang w:val="en-US"/>
        </w:rPr>
        <w:t xml:space="preserve"> risks to data quality might we expect when screening health care workers?</w:t>
      </w:r>
      <w:r w:rsidR="00927341">
        <w:rPr>
          <w:rFonts w:asciiTheme="majorHAnsi" w:hAnsiTheme="majorHAnsi"/>
          <w:sz w:val="24"/>
          <w:szCs w:val="24"/>
          <w:lang w:val="en-US"/>
        </w:rPr>
        <w:t xml:space="preserve"> </w:t>
      </w:r>
      <w:r w:rsidRPr="00505909">
        <w:rPr>
          <w:rFonts w:asciiTheme="majorHAnsi" w:hAnsiTheme="majorHAnsi"/>
          <w:sz w:val="24"/>
          <w:szCs w:val="24"/>
          <w:lang w:val="en-US"/>
        </w:rPr>
        <w:t>How might these be minimized in the collection and analysis processes?</w:t>
      </w:r>
    </w:p>
    <w:p w:rsidR="00BF40B6" w:rsidRPr="00505909" w:rsidRDefault="00BF40B6" w:rsidP="00581DAB">
      <w:pPr>
        <w:numPr>
          <w:ilvl w:val="0"/>
          <w:numId w:val="46"/>
        </w:numPr>
        <w:spacing w:line="276" w:lineRule="auto"/>
        <w:rPr>
          <w:rFonts w:asciiTheme="majorHAnsi" w:hAnsiTheme="majorHAnsi"/>
          <w:sz w:val="24"/>
          <w:szCs w:val="24"/>
          <w:lang w:val="en-US"/>
        </w:rPr>
      </w:pPr>
      <w:r w:rsidRPr="00505909">
        <w:rPr>
          <w:rFonts w:asciiTheme="majorHAnsi" w:hAnsiTheme="majorHAnsi"/>
          <w:sz w:val="24"/>
          <w:szCs w:val="24"/>
          <w:lang w:val="en-US"/>
        </w:rPr>
        <w:t>Why does the incidence of TB in health care workers need to be adjusted for age and gender?</w:t>
      </w:r>
      <w:r w:rsidR="00927341">
        <w:rPr>
          <w:rFonts w:asciiTheme="majorHAnsi" w:hAnsiTheme="majorHAnsi"/>
          <w:sz w:val="24"/>
          <w:szCs w:val="24"/>
          <w:lang w:val="en-US"/>
        </w:rPr>
        <w:t xml:space="preserve"> </w:t>
      </w:r>
      <w:r w:rsidRPr="00505909">
        <w:rPr>
          <w:rFonts w:asciiTheme="majorHAnsi" w:hAnsiTheme="majorHAnsi"/>
          <w:sz w:val="24"/>
          <w:szCs w:val="24"/>
          <w:lang w:val="en-US"/>
        </w:rPr>
        <w:t>What is meant by adjustment? What could happen if these data were not adjusted?</w:t>
      </w:r>
      <w:r w:rsidR="00927341">
        <w:rPr>
          <w:rFonts w:asciiTheme="majorHAnsi" w:hAnsiTheme="majorHAnsi"/>
          <w:sz w:val="24"/>
          <w:szCs w:val="24"/>
          <w:lang w:val="en-US"/>
        </w:rPr>
        <w:t xml:space="preserve"> </w:t>
      </w:r>
    </w:p>
    <w:p w:rsidR="00B0230A" w:rsidRPr="00505909" w:rsidRDefault="00B0230A" w:rsidP="00B0230A">
      <w:pPr>
        <w:pStyle w:val="Lijstalinea"/>
        <w:numPr>
          <w:ilvl w:val="0"/>
          <w:numId w:val="46"/>
        </w:numPr>
        <w:spacing w:before="120" w:after="120" w:line="276" w:lineRule="auto"/>
        <w:rPr>
          <w:rFonts w:asciiTheme="majorHAnsi" w:hAnsiTheme="majorHAnsi"/>
          <w:color w:val="0D0D0D" w:themeColor="text1" w:themeTint="F2"/>
          <w:spacing w:val="20"/>
          <w:sz w:val="24"/>
          <w:szCs w:val="24"/>
          <w:lang w:val="en-US"/>
        </w:rPr>
      </w:pPr>
      <w:r w:rsidRPr="00505909">
        <w:rPr>
          <w:rFonts w:asciiTheme="majorHAnsi" w:hAnsiTheme="majorHAnsi"/>
          <w:color w:val="0D0D0D" w:themeColor="text1" w:themeTint="F2"/>
          <w:spacing w:val="20"/>
          <w:sz w:val="24"/>
          <w:szCs w:val="24"/>
          <w:lang w:val="en-US"/>
        </w:rPr>
        <w:t>Any questions on forms?</w:t>
      </w:r>
    </w:p>
    <w:p w:rsidR="00B0230A" w:rsidRPr="00505909" w:rsidRDefault="00B0230A" w:rsidP="00B0230A">
      <w:pPr>
        <w:pStyle w:val="Lijstalinea"/>
        <w:numPr>
          <w:ilvl w:val="0"/>
          <w:numId w:val="46"/>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kind of data quality challenges do you foresee?</w:t>
      </w:r>
    </w:p>
    <w:p w:rsidR="00B0230A" w:rsidRPr="00505909" w:rsidRDefault="00B0230A" w:rsidP="00B0230A">
      <w:pPr>
        <w:spacing w:line="276" w:lineRule="auto"/>
        <w:ind w:left="0"/>
        <w:rPr>
          <w:rFonts w:asciiTheme="majorHAnsi" w:hAnsiTheme="majorHAnsi"/>
          <w:sz w:val="24"/>
          <w:szCs w:val="24"/>
          <w:lang w:val="en-US"/>
        </w:rPr>
      </w:pPr>
    </w:p>
    <w:p w:rsidR="00BF40B6" w:rsidRPr="00505909" w:rsidRDefault="00BF40B6" w:rsidP="00FE204D">
      <w:pPr>
        <w:spacing w:line="276" w:lineRule="auto"/>
        <w:ind w:left="720"/>
        <w:rPr>
          <w:rFonts w:asciiTheme="majorHAnsi" w:hAnsiTheme="majorHAnsi"/>
          <w:sz w:val="24"/>
          <w:szCs w:val="24"/>
          <w:lang w:val="en-US"/>
        </w:rPr>
      </w:pPr>
    </w:p>
    <w:p w:rsidR="003A3944" w:rsidRPr="00505909" w:rsidRDefault="001179D3" w:rsidP="00FE204D">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BF40B6" w:rsidRPr="00505909" w:rsidRDefault="00BF40B6" w:rsidP="00FE204D">
      <w:pPr>
        <w:spacing w:line="276" w:lineRule="auto"/>
        <w:ind w:left="0"/>
        <w:rPr>
          <w:rFonts w:asciiTheme="majorHAnsi" w:hAnsiTheme="majorHAnsi"/>
          <w:b/>
          <w:sz w:val="24"/>
          <w:szCs w:val="24"/>
          <w:lang w:val="en-US"/>
        </w:rPr>
      </w:pPr>
    </w:p>
    <w:p w:rsidR="00472827" w:rsidRPr="00505909" w:rsidRDefault="00BF40B6" w:rsidP="00581DAB">
      <w:pPr>
        <w:numPr>
          <w:ilvl w:val="0"/>
          <w:numId w:val="47"/>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Why do we consider HCW a priority population for TB screening?</w:t>
      </w:r>
    </w:p>
    <w:p w:rsidR="00472827" w:rsidRPr="00505909" w:rsidRDefault="00BF40B6" w:rsidP="00645937">
      <w:pPr>
        <w:numPr>
          <w:ilvl w:val="1"/>
          <w:numId w:val="16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They are a vital resource for every country</w:t>
      </w:r>
      <w:r w:rsidR="003A3944" w:rsidRPr="00505909">
        <w:rPr>
          <w:rFonts w:asciiTheme="majorHAnsi" w:hAnsiTheme="majorHAnsi"/>
          <w:sz w:val="24"/>
          <w:szCs w:val="24"/>
          <w:lang w:val="en-US"/>
        </w:rPr>
        <w:t>.</w:t>
      </w:r>
    </w:p>
    <w:p w:rsidR="00472827" w:rsidRPr="00505909" w:rsidRDefault="00BF40B6" w:rsidP="00645937">
      <w:pPr>
        <w:numPr>
          <w:ilvl w:val="1"/>
          <w:numId w:val="16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They work in a congregate setting</w:t>
      </w:r>
      <w:r w:rsidR="003A3944" w:rsidRPr="00505909">
        <w:rPr>
          <w:rFonts w:asciiTheme="majorHAnsi" w:hAnsiTheme="majorHAnsi"/>
          <w:sz w:val="24"/>
          <w:szCs w:val="24"/>
          <w:lang w:val="en-US"/>
        </w:rPr>
        <w:t>.</w:t>
      </w:r>
    </w:p>
    <w:p w:rsidR="00472827" w:rsidRPr="00505909" w:rsidRDefault="00BF40B6" w:rsidP="00645937">
      <w:pPr>
        <w:numPr>
          <w:ilvl w:val="1"/>
          <w:numId w:val="16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They work with vulnerable populations</w:t>
      </w:r>
      <w:r w:rsidR="003A3944" w:rsidRPr="00505909">
        <w:rPr>
          <w:rFonts w:asciiTheme="majorHAnsi" w:hAnsiTheme="majorHAnsi"/>
          <w:sz w:val="24"/>
          <w:szCs w:val="24"/>
          <w:lang w:val="en-US"/>
        </w:rPr>
        <w:t>.</w:t>
      </w:r>
    </w:p>
    <w:p w:rsidR="00472827" w:rsidRPr="00505909" w:rsidRDefault="00BF40B6" w:rsidP="00645937">
      <w:pPr>
        <w:numPr>
          <w:ilvl w:val="1"/>
          <w:numId w:val="16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They have a right to work in a safe environment</w:t>
      </w:r>
      <w:r w:rsidR="003A3944" w:rsidRPr="00505909">
        <w:rPr>
          <w:rFonts w:asciiTheme="majorHAnsi" w:hAnsiTheme="majorHAnsi"/>
          <w:sz w:val="24"/>
          <w:szCs w:val="24"/>
          <w:lang w:val="en-US"/>
        </w:rPr>
        <w:t>.</w:t>
      </w:r>
    </w:p>
    <w:p w:rsidR="00472827" w:rsidRPr="00505909" w:rsidRDefault="00BF40B6" w:rsidP="00645937">
      <w:pPr>
        <w:numPr>
          <w:ilvl w:val="1"/>
          <w:numId w:val="164"/>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All of the above</w:t>
      </w:r>
    </w:p>
    <w:p w:rsidR="00472827" w:rsidRPr="00505909" w:rsidRDefault="00472827">
      <w:pPr>
        <w:spacing w:line="276" w:lineRule="auto"/>
        <w:ind w:left="720"/>
        <w:rPr>
          <w:rFonts w:asciiTheme="majorHAnsi" w:hAnsiTheme="majorHAnsi"/>
          <w:sz w:val="24"/>
          <w:szCs w:val="24"/>
          <w:lang w:val="en-US"/>
        </w:rPr>
      </w:pPr>
    </w:p>
    <w:p w:rsidR="00472827" w:rsidRPr="00505909" w:rsidRDefault="00BF40B6" w:rsidP="00581DAB">
      <w:pPr>
        <w:numPr>
          <w:ilvl w:val="0"/>
          <w:numId w:val="47"/>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If there are 40,000 health workers in Maravilha, 10,000 are screened each year, and 200 cases of TB are found,</w:t>
      </w:r>
      <w:r w:rsidR="00927341">
        <w:rPr>
          <w:rFonts w:asciiTheme="majorHAnsi" w:hAnsiTheme="majorHAnsi"/>
          <w:sz w:val="24"/>
          <w:szCs w:val="24"/>
          <w:lang w:val="en-US"/>
        </w:rPr>
        <w:t xml:space="preserve"> </w:t>
      </w:r>
      <w:r w:rsidRPr="00505909">
        <w:rPr>
          <w:rFonts w:asciiTheme="majorHAnsi" w:hAnsiTheme="majorHAnsi"/>
          <w:sz w:val="24"/>
          <w:szCs w:val="24"/>
          <w:lang w:val="en-US"/>
        </w:rPr>
        <w:t>what is the number needed to screen (</w:t>
      </w:r>
      <w:r w:rsidR="00ED5C5C" w:rsidRPr="00505909">
        <w:rPr>
          <w:rFonts w:asciiTheme="majorHAnsi" w:hAnsiTheme="majorHAnsi"/>
          <w:sz w:val="24"/>
          <w:szCs w:val="24"/>
          <w:lang w:val="en-US"/>
        </w:rPr>
        <w:t>NNS</w:t>
      </w:r>
      <w:r w:rsidRPr="00505909">
        <w:rPr>
          <w:rFonts w:asciiTheme="majorHAnsi" w:hAnsiTheme="majorHAnsi"/>
          <w:sz w:val="24"/>
          <w:szCs w:val="24"/>
          <w:lang w:val="en-US"/>
        </w:rPr>
        <w:t>) to find 1 case of active TB among the health care workers</w:t>
      </w:r>
      <w:r w:rsidR="003A3944" w:rsidRPr="00505909">
        <w:rPr>
          <w:rFonts w:asciiTheme="majorHAnsi" w:hAnsiTheme="majorHAnsi"/>
          <w:sz w:val="24"/>
          <w:szCs w:val="24"/>
          <w:lang w:val="en-US"/>
        </w:rPr>
        <w:t>?</w:t>
      </w:r>
    </w:p>
    <w:p w:rsidR="00472827" w:rsidRPr="00505909" w:rsidRDefault="00BF40B6" w:rsidP="00645937">
      <w:pPr>
        <w:numPr>
          <w:ilvl w:val="0"/>
          <w:numId w:val="165"/>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100</w:t>
      </w:r>
    </w:p>
    <w:p w:rsidR="00472827" w:rsidRPr="00505909" w:rsidRDefault="00BF40B6" w:rsidP="00645937">
      <w:pPr>
        <w:numPr>
          <w:ilvl w:val="0"/>
          <w:numId w:val="165"/>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50</w:t>
      </w:r>
    </w:p>
    <w:p w:rsidR="00472827" w:rsidRPr="00505909" w:rsidRDefault="00BF40B6" w:rsidP="00645937">
      <w:pPr>
        <w:numPr>
          <w:ilvl w:val="0"/>
          <w:numId w:val="165"/>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200</w:t>
      </w:r>
    </w:p>
    <w:p w:rsidR="00472827" w:rsidRPr="00505909" w:rsidRDefault="00BF40B6" w:rsidP="00645937">
      <w:pPr>
        <w:numPr>
          <w:ilvl w:val="0"/>
          <w:numId w:val="165"/>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1000</w:t>
      </w:r>
    </w:p>
    <w:p w:rsidR="00AA4754" w:rsidRPr="00505909" w:rsidRDefault="00AA4754">
      <w:pPr>
        <w:rPr>
          <w:rFonts w:asciiTheme="majorHAnsi" w:eastAsiaTheme="majorEastAsia" w:hAnsiTheme="majorHAnsi" w:cstheme="majorBidi"/>
          <w:b/>
          <w:bCs/>
          <w:color w:val="4F81BD" w:themeColor="accent1"/>
          <w:sz w:val="24"/>
          <w:szCs w:val="24"/>
          <w:highlight w:val="yellow"/>
          <w:lang w:val="en-US"/>
        </w:rPr>
      </w:pPr>
      <w:r w:rsidRPr="00505909">
        <w:rPr>
          <w:rFonts w:asciiTheme="majorHAnsi" w:hAnsiTheme="majorHAnsi"/>
          <w:sz w:val="24"/>
          <w:szCs w:val="24"/>
          <w:highlight w:val="yellow"/>
          <w:lang w:val="en-US"/>
        </w:rPr>
        <w:br w:type="page"/>
      </w:r>
    </w:p>
    <w:p w:rsidR="000E34A2" w:rsidRPr="00505909" w:rsidRDefault="000E34A2" w:rsidP="000E34A2">
      <w:pPr>
        <w:pStyle w:val="Kop3"/>
        <w:rPr>
          <w:sz w:val="24"/>
          <w:szCs w:val="24"/>
          <w:lang w:val="en-US"/>
        </w:rPr>
      </w:pPr>
      <w:bookmarkStart w:id="53" w:name="_Toc394333533"/>
      <w:r w:rsidRPr="00505909">
        <w:rPr>
          <w:sz w:val="24"/>
          <w:szCs w:val="24"/>
          <w:lang w:val="en-US"/>
        </w:rPr>
        <w:t>Session 2</w:t>
      </w:r>
      <w:r w:rsidR="001C135E" w:rsidRPr="00505909">
        <w:rPr>
          <w:sz w:val="24"/>
          <w:szCs w:val="24"/>
          <w:lang w:val="en-US"/>
        </w:rPr>
        <w:t>0:</w:t>
      </w:r>
      <w:r w:rsidRPr="00505909">
        <w:rPr>
          <w:sz w:val="24"/>
          <w:szCs w:val="24"/>
          <w:lang w:val="en-US"/>
        </w:rPr>
        <w:t xml:space="preserve"> Screening M&amp;E Skills </w:t>
      </w:r>
      <w:r w:rsidR="00076580" w:rsidRPr="00505909">
        <w:rPr>
          <w:sz w:val="24"/>
          <w:szCs w:val="24"/>
          <w:lang w:val="en-US"/>
        </w:rPr>
        <w:t>P</w:t>
      </w:r>
      <w:r w:rsidRPr="00505909">
        <w:rPr>
          <w:sz w:val="24"/>
          <w:szCs w:val="24"/>
          <w:lang w:val="en-US"/>
        </w:rPr>
        <w:t xml:space="preserve">ractice with </w:t>
      </w:r>
      <w:r w:rsidR="00076580" w:rsidRPr="00505909">
        <w:rPr>
          <w:sz w:val="24"/>
          <w:szCs w:val="24"/>
          <w:lang w:val="en-US"/>
        </w:rPr>
        <w:t>E</w:t>
      </w:r>
      <w:r w:rsidRPr="00505909">
        <w:rPr>
          <w:sz w:val="24"/>
          <w:szCs w:val="24"/>
          <w:lang w:val="en-US"/>
        </w:rPr>
        <w:t xml:space="preserve">lectronic </w:t>
      </w:r>
      <w:r w:rsidR="00076580" w:rsidRPr="00505909">
        <w:rPr>
          <w:sz w:val="24"/>
          <w:szCs w:val="24"/>
          <w:lang w:val="en-US"/>
        </w:rPr>
        <w:t>D</w:t>
      </w:r>
      <w:r w:rsidRPr="00505909">
        <w:rPr>
          <w:sz w:val="24"/>
          <w:szCs w:val="24"/>
          <w:lang w:val="en-US"/>
        </w:rPr>
        <w:t>ata</w:t>
      </w:r>
      <w:bookmarkEnd w:id="53"/>
    </w:p>
    <w:p w:rsidR="00535033" w:rsidRPr="00505909" w:rsidRDefault="00535033" w:rsidP="00535033">
      <w:pPr>
        <w:rPr>
          <w:rFonts w:asciiTheme="majorHAnsi" w:hAnsiTheme="majorHAnsi" w:cstheme="minorHAnsi"/>
          <w:b/>
          <w:lang w:val="en-US"/>
        </w:rPr>
      </w:pPr>
    </w:p>
    <w:p w:rsidR="00535033" w:rsidRPr="00505909" w:rsidRDefault="00535033" w:rsidP="000E34A2">
      <w:pPr>
        <w:spacing w:after="120" w:line="276" w:lineRule="auto"/>
        <w:ind w:left="0"/>
        <w:rPr>
          <w:rFonts w:asciiTheme="majorHAnsi" w:hAnsiTheme="majorHAnsi" w:cstheme="minorHAnsi"/>
          <w:b/>
          <w:sz w:val="24"/>
          <w:szCs w:val="24"/>
          <w:lang w:val="en-US"/>
        </w:rPr>
      </w:pPr>
      <w:r w:rsidRPr="00505909">
        <w:rPr>
          <w:rFonts w:asciiTheme="majorHAnsi" w:hAnsiTheme="majorHAnsi" w:cstheme="minorHAnsi"/>
          <w:b/>
          <w:sz w:val="24"/>
          <w:szCs w:val="24"/>
          <w:lang w:val="en-US"/>
        </w:rPr>
        <w:t>Objectives:</w:t>
      </w:r>
    </w:p>
    <w:p w:rsidR="008F2A6B" w:rsidRPr="00505909" w:rsidRDefault="00A91B5C" w:rsidP="005F3CBC">
      <w:pPr>
        <w:pStyle w:val="Lijstalinea"/>
        <w:numPr>
          <w:ilvl w:val="0"/>
          <w:numId w:val="10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 xml:space="preserve">To </w:t>
      </w:r>
      <w:r w:rsidR="00EC6145" w:rsidRPr="00505909">
        <w:rPr>
          <w:rFonts w:asciiTheme="majorHAnsi" w:hAnsiTheme="majorHAnsi" w:cstheme="minorHAnsi"/>
          <w:sz w:val="24"/>
          <w:szCs w:val="24"/>
          <w:lang w:val="en-US"/>
        </w:rPr>
        <w:t>integrate</w:t>
      </w:r>
      <w:r w:rsidR="003F1F94" w:rsidRPr="00505909">
        <w:rPr>
          <w:rFonts w:asciiTheme="majorHAnsi" w:hAnsiTheme="majorHAnsi" w:cstheme="minorHAnsi"/>
          <w:sz w:val="24"/>
          <w:szCs w:val="24"/>
          <w:lang w:val="en-US"/>
        </w:rPr>
        <w:t xml:space="preserve"> a lot of </w:t>
      </w:r>
      <w:r w:rsidRPr="00505909">
        <w:rPr>
          <w:rFonts w:asciiTheme="majorHAnsi" w:hAnsiTheme="majorHAnsi" w:cstheme="minorHAnsi"/>
          <w:sz w:val="24"/>
          <w:szCs w:val="24"/>
          <w:lang w:val="en-US"/>
        </w:rPr>
        <w:t xml:space="preserve">the </w:t>
      </w:r>
      <w:r w:rsidR="003F1F94" w:rsidRPr="00505909">
        <w:rPr>
          <w:rFonts w:asciiTheme="majorHAnsi" w:hAnsiTheme="majorHAnsi" w:cstheme="minorHAnsi"/>
          <w:sz w:val="24"/>
          <w:szCs w:val="24"/>
          <w:lang w:val="en-US"/>
        </w:rPr>
        <w:t xml:space="preserve">skills </w:t>
      </w:r>
      <w:r w:rsidR="00EC6145" w:rsidRPr="00505909">
        <w:rPr>
          <w:rFonts w:asciiTheme="majorHAnsi" w:hAnsiTheme="majorHAnsi" w:cstheme="minorHAnsi"/>
          <w:sz w:val="24"/>
          <w:szCs w:val="24"/>
          <w:lang w:val="en-US"/>
        </w:rPr>
        <w:t xml:space="preserve">and concepts </w:t>
      </w:r>
      <w:r w:rsidR="003F1F94" w:rsidRPr="00505909">
        <w:rPr>
          <w:rFonts w:asciiTheme="majorHAnsi" w:hAnsiTheme="majorHAnsi" w:cstheme="minorHAnsi"/>
          <w:sz w:val="24"/>
          <w:szCs w:val="24"/>
          <w:lang w:val="en-US"/>
        </w:rPr>
        <w:t>learned in the preceding sessions.</w:t>
      </w:r>
    </w:p>
    <w:p w:rsidR="008F2A6B" w:rsidRPr="00505909" w:rsidRDefault="008F2A6B" w:rsidP="005F3CBC">
      <w:pPr>
        <w:pStyle w:val="Lijstalinea"/>
        <w:numPr>
          <w:ilvl w:val="1"/>
          <w:numId w:val="10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Cleaning data</w:t>
      </w:r>
    </w:p>
    <w:p w:rsidR="008F2A6B" w:rsidRPr="00505909" w:rsidRDefault="008F2A6B" w:rsidP="005F3CBC">
      <w:pPr>
        <w:pStyle w:val="Lijstalinea"/>
        <w:numPr>
          <w:ilvl w:val="1"/>
          <w:numId w:val="10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Preparing datasets for merging</w:t>
      </w:r>
    </w:p>
    <w:p w:rsidR="008F2A6B" w:rsidRPr="00505909" w:rsidRDefault="008F2A6B" w:rsidP="005F3CBC">
      <w:pPr>
        <w:pStyle w:val="Lijstalinea"/>
        <w:numPr>
          <w:ilvl w:val="1"/>
          <w:numId w:val="10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Merging data sets with Unique IDs</w:t>
      </w:r>
    </w:p>
    <w:p w:rsidR="008F2A6B" w:rsidRPr="00505909" w:rsidRDefault="008F2A6B" w:rsidP="005F3CBC">
      <w:pPr>
        <w:pStyle w:val="Lijstalinea"/>
        <w:numPr>
          <w:ilvl w:val="1"/>
          <w:numId w:val="10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Deriving yield</w:t>
      </w:r>
    </w:p>
    <w:p w:rsidR="00124B78" w:rsidRPr="00505909" w:rsidRDefault="00124B78" w:rsidP="00124B78">
      <w:pPr>
        <w:pStyle w:val="Lijstalinea"/>
        <w:numPr>
          <w:ilvl w:val="0"/>
          <w:numId w:val="102"/>
        </w:numPr>
        <w:spacing w:line="276" w:lineRule="auto"/>
        <w:rPr>
          <w:rFonts w:asciiTheme="majorHAnsi" w:hAnsiTheme="majorHAnsi"/>
          <w:bCs/>
          <w:sz w:val="24"/>
          <w:szCs w:val="24"/>
          <w:lang w:val="en-US"/>
        </w:rPr>
      </w:pPr>
      <w:r w:rsidRPr="00505909">
        <w:rPr>
          <w:rFonts w:asciiTheme="majorHAnsi" w:hAnsiTheme="majorHAnsi"/>
          <w:bCs/>
          <w:sz w:val="24"/>
          <w:szCs w:val="24"/>
          <w:lang w:val="en-US"/>
        </w:rPr>
        <w:t>To prac</w:t>
      </w:r>
      <w:r w:rsidR="00EC6145" w:rsidRPr="00505909">
        <w:rPr>
          <w:rFonts w:asciiTheme="majorHAnsi" w:hAnsiTheme="majorHAnsi"/>
          <w:bCs/>
          <w:sz w:val="24"/>
          <w:szCs w:val="24"/>
          <w:lang w:val="en-US"/>
        </w:rPr>
        <w:t>tice w</w:t>
      </w:r>
      <w:r w:rsidRPr="00505909">
        <w:rPr>
          <w:rFonts w:asciiTheme="majorHAnsi" w:hAnsiTheme="majorHAnsi"/>
          <w:bCs/>
          <w:sz w:val="24"/>
          <w:szCs w:val="24"/>
          <w:lang w:val="en-US"/>
        </w:rPr>
        <w:t xml:space="preserve">orking with screening data to derive numerators and denominators </w:t>
      </w:r>
    </w:p>
    <w:p w:rsidR="00EC6145" w:rsidRPr="00505909" w:rsidRDefault="00EC6145" w:rsidP="00124B78">
      <w:pPr>
        <w:spacing w:after="120" w:line="276" w:lineRule="auto"/>
        <w:ind w:left="0"/>
        <w:rPr>
          <w:rFonts w:asciiTheme="majorHAnsi" w:hAnsiTheme="majorHAnsi" w:cstheme="minorHAnsi"/>
          <w:b/>
          <w:sz w:val="24"/>
          <w:szCs w:val="24"/>
          <w:lang w:val="en-US"/>
        </w:rPr>
      </w:pPr>
    </w:p>
    <w:p w:rsidR="00A91B5C" w:rsidRPr="00505909" w:rsidRDefault="0090497C" w:rsidP="00124B78">
      <w:pPr>
        <w:spacing w:after="120" w:line="276" w:lineRule="auto"/>
        <w:ind w:left="0"/>
        <w:rPr>
          <w:rFonts w:asciiTheme="majorHAnsi" w:hAnsiTheme="majorHAnsi" w:cstheme="minorHAnsi"/>
          <w:b/>
          <w:sz w:val="24"/>
          <w:szCs w:val="24"/>
          <w:lang w:val="en-US"/>
        </w:rPr>
      </w:pPr>
      <w:r w:rsidRPr="00505909">
        <w:rPr>
          <w:rFonts w:asciiTheme="majorHAnsi" w:hAnsiTheme="majorHAnsi" w:cstheme="minorHAnsi"/>
          <w:b/>
          <w:sz w:val="24"/>
          <w:szCs w:val="24"/>
          <w:lang w:val="en-US"/>
        </w:rPr>
        <w:t>Pre-Requisites:</w:t>
      </w:r>
    </w:p>
    <w:p w:rsidR="0090497C" w:rsidRPr="00505909" w:rsidRDefault="0090497C" w:rsidP="00645937">
      <w:pPr>
        <w:pStyle w:val="Lijstalinea"/>
        <w:numPr>
          <w:ilvl w:val="0"/>
          <w:numId w:val="223"/>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 xml:space="preserve">Active participation in session </w:t>
      </w:r>
      <w:r w:rsidR="008F2A6B" w:rsidRPr="00505909">
        <w:rPr>
          <w:rFonts w:asciiTheme="majorHAnsi" w:hAnsiTheme="majorHAnsi" w:cstheme="minorHAnsi"/>
          <w:sz w:val="24"/>
          <w:szCs w:val="24"/>
          <w:lang w:val="en-US"/>
        </w:rPr>
        <w:t>9 on merging</w:t>
      </w:r>
    </w:p>
    <w:p w:rsidR="0090497C" w:rsidRPr="00505909" w:rsidRDefault="0090497C" w:rsidP="000E34A2">
      <w:pPr>
        <w:spacing w:after="120" w:line="276" w:lineRule="auto"/>
        <w:ind w:left="0"/>
        <w:rPr>
          <w:rFonts w:asciiTheme="majorHAnsi" w:hAnsiTheme="majorHAnsi" w:cstheme="minorHAnsi"/>
          <w:b/>
          <w:sz w:val="24"/>
          <w:szCs w:val="24"/>
          <w:lang w:val="en-US"/>
        </w:rPr>
      </w:pPr>
      <w:r w:rsidRPr="00505909">
        <w:rPr>
          <w:rFonts w:asciiTheme="majorHAnsi" w:hAnsiTheme="majorHAnsi" w:cstheme="minorHAnsi"/>
          <w:b/>
          <w:sz w:val="24"/>
          <w:szCs w:val="24"/>
          <w:lang w:val="en-US"/>
        </w:rPr>
        <w:t>Background Reading:</w:t>
      </w:r>
    </w:p>
    <w:p w:rsidR="00007827" w:rsidRPr="00505909" w:rsidRDefault="00007827" w:rsidP="00645937">
      <w:pPr>
        <w:pStyle w:val="Lijstalinea"/>
        <w:numPr>
          <w:ilvl w:val="0"/>
          <w:numId w:val="237"/>
        </w:numPr>
        <w:spacing w:after="120" w:line="276" w:lineRule="auto"/>
        <w:rPr>
          <w:rFonts w:asciiTheme="majorHAnsi" w:hAnsiTheme="majorHAnsi" w:cstheme="minorHAnsi"/>
          <w:sz w:val="24"/>
          <w:szCs w:val="24"/>
          <w:lang w:val="en-US"/>
        </w:rPr>
      </w:pPr>
      <w:r w:rsidRPr="00505909">
        <w:rPr>
          <w:rFonts w:asciiTheme="majorHAnsi" w:hAnsiTheme="majorHAnsi" w:cstheme="minorHAnsi"/>
          <w:bCs/>
          <w:sz w:val="24"/>
          <w:szCs w:val="24"/>
          <w:lang w:val="en-US"/>
        </w:rPr>
        <w:t>Understanding and Using Tuberculosis Data</w:t>
      </w:r>
      <w:r w:rsidR="00927341">
        <w:rPr>
          <w:rFonts w:asciiTheme="majorHAnsi" w:hAnsiTheme="majorHAnsi" w:cstheme="minorHAnsi"/>
          <w:bCs/>
          <w:sz w:val="24"/>
          <w:szCs w:val="24"/>
          <w:lang w:val="en-US"/>
        </w:rPr>
        <w:t xml:space="preserve"> </w:t>
      </w:r>
      <w:r w:rsidRPr="00505909">
        <w:rPr>
          <w:rFonts w:asciiTheme="majorHAnsi" w:hAnsiTheme="majorHAnsi" w:cstheme="minorHAnsi"/>
          <w:bCs/>
          <w:sz w:val="24"/>
          <w:szCs w:val="24"/>
          <w:lang w:val="en-US"/>
        </w:rPr>
        <w:t>WHO 2014. Ch. 1 Analysis of aggregated TB notification data. www.who.int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215"/>
        <w:gridCol w:w="2150"/>
        <w:gridCol w:w="2604"/>
      </w:tblGrid>
      <w:tr w:rsidR="0090497C" w:rsidRPr="00505909" w:rsidTr="008F2A6B">
        <w:tc>
          <w:tcPr>
            <w:tcW w:w="928" w:type="dxa"/>
            <w:vAlign w:val="center"/>
          </w:tcPr>
          <w:p w:rsidR="0090497C" w:rsidRPr="00505909" w:rsidRDefault="0090497C" w:rsidP="00007827">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215" w:type="dxa"/>
            <w:vAlign w:val="center"/>
          </w:tcPr>
          <w:p w:rsidR="0090497C" w:rsidRPr="00505909" w:rsidRDefault="0090497C" w:rsidP="00007827">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150" w:type="dxa"/>
            <w:vAlign w:val="center"/>
          </w:tcPr>
          <w:p w:rsidR="0090497C" w:rsidRPr="00505909" w:rsidRDefault="0090497C" w:rsidP="00007827">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604" w:type="dxa"/>
            <w:vAlign w:val="center"/>
          </w:tcPr>
          <w:p w:rsidR="0090497C" w:rsidRPr="00505909" w:rsidRDefault="0090497C" w:rsidP="00007827">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90497C" w:rsidRPr="00505909" w:rsidTr="008F2A6B">
        <w:trPr>
          <w:trHeight w:val="1066"/>
        </w:trPr>
        <w:tc>
          <w:tcPr>
            <w:tcW w:w="928" w:type="dxa"/>
            <w:vAlign w:val="center"/>
          </w:tcPr>
          <w:p w:rsidR="0090497C" w:rsidRPr="00505909" w:rsidRDefault="008F2A6B" w:rsidP="00007827">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60 min</w:t>
            </w:r>
          </w:p>
        </w:tc>
        <w:tc>
          <w:tcPr>
            <w:tcW w:w="3215" w:type="dxa"/>
          </w:tcPr>
          <w:p w:rsidR="0090497C" w:rsidRPr="00505909" w:rsidRDefault="00D60D86" w:rsidP="00007827">
            <w:pPr>
              <w:spacing w:line="276" w:lineRule="auto"/>
              <w:rPr>
                <w:rFonts w:asciiTheme="majorHAnsi" w:hAnsiTheme="majorHAnsi"/>
                <w:bCs/>
                <w:sz w:val="24"/>
                <w:szCs w:val="24"/>
                <w:lang w:val="en-US"/>
              </w:rPr>
            </w:pPr>
            <w:r w:rsidRPr="00505909">
              <w:rPr>
                <w:rFonts w:asciiTheme="majorHAnsi" w:hAnsiTheme="majorHAnsi"/>
                <w:bCs/>
                <w:sz w:val="24"/>
                <w:szCs w:val="24"/>
                <w:lang w:val="en-US"/>
              </w:rPr>
              <w:t>Integrating cleaning, merging and analytic steps</w:t>
            </w:r>
          </w:p>
        </w:tc>
        <w:tc>
          <w:tcPr>
            <w:tcW w:w="2150" w:type="dxa"/>
          </w:tcPr>
          <w:p w:rsidR="0090497C" w:rsidRPr="00505909" w:rsidRDefault="008F2A6B" w:rsidP="00007827">
            <w:pPr>
              <w:spacing w:line="276" w:lineRule="auto"/>
              <w:rPr>
                <w:rFonts w:asciiTheme="majorHAnsi" w:hAnsiTheme="majorHAnsi"/>
                <w:bCs/>
                <w:sz w:val="24"/>
                <w:szCs w:val="24"/>
                <w:lang w:val="en-US"/>
              </w:rPr>
            </w:pPr>
            <w:r w:rsidRPr="00505909">
              <w:rPr>
                <w:rFonts w:asciiTheme="majorHAnsi" w:hAnsiTheme="majorHAnsi"/>
                <w:bCs/>
                <w:sz w:val="24"/>
                <w:szCs w:val="24"/>
                <w:lang w:val="en-US"/>
              </w:rPr>
              <w:t>Hands on skills practice</w:t>
            </w:r>
          </w:p>
        </w:tc>
        <w:tc>
          <w:tcPr>
            <w:tcW w:w="2604" w:type="dxa"/>
          </w:tcPr>
          <w:p w:rsidR="0090497C" w:rsidRPr="00505909" w:rsidRDefault="008F2A6B" w:rsidP="00645937">
            <w:pPr>
              <w:pStyle w:val="Lijstalinea"/>
              <w:numPr>
                <w:ilvl w:val="0"/>
                <w:numId w:val="237"/>
              </w:numPr>
              <w:spacing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TB patient register data</w:t>
            </w:r>
          </w:p>
          <w:p w:rsidR="008F2A6B" w:rsidRPr="00505909" w:rsidRDefault="008F2A6B" w:rsidP="00645937">
            <w:pPr>
              <w:pStyle w:val="Lijstalinea"/>
              <w:numPr>
                <w:ilvl w:val="0"/>
                <w:numId w:val="237"/>
              </w:numPr>
              <w:spacing w:line="276" w:lineRule="auto"/>
              <w:rPr>
                <w:rFonts w:asciiTheme="majorHAnsi" w:hAnsiTheme="majorHAnsi"/>
                <w:bCs/>
                <w:sz w:val="24"/>
                <w:szCs w:val="24"/>
                <w:lang w:val="en-US"/>
              </w:rPr>
            </w:pPr>
            <w:r w:rsidRPr="00505909">
              <w:rPr>
                <w:rFonts w:asciiTheme="majorHAnsi" w:hAnsiTheme="majorHAnsi" w:cstheme="minorHAnsi"/>
                <w:sz w:val="24"/>
                <w:szCs w:val="24"/>
                <w:lang w:val="en-US"/>
              </w:rPr>
              <w:t>Presumptive TB register data</w:t>
            </w:r>
          </w:p>
        </w:tc>
      </w:tr>
    </w:tbl>
    <w:p w:rsidR="0090497C" w:rsidRPr="00505909" w:rsidRDefault="00E376C7" w:rsidP="000E34A2">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 xml:space="preserve">Home work assignment: </w:t>
      </w:r>
      <w:r w:rsidRPr="00505909">
        <w:rPr>
          <w:rFonts w:asciiTheme="majorHAnsi" w:hAnsiTheme="majorHAnsi" w:cstheme="minorHAnsi"/>
          <w:sz w:val="24"/>
          <w:szCs w:val="24"/>
          <w:lang w:val="en-US"/>
        </w:rPr>
        <w:t>None</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Exercises with Sample data</w:t>
      </w:r>
    </w:p>
    <w:p w:rsidR="004C3BC3" w:rsidRPr="00505909" w:rsidRDefault="004C3BC3" w:rsidP="004C3BC3">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4C3BC3" w:rsidRPr="00505909" w:rsidRDefault="004C3BC3" w:rsidP="004C3BC3">
      <w:pPr>
        <w:spacing w:before="120" w:after="120" w:line="276" w:lineRule="auto"/>
        <w:ind w:left="0"/>
        <w:contextualSpacing/>
        <w:rPr>
          <w:rFonts w:asciiTheme="majorHAnsi" w:eastAsia="Times New Roman" w:hAnsiTheme="majorHAnsi" w:cs="Georgia"/>
          <w:i/>
          <w:iCs/>
          <w:color w:val="000000" w:themeColor="text1"/>
          <w:sz w:val="24"/>
          <w:szCs w:val="24"/>
          <w:lang w:val="en-US"/>
        </w:rPr>
      </w:pPr>
      <w:r w:rsidRPr="00505909">
        <w:rPr>
          <w:rFonts w:asciiTheme="majorHAnsi" w:eastAsia="Times New Roman" w:hAnsiTheme="majorHAnsi" w:cs="Georgia"/>
          <w:i/>
          <w:iCs/>
          <w:color w:val="000000" w:themeColor="text1"/>
          <w:sz w:val="24"/>
          <w:szCs w:val="24"/>
          <w:lang w:val="en-US"/>
        </w:rPr>
        <w:t>Using the dataset from the Maravilha</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Compare the screening register with the TB patient register to calculate the overall yield of TB screening.</w:t>
      </w:r>
    </w:p>
    <w:p w:rsidR="004C3BC3" w:rsidRPr="00505909" w:rsidRDefault="004C3BC3" w:rsidP="004C3BC3">
      <w:pPr>
        <w:spacing w:before="120" w:after="120" w:line="276" w:lineRule="auto"/>
        <w:ind w:left="0"/>
        <w:contextualSpacing/>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Calculate the NNS for the 2 risk groups--</w:t>
      </w:r>
    </w:p>
    <w:p w:rsidR="004C3BC3" w:rsidRPr="00505909" w:rsidRDefault="004C3BC3" w:rsidP="004C3BC3">
      <w:pPr>
        <w:pStyle w:val="Lijstalinea"/>
        <w:numPr>
          <w:ilvl w:val="0"/>
          <w:numId w:val="305"/>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 xml:space="preserve">Looking at the number of contacts identified per case, do you notice any patterns? </w:t>
      </w:r>
    </w:p>
    <w:p w:rsidR="004C3BC3" w:rsidRPr="00505909" w:rsidRDefault="004C3BC3" w:rsidP="004C3BC3">
      <w:pPr>
        <w:pStyle w:val="Lijstalinea"/>
        <w:numPr>
          <w:ilvl w:val="0"/>
          <w:numId w:val="305"/>
        </w:numPr>
        <w:spacing w:before="120" w:after="120" w:line="276" w:lineRule="auto"/>
        <w:rPr>
          <w:rFonts w:asciiTheme="majorHAnsi" w:eastAsia="Times New Roman" w:hAnsiTheme="majorHAnsi"/>
          <w:color w:val="000000" w:themeColor="text1"/>
          <w:sz w:val="24"/>
          <w:szCs w:val="24"/>
          <w:lang w:val="en-US"/>
        </w:rPr>
      </w:pPr>
      <w:r w:rsidRPr="00505909">
        <w:rPr>
          <w:rFonts w:asciiTheme="majorHAnsi" w:eastAsia="Times New Roman" w:hAnsiTheme="majorHAnsi"/>
          <w:color w:val="000000" w:themeColor="text1"/>
          <w:sz w:val="24"/>
          <w:szCs w:val="24"/>
          <w:lang w:val="en-US"/>
        </w:rPr>
        <w:t>What can you conclude about the quality of these CI data?</w:t>
      </w:r>
    </w:p>
    <w:p w:rsidR="005F3CBC" w:rsidRPr="00505909" w:rsidRDefault="005F3CBC" w:rsidP="000E34A2">
      <w:pPr>
        <w:spacing w:after="120" w:line="276" w:lineRule="auto"/>
        <w:ind w:left="0"/>
        <w:rPr>
          <w:rFonts w:asciiTheme="majorHAnsi" w:hAnsiTheme="majorHAnsi" w:cstheme="minorHAnsi"/>
          <w:sz w:val="24"/>
          <w:szCs w:val="24"/>
          <w:lang w:val="en-US"/>
        </w:rPr>
      </w:pPr>
    </w:p>
    <w:p w:rsidR="005F3CBC" w:rsidRPr="00505909" w:rsidRDefault="005F3CBC" w:rsidP="000E34A2">
      <w:pPr>
        <w:spacing w:after="120" w:line="276" w:lineRule="auto"/>
        <w:ind w:left="0"/>
        <w:rPr>
          <w:rFonts w:asciiTheme="majorHAnsi" w:hAnsiTheme="majorHAnsi" w:cstheme="minorHAnsi"/>
          <w:b/>
          <w:sz w:val="24"/>
          <w:szCs w:val="24"/>
          <w:lang w:val="en-US"/>
        </w:rPr>
      </w:pPr>
      <w:r w:rsidRPr="00505909">
        <w:rPr>
          <w:rFonts w:asciiTheme="majorHAnsi" w:hAnsiTheme="majorHAnsi" w:cstheme="minorHAnsi"/>
          <w:b/>
          <w:sz w:val="24"/>
          <w:szCs w:val="24"/>
          <w:lang w:val="en-US"/>
        </w:rPr>
        <w:t>Discussion points for the debriefing:</w:t>
      </w:r>
    </w:p>
    <w:p w:rsidR="005F3CBC" w:rsidRPr="00505909" w:rsidRDefault="005F3CBC" w:rsidP="00645937">
      <w:pPr>
        <w:pStyle w:val="Lijstalinea"/>
        <w:numPr>
          <w:ilvl w:val="0"/>
          <w:numId w:val="236"/>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Effective contact investigation relies on TB patients disclosing the names and addresses of people they live and spend time with. </w:t>
      </w:r>
    </w:p>
    <w:p w:rsidR="005F3CBC" w:rsidRPr="00505909" w:rsidRDefault="005F3CBC" w:rsidP="005F3CBC">
      <w:pPr>
        <w:numPr>
          <w:ilvl w:val="1"/>
          <w:numId w:val="99"/>
        </w:numPr>
        <w:tabs>
          <w:tab w:val="clear" w:pos="1440"/>
          <w:tab w:val="num"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 xml:space="preserve">Looking at the number of contacts identified per case by risk group. Do you notice any patterns? </w:t>
      </w:r>
    </w:p>
    <w:p w:rsidR="005F3CBC" w:rsidRPr="00505909" w:rsidRDefault="005F3CBC" w:rsidP="005F3CBC">
      <w:pPr>
        <w:numPr>
          <w:ilvl w:val="1"/>
          <w:numId w:val="99"/>
        </w:numPr>
        <w:tabs>
          <w:tab w:val="clear" w:pos="1440"/>
          <w:tab w:val="num"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 xml:space="preserve">What might you infer about the data quality of these CI data? </w:t>
      </w:r>
    </w:p>
    <w:p w:rsidR="005F3CBC" w:rsidRPr="00505909" w:rsidRDefault="005F3CBC" w:rsidP="005F3CBC">
      <w:pPr>
        <w:numPr>
          <w:ilvl w:val="1"/>
          <w:numId w:val="99"/>
        </w:numPr>
        <w:tabs>
          <w:tab w:val="clear" w:pos="1440"/>
          <w:tab w:val="num" w:pos="1080"/>
        </w:tabs>
        <w:spacing w:line="276" w:lineRule="auto"/>
        <w:ind w:left="1080"/>
        <w:rPr>
          <w:rFonts w:asciiTheme="majorHAnsi" w:hAnsiTheme="majorHAnsi"/>
          <w:sz w:val="24"/>
          <w:szCs w:val="24"/>
          <w:lang w:val="en-US"/>
        </w:rPr>
      </w:pPr>
      <w:r w:rsidRPr="00505909">
        <w:rPr>
          <w:rFonts w:asciiTheme="majorHAnsi" w:hAnsiTheme="majorHAnsi"/>
          <w:sz w:val="24"/>
          <w:szCs w:val="24"/>
          <w:lang w:val="en-US"/>
        </w:rPr>
        <w:t>Which risks to data quality might we find in contact investigation data?</w:t>
      </w:r>
    </w:p>
    <w:p w:rsidR="00ED2FD9" w:rsidRPr="00505909" w:rsidRDefault="00ED2FD9">
      <w:pPr>
        <w:rPr>
          <w:rFonts w:asciiTheme="majorHAnsi" w:hAnsiTheme="majorHAnsi" w:cstheme="minorHAnsi"/>
          <w:sz w:val="24"/>
          <w:szCs w:val="24"/>
          <w:lang w:val="en-US"/>
        </w:rPr>
      </w:pPr>
      <w:r w:rsidRPr="00505909">
        <w:rPr>
          <w:rFonts w:asciiTheme="majorHAnsi" w:hAnsiTheme="majorHAnsi" w:cstheme="minorHAnsi"/>
          <w:sz w:val="24"/>
          <w:szCs w:val="24"/>
          <w:lang w:val="en-US"/>
        </w:rPr>
        <w:br w:type="page"/>
      </w:r>
    </w:p>
    <w:p w:rsidR="005F3CBC" w:rsidRPr="00505909" w:rsidRDefault="005F3CBC" w:rsidP="000E34A2">
      <w:pPr>
        <w:spacing w:after="120" w:line="276" w:lineRule="auto"/>
        <w:ind w:left="0"/>
        <w:rPr>
          <w:rFonts w:asciiTheme="majorHAnsi" w:hAnsiTheme="majorHAnsi" w:cstheme="minorHAnsi"/>
          <w:sz w:val="24"/>
          <w:szCs w:val="24"/>
          <w:lang w:val="en-US"/>
        </w:rPr>
      </w:pPr>
    </w:p>
    <w:p w:rsidR="001F3225" w:rsidRPr="00505909" w:rsidRDefault="00ED2FD9" w:rsidP="000E34A2">
      <w:pPr>
        <w:spacing w:after="120" w:line="276" w:lineRule="auto"/>
        <w:ind w:left="0"/>
        <w:rPr>
          <w:rFonts w:asciiTheme="majorHAnsi" w:hAnsiTheme="majorHAnsi" w:cstheme="minorHAnsi"/>
          <w:b/>
          <w:sz w:val="24"/>
          <w:szCs w:val="24"/>
          <w:lang w:val="en-US"/>
        </w:rPr>
      </w:pPr>
      <w:r w:rsidRPr="00505909">
        <w:rPr>
          <w:rFonts w:asciiTheme="majorHAnsi" w:hAnsiTheme="majorHAnsi" w:cstheme="minorHAnsi"/>
          <w:b/>
          <w:sz w:val="24"/>
          <w:szCs w:val="24"/>
          <w:lang w:val="en-US"/>
        </w:rPr>
        <w:t xml:space="preserve">Handout </w:t>
      </w:r>
      <w:r w:rsidR="00ED5C5C" w:rsidRPr="00505909">
        <w:rPr>
          <w:rFonts w:asciiTheme="majorHAnsi" w:hAnsiTheme="majorHAnsi" w:cstheme="minorHAnsi"/>
          <w:b/>
          <w:sz w:val="24"/>
          <w:szCs w:val="24"/>
          <w:lang w:val="en-US"/>
        </w:rPr>
        <w:t>Exercise 1:</w:t>
      </w:r>
    </w:p>
    <w:p w:rsidR="003F1F94" w:rsidRPr="00505909" w:rsidRDefault="003F1F94" w:rsidP="000E34A2">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Step 1:</w:t>
      </w:r>
      <w:r w:rsidR="00927341">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 xml:space="preserve">Open the TB </w:t>
      </w:r>
      <w:r w:rsidR="00A91B5C" w:rsidRPr="00505909">
        <w:rPr>
          <w:rFonts w:asciiTheme="majorHAnsi" w:hAnsiTheme="majorHAnsi" w:cstheme="minorHAnsi"/>
          <w:sz w:val="24"/>
          <w:szCs w:val="24"/>
          <w:lang w:val="en-US"/>
        </w:rPr>
        <w:t>s</w:t>
      </w:r>
      <w:r w:rsidRPr="00505909">
        <w:rPr>
          <w:rFonts w:asciiTheme="majorHAnsi" w:hAnsiTheme="majorHAnsi" w:cstheme="minorHAnsi"/>
          <w:sz w:val="24"/>
          <w:szCs w:val="24"/>
          <w:lang w:val="en-US"/>
        </w:rPr>
        <w:t xml:space="preserve">creening </w:t>
      </w:r>
      <w:r w:rsidR="00A91B5C" w:rsidRPr="00505909">
        <w:rPr>
          <w:rFonts w:asciiTheme="majorHAnsi" w:hAnsiTheme="majorHAnsi" w:cstheme="minorHAnsi"/>
          <w:sz w:val="24"/>
          <w:szCs w:val="24"/>
          <w:lang w:val="en-US"/>
        </w:rPr>
        <w:t>r</w:t>
      </w:r>
      <w:r w:rsidRPr="00505909">
        <w:rPr>
          <w:rFonts w:asciiTheme="majorHAnsi" w:hAnsiTheme="majorHAnsi" w:cstheme="minorHAnsi"/>
          <w:sz w:val="24"/>
          <w:szCs w:val="24"/>
          <w:lang w:val="en-US"/>
        </w:rPr>
        <w:t>egister data and the TB patient register data.</w:t>
      </w:r>
    </w:p>
    <w:p w:rsidR="00A91B5C" w:rsidRPr="00505909" w:rsidRDefault="00A91B5C" w:rsidP="000E34A2">
      <w:pPr>
        <w:spacing w:after="120" w:line="276" w:lineRule="auto"/>
        <w:ind w:left="0"/>
        <w:rPr>
          <w:rFonts w:asciiTheme="majorHAnsi" w:hAnsiTheme="majorHAnsi" w:cstheme="minorHAnsi"/>
          <w:sz w:val="24"/>
          <w:szCs w:val="24"/>
          <w:lang w:val="en-US"/>
        </w:rPr>
      </w:pPr>
    </w:p>
    <w:p w:rsidR="003F1F94" w:rsidRPr="00505909" w:rsidRDefault="003F1F94" w:rsidP="000E34A2">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Step 2:</w:t>
      </w:r>
      <w:r w:rsidRPr="00505909">
        <w:rPr>
          <w:rFonts w:asciiTheme="majorHAnsi" w:hAnsiTheme="majorHAnsi" w:cstheme="minorHAnsi"/>
          <w:sz w:val="24"/>
          <w:szCs w:val="24"/>
          <w:lang w:val="en-US"/>
        </w:rPr>
        <w:t xml:space="preserve"> Clean the data in the following ways:</w:t>
      </w:r>
    </w:p>
    <w:p w:rsidR="003F1F94" w:rsidRPr="00505909" w:rsidRDefault="00ED5C5C" w:rsidP="003F1F94">
      <w:pPr>
        <w:rPr>
          <w:rFonts w:asciiTheme="majorHAnsi" w:hAnsiTheme="majorHAnsi"/>
          <w:sz w:val="24"/>
          <w:szCs w:val="24"/>
          <w:u w:val="single"/>
          <w:lang w:val="en-US"/>
        </w:rPr>
      </w:pPr>
      <w:r w:rsidRPr="00505909">
        <w:rPr>
          <w:rFonts w:asciiTheme="majorHAnsi" w:hAnsiTheme="majorHAnsi"/>
          <w:sz w:val="24"/>
          <w:szCs w:val="24"/>
          <w:u w:val="single"/>
          <w:lang w:val="en-US"/>
        </w:rPr>
        <w:t xml:space="preserve">Clean/prepare </w:t>
      </w:r>
      <w:r w:rsidR="008F2A6B" w:rsidRPr="00505909">
        <w:rPr>
          <w:rFonts w:asciiTheme="majorHAnsi" w:hAnsiTheme="majorHAnsi"/>
          <w:sz w:val="24"/>
          <w:szCs w:val="24"/>
          <w:u w:val="single"/>
          <w:lang w:val="en-US"/>
        </w:rPr>
        <w:t>presumptiveTBRegister</w:t>
      </w:r>
      <w:r w:rsidRPr="00505909">
        <w:rPr>
          <w:rFonts w:asciiTheme="majorHAnsi" w:hAnsiTheme="majorHAnsi"/>
          <w:sz w:val="24"/>
          <w:szCs w:val="24"/>
          <w:u w:val="single"/>
          <w:lang w:val="en-US"/>
        </w:rPr>
        <w:t>.xlsx</w:t>
      </w:r>
    </w:p>
    <w:p w:rsidR="003F1F94" w:rsidRPr="00505909" w:rsidRDefault="003F1F94" w:rsidP="003F1F94">
      <w:pPr>
        <w:rPr>
          <w:rFonts w:asciiTheme="majorHAnsi" w:hAnsiTheme="majorHAnsi"/>
          <w:sz w:val="24"/>
          <w:szCs w:val="24"/>
          <w:lang w:val="en-US"/>
        </w:rPr>
      </w:pPr>
    </w:p>
    <w:p w:rsidR="003F1F94" w:rsidRPr="00505909" w:rsidRDefault="00ED5C5C" w:rsidP="00581DAB">
      <w:pPr>
        <w:numPr>
          <w:ilvl w:val="0"/>
          <w:numId w:val="81"/>
        </w:numPr>
        <w:rPr>
          <w:rFonts w:asciiTheme="majorHAnsi" w:hAnsiTheme="majorHAnsi"/>
          <w:sz w:val="24"/>
          <w:szCs w:val="24"/>
          <w:lang w:val="en-US"/>
        </w:rPr>
      </w:pPr>
      <w:r w:rsidRPr="00505909">
        <w:rPr>
          <w:rFonts w:asciiTheme="majorHAnsi" w:hAnsiTheme="majorHAnsi"/>
          <w:sz w:val="24"/>
          <w:szCs w:val="24"/>
          <w:lang w:val="en-US"/>
        </w:rPr>
        <w:t>Open worksheet in Excel</w:t>
      </w:r>
    </w:p>
    <w:p w:rsidR="003F1F94" w:rsidRPr="00505909" w:rsidRDefault="003F1F94" w:rsidP="003F1F94">
      <w:pPr>
        <w:ind w:left="0"/>
        <w:rPr>
          <w:rFonts w:asciiTheme="majorHAnsi" w:hAnsiTheme="majorHAnsi"/>
          <w:sz w:val="24"/>
          <w:szCs w:val="24"/>
          <w:lang w:val="en-US"/>
        </w:rPr>
      </w:pPr>
    </w:p>
    <w:p w:rsidR="003F1F94" w:rsidRPr="00505909" w:rsidRDefault="00ED5C5C" w:rsidP="00581DAB">
      <w:pPr>
        <w:numPr>
          <w:ilvl w:val="0"/>
          <w:numId w:val="81"/>
        </w:numPr>
        <w:rPr>
          <w:rFonts w:asciiTheme="majorHAnsi" w:hAnsiTheme="majorHAnsi"/>
          <w:sz w:val="24"/>
          <w:szCs w:val="24"/>
          <w:lang w:val="en-US"/>
        </w:rPr>
      </w:pPr>
      <w:r w:rsidRPr="00505909">
        <w:rPr>
          <w:rFonts w:asciiTheme="majorHAnsi" w:hAnsiTheme="majorHAnsi"/>
          <w:sz w:val="24"/>
          <w:szCs w:val="24"/>
          <w:lang w:val="en-US"/>
        </w:rPr>
        <w:t>Sort worksheet by Date of TB Screening (oldest to newest)</w:t>
      </w:r>
    </w:p>
    <w:p w:rsidR="003F1F94" w:rsidRPr="00505909" w:rsidRDefault="00ED5C5C" w:rsidP="00581DAB">
      <w:pPr>
        <w:numPr>
          <w:ilvl w:val="1"/>
          <w:numId w:val="81"/>
        </w:numPr>
        <w:rPr>
          <w:rFonts w:asciiTheme="majorHAnsi" w:hAnsiTheme="majorHAnsi"/>
          <w:sz w:val="24"/>
          <w:szCs w:val="24"/>
          <w:lang w:val="en-US"/>
        </w:rPr>
      </w:pPr>
      <w:r w:rsidRPr="00505909">
        <w:rPr>
          <w:rFonts w:asciiTheme="majorHAnsi" w:hAnsiTheme="majorHAnsi"/>
          <w:sz w:val="24"/>
          <w:szCs w:val="24"/>
          <w:lang w:val="en-US"/>
        </w:rPr>
        <w:t>Delete first record due to invalid and missing data</w:t>
      </w:r>
    </w:p>
    <w:p w:rsidR="003F1F94" w:rsidRPr="00505909" w:rsidRDefault="003F1F94" w:rsidP="003F1F94">
      <w:pPr>
        <w:rPr>
          <w:rFonts w:asciiTheme="majorHAnsi" w:hAnsiTheme="majorHAnsi"/>
          <w:sz w:val="24"/>
          <w:szCs w:val="24"/>
          <w:lang w:val="en-US"/>
        </w:rPr>
      </w:pPr>
    </w:p>
    <w:p w:rsidR="003F1F94" w:rsidRPr="00505909" w:rsidRDefault="00ED5C5C" w:rsidP="00581DAB">
      <w:pPr>
        <w:numPr>
          <w:ilvl w:val="0"/>
          <w:numId w:val="81"/>
        </w:numPr>
        <w:rPr>
          <w:rFonts w:asciiTheme="majorHAnsi" w:hAnsiTheme="majorHAnsi"/>
          <w:sz w:val="24"/>
          <w:szCs w:val="24"/>
          <w:lang w:val="en-US"/>
        </w:rPr>
      </w:pPr>
      <w:r w:rsidRPr="00505909">
        <w:rPr>
          <w:rFonts w:asciiTheme="majorHAnsi" w:hAnsiTheme="majorHAnsi"/>
          <w:sz w:val="24"/>
          <w:szCs w:val="24"/>
          <w:lang w:val="en-US"/>
        </w:rPr>
        <w:t>Sort worksheet by Region (largest to smallest)</w:t>
      </w:r>
    </w:p>
    <w:p w:rsidR="003F1F94" w:rsidRPr="00505909" w:rsidRDefault="00ED5C5C" w:rsidP="00581DAB">
      <w:pPr>
        <w:numPr>
          <w:ilvl w:val="1"/>
          <w:numId w:val="81"/>
        </w:numPr>
        <w:rPr>
          <w:rFonts w:asciiTheme="majorHAnsi" w:hAnsiTheme="majorHAnsi"/>
          <w:sz w:val="24"/>
          <w:szCs w:val="24"/>
          <w:lang w:val="en-US"/>
        </w:rPr>
      </w:pPr>
      <w:r w:rsidRPr="00505909">
        <w:rPr>
          <w:rFonts w:asciiTheme="majorHAnsi" w:hAnsiTheme="majorHAnsi"/>
          <w:sz w:val="24"/>
          <w:szCs w:val="24"/>
          <w:lang w:val="en-US"/>
        </w:rPr>
        <w:t>Re-enter Region in rows two through four</w:t>
      </w:r>
    </w:p>
    <w:p w:rsidR="003F1F94" w:rsidRPr="00505909" w:rsidRDefault="003F1F94" w:rsidP="003F1F94">
      <w:pPr>
        <w:rPr>
          <w:rFonts w:asciiTheme="majorHAnsi" w:hAnsiTheme="majorHAnsi"/>
          <w:sz w:val="24"/>
          <w:szCs w:val="24"/>
          <w:lang w:val="en-US"/>
        </w:rPr>
      </w:pPr>
    </w:p>
    <w:p w:rsidR="003F1F94" w:rsidRPr="00505909" w:rsidRDefault="00ED5C5C" w:rsidP="00581DAB">
      <w:pPr>
        <w:numPr>
          <w:ilvl w:val="0"/>
          <w:numId w:val="81"/>
        </w:numPr>
        <w:rPr>
          <w:rFonts w:asciiTheme="majorHAnsi" w:hAnsiTheme="majorHAnsi"/>
          <w:sz w:val="24"/>
          <w:szCs w:val="24"/>
          <w:lang w:val="en-US"/>
        </w:rPr>
      </w:pPr>
      <w:r w:rsidRPr="00505909">
        <w:rPr>
          <w:rFonts w:asciiTheme="majorHAnsi" w:hAnsiTheme="majorHAnsi"/>
          <w:sz w:val="24"/>
          <w:szCs w:val="24"/>
          <w:lang w:val="en-US"/>
        </w:rPr>
        <w:t>Sort worksheet by Suspect Number (largest to smallest)</w:t>
      </w:r>
    </w:p>
    <w:p w:rsidR="003F1F94" w:rsidRPr="00505909" w:rsidRDefault="00ED5C5C" w:rsidP="00581DAB">
      <w:pPr>
        <w:numPr>
          <w:ilvl w:val="1"/>
          <w:numId w:val="81"/>
        </w:numPr>
        <w:rPr>
          <w:rFonts w:asciiTheme="majorHAnsi" w:hAnsiTheme="majorHAnsi"/>
          <w:sz w:val="24"/>
          <w:szCs w:val="24"/>
          <w:lang w:val="en-US"/>
        </w:rPr>
      </w:pPr>
      <w:r w:rsidRPr="00505909">
        <w:rPr>
          <w:rFonts w:asciiTheme="majorHAnsi" w:hAnsiTheme="majorHAnsi"/>
          <w:sz w:val="24"/>
          <w:szCs w:val="24"/>
          <w:lang w:val="en-US"/>
        </w:rPr>
        <w:t>Delete row with Suspect Number equal to all 9s, i.e., 9999999999</w:t>
      </w:r>
    </w:p>
    <w:p w:rsidR="003F1F94" w:rsidRPr="00505909" w:rsidRDefault="003F1F94" w:rsidP="003F1F94">
      <w:pPr>
        <w:rPr>
          <w:rFonts w:asciiTheme="majorHAnsi" w:hAnsiTheme="majorHAnsi"/>
          <w:sz w:val="24"/>
          <w:szCs w:val="24"/>
          <w:lang w:val="en-US"/>
        </w:rPr>
      </w:pPr>
    </w:p>
    <w:p w:rsidR="003F1F94" w:rsidRPr="00505909" w:rsidRDefault="00ED5C5C" w:rsidP="00581DAB">
      <w:pPr>
        <w:numPr>
          <w:ilvl w:val="0"/>
          <w:numId w:val="81"/>
        </w:numPr>
        <w:rPr>
          <w:rFonts w:asciiTheme="majorHAnsi" w:hAnsiTheme="majorHAnsi"/>
          <w:sz w:val="24"/>
          <w:szCs w:val="24"/>
          <w:lang w:val="en-US"/>
        </w:rPr>
      </w:pPr>
      <w:r w:rsidRPr="00505909">
        <w:rPr>
          <w:rFonts w:asciiTheme="majorHAnsi" w:hAnsiTheme="majorHAnsi"/>
          <w:sz w:val="24"/>
          <w:szCs w:val="24"/>
          <w:lang w:val="en-US"/>
        </w:rPr>
        <w:t>Save cleaned file, i.e., SuspectRegister-clean.txt (n=17,668)</w:t>
      </w:r>
    </w:p>
    <w:p w:rsidR="003F1F94" w:rsidRPr="00505909" w:rsidRDefault="003F1F94" w:rsidP="000E34A2">
      <w:pPr>
        <w:spacing w:after="120" w:line="276" w:lineRule="auto"/>
        <w:ind w:left="0"/>
        <w:rPr>
          <w:rFonts w:asciiTheme="majorHAnsi" w:hAnsiTheme="majorHAnsi" w:cstheme="minorHAnsi"/>
          <w:sz w:val="24"/>
          <w:szCs w:val="24"/>
          <w:lang w:val="en-US"/>
        </w:rPr>
      </w:pPr>
    </w:p>
    <w:p w:rsidR="003F1F94" w:rsidRPr="00505909" w:rsidRDefault="003F1F94" w:rsidP="000E34A2">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Step 3:</w:t>
      </w:r>
      <w:r w:rsidRPr="00505909">
        <w:rPr>
          <w:rFonts w:asciiTheme="majorHAnsi" w:hAnsiTheme="majorHAnsi" w:cstheme="minorHAnsi"/>
          <w:sz w:val="24"/>
          <w:szCs w:val="24"/>
          <w:lang w:val="en-US"/>
        </w:rPr>
        <w:t xml:space="preserve"> Merge the </w:t>
      </w:r>
      <w:r w:rsidR="008F2A6B" w:rsidRPr="00505909">
        <w:rPr>
          <w:rFonts w:asciiTheme="majorHAnsi" w:hAnsiTheme="majorHAnsi" w:cstheme="minorHAnsi"/>
          <w:sz w:val="24"/>
          <w:szCs w:val="24"/>
          <w:lang w:val="en-US"/>
        </w:rPr>
        <w:t xml:space="preserve">presumptive TB </w:t>
      </w:r>
      <w:r w:rsidRPr="00505909">
        <w:rPr>
          <w:rFonts w:asciiTheme="majorHAnsi" w:hAnsiTheme="majorHAnsi" w:cstheme="minorHAnsi"/>
          <w:sz w:val="24"/>
          <w:szCs w:val="24"/>
          <w:lang w:val="en-US"/>
        </w:rPr>
        <w:t>and TB patient data</w:t>
      </w:r>
      <w:r w:rsidR="008F2A6B" w:rsidRPr="00505909">
        <w:rPr>
          <w:rFonts w:asciiTheme="majorHAnsi" w:hAnsiTheme="majorHAnsi" w:cstheme="minorHAnsi"/>
          <w:sz w:val="24"/>
          <w:szCs w:val="24"/>
          <w:lang w:val="en-US"/>
        </w:rPr>
        <w:t xml:space="preserve"> registers</w:t>
      </w:r>
      <w:r w:rsidR="00ED2FD9" w:rsidRPr="00505909">
        <w:rPr>
          <w:rFonts w:asciiTheme="majorHAnsi" w:hAnsiTheme="majorHAnsi" w:cstheme="minorHAnsi"/>
          <w:sz w:val="24"/>
          <w:szCs w:val="24"/>
          <w:lang w:val="en-US"/>
        </w:rPr>
        <w:t xml:space="preserve"> using Excel vlook up or EPI-Info 3</w:t>
      </w:r>
      <w:r w:rsidR="00A91B5C" w:rsidRPr="00505909">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 xml:space="preserve">matching either with a UNIQUE ID </w:t>
      </w:r>
      <w:r w:rsidRPr="00505909">
        <w:rPr>
          <w:rFonts w:asciiTheme="majorHAnsi" w:hAnsiTheme="majorHAnsi" w:cstheme="minorHAnsi"/>
          <w:sz w:val="24"/>
          <w:szCs w:val="24"/>
          <w:u w:val="single"/>
          <w:lang w:val="en-US"/>
        </w:rPr>
        <w:t>or</w:t>
      </w:r>
      <w:r w:rsidR="00ED5C5C" w:rsidRPr="00505909">
        <w:rPr>
          <w:rFonts w:asciiTheme="majorHAnsi" w:hAnsiTheme="majorHAnsi" w:cstheme="minorHAnsi"/>
          <w:sz w:val="24"/>
          <w:szCs w:val="24"/>
          <w:lang w:val="en-US"/>
        </w:rPr>
        <w:t xml:space="preserve"> </w:t>
      </w:r>
      <w:r w:rsidRPr="00505909">
        <w:rPr>
          <w:rFonts w:asciiTheme="majorHAnsi" w:hAnsiTheme="majorHAnsi" w:cstheme="minorHAnsi"/>
          <w:sz w:val="24"/>
          <w:szCs w:val="24"/>
          <w:lang w:val="en-US"/>
        </w:rPr>
        <w:t xml:space="preserve">with </w:t>
      </w:r>
      <w:r w:rsidR="00535033" w:rsidRPr="00505909">
        <w:rPr>
          <w:rFonts w:asciiTheme="majorHAnsi" w:hAnsiTheme="majorHAnsi" w:cstheme="minorHAnsi"/>
          <w:sz w:val="24"/>
          <w:szCs w:val="24"/>
          <w:lang w:val="en-US"/>
        </w:rPr>
        <w:t>another set of variables</w:t>
      </w:r>
      <w:r w:rsidRPr="00505909">
        <w:rPr>
          <w:rFonts w:asciiTheme="majorHAnsi" w:hAnsiTheme="majorHAnsi" w:cstheme="minorHAnsi"/>
          <w:sz w:val="24"/>
          <w:szCs w:val="24"/>
          <w:lang w:val="en-US"/>
        </w:rPr>
        <w:t>, whichever is easier.</w:t>
      </w:r>
    </w:p>
    <w:p w:rsidR="003F1F94" w:rsidRPr="00505909" w:rsidRDefault="003F1F94" w:rsidP="000E34A2">
      <w:pPr>
        <w:spacing w:after="120" w:line="276" w:lineRule="auto"/>
        <w:ind w:left="0"/>
        <w:rPr>
          <w:rFonts w:asciiTheme="majorHAnsi" w:hAnsiTheme="majorHAnsi" w:cstheme="minorHAnsi"/>
          <w:sz w:val="24"/>
          <w:szCs w:val="24"/>
          <w:lang w:val="en-US"/>
        </w:rPr>
      </w:pPr>
    </w:p>
    <w:p w:rsidR="000E34A2" w:rsidRPr="00505909" w:rsidRDefault="00ED2FD9" w:rsidP="000E34A2">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b/>
          <w:sz w:val="24"/>
          <w:szCs w:val="24"/>
          <w:lang w:val="en-US"/>
        </w:rPr>
        <w:t>Exercise 2:</w:t>
      </w:r>
      <w:r w:rsidRPr="00505909">
        <w:rPr>
          <w:rFonts w:asciiTheme="majorHAnsi" w:hAnsiTheme="majorHAnsi" w:cstheme="minorHAnsi"/>
          <w:sz w:val="24"/>
          <w:szCs w:val="24"/>
          <w:lang w:val="en-US"/>
        </w:rPr>
        <w:t xml:space="preserve"> </w:t>
      </w:r>
      <w:r w:rsidR="003F1F94" w:rsidRPr="00505909">
        <w:rPr>
          <w:rFonts w:asciiTheme="majorHAnsi" w:hAnsiTheme="majorHAnsi" w:cstheme="minorHAnsi"/>
          <w:sz w:val="24"/>
          <w:szCs w:val="24"/>
          <w:lang w:val="en-US"/>
        </w:rPr>
        <w:t xml:space="preserve">The goal of this exercise is to generate </w:t>
      </w:r>
      <w:r w:rsidR="000E34A2" w:rsidRPr="00505909">
        <w:rPr>
          <w:rFonts w:asciiTheme="majorHAnsi" w:hAnsiTheme="majorHAnsi" w:cstheme="minorHAnsi"/>
          <w:sz w:val="24"/>
          <w:szCs w:val="24"/>
          <w:lang w:val="en-US"/>
        </w:rPr>
        <w:t>the yield of T</w:t>
      </w:r>
      <w:r w:rsidR="003F1F94" w:rsidRPr="00505909">
        <w:rPr>
          <w:rFonts w:asciiTheme="majorHAnsi" w:hAnsiTheme="majorHAnsi" w:cstheme="minorHAnsi"/>
          <w:sz w:val="24"/>
          <w:szCs w:val="24"/>
          <w:lang w:val="en-US"/>
        </w:rPr>
        <w:t>B</w:t>
      </w:r>
      <w:r w:rsidR="00743AD3" w:rsidRPr="00505909">
        <w:rPr>
          <w:rFonts w:asciiTheme="majorHAnsi" w:hAnsiTheme="majorHAnsi" w:cstheme="minorHAnsi"/>
          <w:sz w:val="24"/>
          <w:szCs w:val="24"/>
          <w:lang w:val="en-US"/>
        </w:rPr>
        <w:t xml:space="preserve"> screening</w:t>
      </w:r>
      <w:r w:rsidR="000E34A2" w:rsidRPr="00505909">
        <w:rPr>
          <w:rFonts w:asciiTheme="majorHAnsi" w:hAnsiTheme="majorHAnsi" w:cstheme="minorHAnsi"/>
          <w:sz w:val="24"/>
          <w:szCs w:val="24"/>
          <w:lang w:val="en-US"/>
        </w:rPr>
        <w:t xml:space="preserve"> </w:t>
      </w:r>
      <w:r w:rsidR="003F1F94" w:rsidRPr="00505909">
        <w:rPr>
          <w:rFonts w:asciiTheme="majorHAnsi" w:hAnsiTheme="majorHAnsi" w:cstheme="minorHAnsi"/>
          <w:sz w:val="24"/>
          <w:szCs w:val="24"/>
          <w:lang w:val="en-US"/>
        </w:rPr>
        <w:t>by risk group.</w:t>
      </w:r>
      <w:r w:rsidR="00927341">
        <w:rPr>
          <w:rFonts w:asciiTheme="majorHAnsi" w:hAnsiTheme="majorHAnsi" w:cstheme="minorHAnsi"/>
          <w:sz w:val="24"/>
          <w:szCs w:val="24"/>
          <w:lang w:val="en-US"/>
        </w:rPr>
        <w:t xml:space="preserve"> </w:t>
      </w:r>
      <w:r w:rsidR="003F1F94" w:rsidRPr="00505909">
        <w:rPr>
          <w:rFonts w:asciiTheme="majorHAnsi" w:hAnsiTheme="majorHAnsi" w:cstheme="minorHAnsi"/>
          <w:sz w:val="24"/>
          <w:szCs w:val="24"/>
          <w:lang w:val="en-US"/>
        </w:rPr>
        <w:t xml:space="preserve">There are </w:t>
      </w:r>
      <w:r w:rsidR="001F3225" w:rsidRPr="00505909">
        <w:rPr>
          <w:rFonts w:asciiTheme="majorHAnsi" w:hAnsiTheme="majorHAnsi" w:cstheme="minorHAnsi"/>
          <w:sz w:val="24"/>
          <w:szCs w:val="24"/>
          <w:lang w:val="en-US"/>
        </w:rPr>
        <w:t>seven</w:t>
      </w:r>
      <w:r w:rsidR="003F1F94" w:rsidRPr="00505909">
        <w:rPr>
          <w:rFonts w:asciiTheme="majorHAnsi" w:hAnsiTheme="majorHAnsi" w:cstheme="minorHAnsi"/>
          <w:sz w:val="24"/>
          <w:szCs w:val="24"/>
          <w:lang w:val="en-US"/>
        </w:rPr>
        <w:t xml:space="preserve"> risk groups. In the data set</w:t>
      </w:r>
      <w:r w:rsidR="001F3225" w:rsidRPr="00505909">
        <w:rPr>
          <w:rFonts w:asciiTheme="majorHAnsi" w:hAnsiTheme="majorHAnsi" w:cstheme="minorHAnsi"/>
          <w:sz w:val="24"/>
          <w:szCs w:val="24"/>
          <w:lang w:val="en-US"/>
        </w:rPr>
        <w:t>,</w:t>
      </w:r>
      <w:r w:rsidR="003F1F94" w:rsidRPr="00505909">
        <w:rPr>
          <w:rFonts w:asciiTheme="majorHAnsi" w:hAnsiTheme="majorHAnsi" w:cstheme="minorHAnsi"/>
          <w:sz w:val="24"/>
          <w:szCs w:val="24"/>
          <w:lang w:val="en-US"/>
        </w:rPr>
        <w:t xml:space="preserve"> each risk group is denoted by a number.</w:t>
      </w:r>
    </w:p>
    <w:p w:rsidR="00743AD3" w:rsidRPr="00505909" w:rsidRDefault="00ED5C5C" w:rsidP="00581DAB">
      <w:pPr>
        <w:numPr>
          <w:ilvl w:val="0"/>
          <w:numId w:val="45"/>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Compare the screening register to calculate the overall yield of </w:t>
      </w:r>
      <w:r w:rsidR="001F3225" w:rsidRPr="00505909">
        <w:rPr>
          <w:rFonts w:asciiTheme="majorHAnsi" w:hAnsiTheme="majorHAnsi"/>
          <w:sz w:val="24"/>
          <w:szCs w:val="24"/>
          <w:lang w:val="en-US"/>
        </w:rPr>
        <w:t xml:space="preserve">all types of </w:t>
      </w:r>
      <w:r w:rsidRPr="00505909">
        <w:rPr>
          <w:rFonts w:asciiTheme="majorHAnsi" w:hAnsiTheme="majorHAnsi"/>
          <w:sz w:val="24"/>
          <w:szCs w:val="24"/>
          <w:lang w:val="en-US"/>
        </w:rPr>
        <w:t>TB screening.</w:t>
      </w:r>
    </w:p>
    <w:p w:rsidR="00472827" w:rsidRPr="00505909" w:rsidRDefault="00472827">
      <w:pPr>
        <w:spacing w:after="20" w:line="276" w:lineRule="auto"/>
        <w:ind w:left="720"/>
        <w:rPr>
          <w:rFonts w:asciiTheme="majorHAnsi" w:hAnsiTheme="majorHAnsi"/>
          <w:sz w:val="24"/>
          <w:szCs w:val="24"/>
          <w:lang w:val="en-US"/>
        </w:rPr>
      </w:pPr>
    </w:p>
    <w:p w:rsidR="00743AD3" w:rsidRPr="00505909" w:rsidRDefault="00ED5C5C" w:rsidP="00581DAB">
      <w:pPr>
        <w:numPr>
          <w:ilvl w:val="0"/>
          <w:numId w:val="45"/>
        </w:numPr>
        <w:spacing w:after="20" w:line="276" w:lineRule="auto"/>
        <w:rPr>
          <w:rFonts w:asciiTheme="majorHAnsi" w:hAnsiTheme="majorHAnsi"/>
          <w:sz w:val="24"/>
          <w:szCs w:val="24"/>
          <w:lang w:val="en-US"/>
        </w:rPr>
      </w:pPr>
      <w:r w:rsidRPr="00505909">
        <w:rPr>
          <w:rFonts w:asciiTheme="majorHAnsi" w:hAnsiTheme="majorHAnsi"/>
          <w:sz w:val="24"/>
          <w:szCs w:val="24"/>
          <w:lang w:val="en-US"/>
        </w:rPr>
        <w:t>Calculate the NNS for the following risk groups</w:t>
      </w:r>
      <w:r w:rsidR="001F3225" w:rsidRPr="00505909">
        <w:rPr>
          <w:rFonts w:asciiTheme="majorHAnsi" w:hAnsiTheme="majorHAnsi"/>
          <w:sz w:val="24"/>
          <w:szCs w:val="24"/>
          <w:lang w:val="en-US"/>
        </w:rPr>
        <w:t>:</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HIV positive persons = 1</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Miners</w:t>
      </w:r>
      <w:r w:rsidR="001F3225" w:rsidRPr="00505909">
        <w:rPr>
          <w:rFonts w:asciiTheme="majorHAnsi" w:hAnsiTheme="majorHAnsi"/>
          <w:sz w:val="24"/>
          <w:szCs w:val="24"/>
          <w:lang w:val="en-US"/>
        </w:rPr>
        <w:t xml:space="preserve"> </w:t>
      </w:r>
      <w:r w:rsidRPr="00505909">
        <w:rPr>
          <w:rFonts w:asciiTheme="majorHAnsi" w:hAnsiTheme="majorHAnsi"/>
          <w:sz w:val="24"/>
          <w:szCs w:val="24"/>
          <w:lang w:val="en-US"/>
        </w:rPr>
        <w:t>=</w:t>
      </w:r>
      <w:r w:rsidR="001F3225" w:rsidRPr="00505909">
        <w:rPr>
          <w:rFonts w:asciiTheme="majorHAnsi" w:hAnsiTheme="majorHAnsi"/>
          <w:sz w:val="24"/>
          <w:szCs w:val="24"/>
          <w:lang w:val="en-US"/>
        </w:rPr>
        <w:t xml:space="preserve"> </w:t>
      </w:r>
      <w:r w:rsidRPr="00505909">
        <w:rPr>
          <w:rFonts w:asciiTheme="majorHAnsi" w:hAnsiTheme="majorHAnsi"/>
          <w:sz w:val="24"/>
          <w:szCs w:val="24"/>
          <w:lang w:val="en-US"/>
        </w:rPr>
        <w:t>2</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Contacts of a smear positive case = 3</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Health care workers = 4</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Children under 5</w:t>
      </w:r>
      <w:r w:rsidR="001F3225" w:rsidRPr="00505909">
        <w:rPr>
          <w:rFonts w:asciiTheme="majorHAnsi" w:hAnsiTheme="majorHAnsi"/>
          <w:sz w:val="24"/>
          <w:szCs w:val="24"/>
          <w:lang w:val="en-US"/>
        </w:rPr>
        <w:t xml:space="preserve"> </w:t>
      </w:r>
      <w:r w:rsidRPr="00505909">
        <w:rPr>
          <w:rFonts w:asciiTheme="majorHAnsi" w:hAnsiTheme="majorHAnsi"/>
          <w:sz w:val="24"/>
          <w:szCs w:val="24"/>
          <w:lang w:val="en-US"/>
        </w:rPr>
        <w:t>= 5</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Sex workers =</w:t>
      </w:r>
      <w:r w:rsidR="001F3225" w:rsidRPr="00505909">
        <w:rPr>
          <w:rFonts w:asciiTheme="majorHAnsi" w:hAnsiTheme="majorHAnsi"/>
          <w:sz w:val="24"/>
          <w:szCs w:val="24"/>
          <w:lang w:val="en-US"/>
        </w:rPr>
        <w:t xml:space="preserve"> </w:t>
      </w:r>
      <w:r w:rsidRPr="00505909">
        <w:rPr>
          <w:rFonts w:asciiTheme="majorHAnsi" w:hAnsiTheme="majorHAnsi"/>
          <w:sz w:val="24"/>
          <w:szCs w:val="24"/>
          <w:lang w:val="en-US"/>
        </w:rPr>
        <w:t>6</w:t>
      </w:r>
    </w:p>
    <w:p w:rsidR="00743AD3" w:rsidRPr="00505909" w:rsidRDefault="00ED5C5C" w:rsidP="00581DAB">
      <w:pPr>
        <w:numPr>
          <w:ilvl w:val="1"/>
          <w:numId w:val="45"/>
        </w:numPr>
        <w:tabs>
          <w:tab w:val="clear" w:pos="1440"/>
          <w:tab w:val="num" w:pos="1080"/>
        </w:tabs>
        <w:spacing w:after="20" w:line="276" w:lineRule="auto"/>
        <w:ind w:left="1080"/>
        <w:rPr>
          <w:rFonts w:asciiTheme="majorHAnsi" w:hAnsiTheme="majorHAnsi"/>
          <w:sz w:val="24"/>
          <w:szCs w:val="24"/>
          <w:lang w:val="en-US"/>
        </w:rPr>
      </w:pPr>
      <w:r w:rsidRPr="00505909">
        <w:rPr>
          <w:rFonts w:asciiTheme="majorHAnsi" w:hAnsiTheme="majorHAnsi"/>
          <w:sz w:val="24"/>
          <w:szCs w:val="24"/>
          <w:lang w:val="en-US"/>
        </w:rPr>
        <w:t>Health care workers =</w:t>
      </w:r>
      <w:r w:rsidR="001F3225" w:rsidRPr="00505909">
        <w:rPr>
          <w:rFonts w:asciiTheme="majorHAnsi" w:hAnsiTheme="majorHAnsi"/>
          <w:sz w:val="24"/>
          <w:szCs w:val="24"/>
          <w:lang w:val="en-US"/>
        </w:rPr>
        <w:t xml:space="preserve"> </w:t>
      </w:r>
      <w:r w:rsidRPr="00505909">
        <w:rPr>
          <w:rFonts w:asciiTheme="majorHAnsi" w:hAnsiTheme="majorHAnsi"/>
          <w:sz w:val="24"/>
          <w:szCs w:val="24"/>
          <w:lang w:val="en-US"/>
        </w:rPr>
        <w:t>7</w:t>
      </w:r>
    </w:p>
    <w:p w:rsidR="00743AD3" w:rsidRPr="00505909" w:rsidRDefault="00ED5C5C" w:rsidP="00743AD3">
      <w:pPr>
        <w:spacing w:after="20"/>
        <w:ind w:left="360"/>
        <w:rPr>
          <w:rFonts w:asciiTheme="majorHAnsi" w:hAnsiTheme="majorHAnsi"/>
          <w:sz w:val="24"/>
          <w:szCs w:val="24"/>
          <w:lang w:val="en-US"/>
        </w:rPr>
      </w:pPr>
      <w:r w:rsidRPr="00505909">
        <w:rPr>
          <w:rFonts w:asciiTheme="majorHAnsi" w:hAnsiTheme="majorHAnsi"/>
          <w:sz w:val="24"/>
          <w:szCs w:val="24"/>
          <w:lang w:val="en-US"/>
        </w:rPr>
        <w:t xml:space="preserve"> Categories 8 and 9 are non-risk groups.</w:t>
      </w:r>
    </w:p>
    <w:p w:rsidR="00743AD3" w:rsidRPr="00505909" w:rsidRDefault="00743AD3" w:rsidP="00743AD3">
      <w:pPr>
        <w:spacing w:after="20"/>
        <w:ind w:left="360"/>
        <w:rPr>
          <w:rFonts w:asciiTheme="majorHAnsi" w:hAnsiTheme="majorHAnsi"/>
          <w:lang w:val="en-US"/>
        </w:rPr>
      </w:pPr>
    </w:p>
    <w:p w:rsidR="00743AD3" w:rsidRPr="00505909" w:rsidRDefault="00ED5C5C" w:rsidP="00581DAB">
      <w:pPr>
        <w:numPr>
          <w:ilvl w:val="0"/>
          <w:numId w:val="45"/>
        </w:numPr>
        <w:spacing w:after="20" w:line="276" w:lineRule="auto"/>
        <w:rPr>
          <w:rFonts w:asciiTheme="majorHAnsi" w:hAnsiTheme="majorHAnsi"/>
          <w:sz w:val="24"/>
          <w:szCs w:val="24"/>
          <w:lang w:val="en-US"/>
        </w:rPr>
      </w:pPr>
      <w:r w:rsidRPr="00505909">
        <w:rPr>
          <w:rFonts w:asciiTheme="majorHAnsi" w:hAnsiTheme="majorHAnsi"/>
          <w:sz w:val="24"/>
          <w:szCs w:val="24"/>
          <w:lang w:val="en-US"/>
        </w:rPr>
        <w:t xml:space="preserve">Looking at the data, do you notice any patterns? What can you conclude about the quality of these screening data? </w:t>
      </w:r>
    </w:p>
    <w:p w:rsidR="00511E4A" w:rsidRPr="00505909" w:rsidRDefault="00511E4A" w:rsidP="000E34A2">
      <w:pPr>
        <w:spacing w:after="120" w:line="276" w:lineRule="auto"/>
        <w:ind w:left="0"/>
        <w:rPr>
          <w:rFonts w:asciiTheme="majorHAnsi" w:hAnsiTheme="majorHAnsi" w:cstheme="minorHAnsi"/>
          <w:sz w:val="24"/>
          <w:szCs w:val="24"/>
          <w:lang w:val="en-US"/>
        </w:rPr>
      </w:pPr>
    </w:p>
    <w:p w:rsidR="00511E4A" w:rsidRPr="00505909" w:rsidRDefault="00511E4A" w:rsidP="000E34A2">
      <w:pPr>
        <w:spacing w:after="120" w:line="276" w:lineRule="auto"/>
        <w:ind w:left="0"/>
        <w:rPr>
          <w:rFonts w:asciiTheme="majorHAnsi" w:hAnsiTheme="majorHAnsi" w:cstheme="minorHAnsi"/>
          <w:sz w:val="24"/>
          <w:szCs w:val="24"/>
          <w:lang w:val="en-US"/>
        </w:rPr>
      </w:pPr>
      <w:r w:rsidRPr="00505909">
        <w:rPr>
          <w:rFonts w:asciiTheme="majorHAnsi" w:hAnsiTheme="majorHAnsi" w:cstheme="minorHAnsi"/>
          <w:sz w:val="24"/>
          <w:szCs w:val="24"/>
          <w:lang w:val="en-US"/>
        </w:rPr>
        <w:t>Discuss in small groups how you would monitor and evaluate a contact investigation.</w:t>
      </w:r>
    </w:p>
    <w:p w:rsidR="00472827" w:rsidRPr="00505909" w:rsidRDefault="00ED5C5C" w:rsidP="00645937">
      <w:pPr>
        <w:pStyle w:val="Lijstalinea"/>
        <w:numPr>
          <w:ilvl w:val="0"/>
          <w:numId w:val="17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What would be the main ways for measuring process, outcome, and impact?</w:t>
      </w:r>
    </w:p>
    <w:p w:rsidR="00472827" w:rsidRPr="00505909" w:rsidRDefault="00ED5C5C" w:rsidP="00645937">
      <w:pPr>
        <w:pStyle w:val="Lijstalinea"/>
        <w:numPr>
          <w:ilvl w:val="0"/>
          <w:numId w:val="17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What might be some indicators that you would include?</w:t>
      </w:r>
    </w:p>
    <w:p w:rsidR="00472827" w:rsidRPr="00505909" w:rsidRDefault="00ED5C5C" w:rsidP="00645937">
      <w:pPr>
        <w:pStyle w:val="Lijstalinea"/>
        <w:numPr>
          <w:ilvl w:val="0"/>
          <w:numId w:val="172"/>
        </w:numPr>
        <w:spacing w:after="120" w:line="276" w:lineRule="auto"/>
        <w:rPr>
          <w:rFonts w:asciiTheme="majorHAnsi" w:hAnsiTheme="majorHAnsi" w:cstheme="minorHAnsi"/>
          <w:sz w:val="24"/>
          <w:szCs w:val="24"/>
          <w:lang w:val="en-US"/>
        </w:rPr>
      </w:pPr>
      <w:r w:rsidRPr="00505909">
        <w:rPr>
          <w:rFonts w:asciiTheme="majorHAnsi" w:hAnsiTheme="majorHAnsi" w:cstheme="minorHAnsi"/>
          <w:sz w:val="24"/>
          <w:szCs w:val="24"/>
          <w:lang w:val="en-US"/>
        </w:rPr>
        <w:t>Compare the results with the indicators below. How similar or different are they?</w:t>
      </w:r>
    </w:p>
    <w:p w:rsidR="00472827" w:rsidRPr="00505909" w:rsidRDefault="00472827">
      <w:pPr>
        <w:rPr>
          <w:rFonts w:asciiTheme="majorHAnsi" w:hAnsiTheme="majorHAnsi" w:cstheme="minorHAnsi"/>
          <w:sz w:val="24"/>
          <w:szCs w:val="24"/>
          <w:lang w:val="en-US"/>
        </w:rPr>
      </w:pPr>
    </w:p>
    <w:p w:rsidR="00472827" w:rsidRPr="00505909" w:rsidRDefault="003F1F94" w:rsidP="00204377">
      <w:pPr>
        <w:pStyle w:val="Kop4"/>
        <w:rPr>
          <w:lang w:eastAsia="en-ZA"/>
        </w:rPr>
      </w:pPr>
      <w:r w:rsidRPr="00505909">
        <w:rPr>
          <w:lang w:eastAsia="en-ZA"/>
        </w:rPr>
        <w:t>M&amp;E of TB Screening and Contact Investigation</w:t>
      </w:r>
    </w:p>
    <w:p w:rsidR="001F3225" w:rsidRPr="00505909" w:rsidRDefault="001F3225" w:rsidP="003F1F94">
      <w:pPr>
        <w:spacing w:line="276" w:lineRule="auto"/>
        <w:rPr>
          <w:rFonts w:asciiTheme="majorHAnsi" w:eastAsia="Times New Roman" w:hAnsiTheme="majorHAnsi"/>
          <w:sz w:val="24"/>
          <w:szCs w:val="24"/>
          <w:lang w:val="en-US" w:eastAsia="en-ZA"/>
        </w:rPr>
      </w:pPr>
    </w:p>
    <w:p w:rsidR="00472827" w:rsidRPr="00505909" w:rsidRDefault="00535033">
      <w:pPr>
        <w:spacing w:line="276" w:lineRule="auto"/>
        <w:ind w:hanging="142"/>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Some potential indicators to consider in a screening program</w:t>
      </w:r>
      <w:r w:rsidR="001F3225" w:rsidRPr="00505909">
        <w:rPr>
          <w:rFonts w:asciiTheme="majorHAnsi" w:eastAsia="Times New Roman" w:hAnsiTheme="majorHAnsi"/>
          <w:sz w:val="24"/>
          <w:szCs w:val="24"/>
          <w:lang w:val="en-US" w:eastAsia="en-ZA"/>
        </w:rPr>
        <w:t xml:space="preserve"> include:</w:t>
      </w:r>
    </w:p>
    <w:p w:rsidR="003F1F94" w:rsidRPr="00505909" w:rsidRDefault="003F1F94" w:rsidP="003F1F94">
      <w:pPr>
        <w:spacing w:line="276" w:lineRule="auto"/>
        <w:rPr>
          <w:rFonts w:asciiTheme="majorHAnsi" w:eastAsia="Times New Roman" w:hAnsiTheme="majorHAnsi"/>
          <w:b/>
          <w:sz w:val="24"/>
          <w:szCs w:val="24"/>
          <w:u w:val="single"/>
          <w:lang w:val="en-US" w:eastAsia="en-ZA"/>
        </w:rPr>
      </w:pPr>
    </w:p>
    <w:p w:rsidR="00472827" w:rsidRPr="00505909" w:rsidRDefault="003F1F94">
      <w:pPr>
        <w:pStyle w:val="Kop5"/>
        <w:ind w:hanging="142"/>
        <w:rPr>
          <w:lang w:val="en-US" w:eastAsia="en-ZA"/>
        </w:rPr>
      </w:pPr>
      <w:r w:rsidRPr="00505909">
        <w:rPr>
          <w:lang w:val="en-US" w:eastAsia="en-ZA"/>
        </w:rPr>
        <w:t>Input Indicators</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w:t>
      </w:r>
      <w:r w:rsidRPr="00505909">
        <w:rPr>
          <w:rFonts w:asciiTheme="majorHAnsi" w:eastAsia="Times New Roman" w:hAnsiTheme="majorHAnsi"/>
          <w:sz w:val="24"/>
          <w:szCs w:val="24"/>
          <w:lang w:val="en-US" w:eastAsia="en-ZA"/>
        </w:rPr>
        <w:t>umber/proportion of nurses in the district</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nurses providing TB services</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registered nurses</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Is there any nurse at this facility who received focused training on TB contact investigation</w:t>
      </w:r>
      <w:r w:rsidR="00157A34" w:rsidRPr="00505909">
        <w:rPr>
          <w:rFonts w:asciiTheme="majorHAnsi" w:eastAsia="Times New Roman" w:hAnsiTheme="majorHAnsi"/>
          <w:sz w:val="24"/>
          <w:szCs w:val="24"/>
          <w:lang w:val="en-US" w:eastAsia="en-ZA"/>
        </w:rPr>
        <w:t>?</w:t>
      </w:r>
      <w:r w:rsidRPr="00505909">
        <w:rPr>
          <w:rFonts w:asciiTheme="majorHAnsi" w:eastAsia="Times New Roman" w:hAnsiTheme="majorHAnsi"/>
          <w:sz w:val="24"/>
          <w:szCs w:val="24"/>
          <w:lang w:val="en-US" w:eastAsia="en-ZA"/>
        </w:rPr>
        <w:t xml:space="preserve"> </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TB field promoters serving this facility's catchment population</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Has this facility received any telephone call from an external supervisor regarding</w:t>
      </w:r>
      <w:r w:rsidR="00157A34" w:rsidRPr="00505909">
        <w:rPr>
          <w:rFonts w:asciiTheme="majorHAnsi" w:eastAsia="Times New Roman" w:hAnsiTheme="majorHAnsi"/>
          <w:sz w:val="24"/>
          <w:szCs w:val="24"/>
          <w:lang w:val="en-US" w:eastAsia="en-ZA"/>
        </w:rPr>
        <w:t xml:space="preserve"> a</w:t>
      </w:r>
      <w:r w:rsidRPr="00505909">
        <w:rPr>
          <w:rFonts w:asciiTheme="majorHAnsi" w:eastAsia="Times New Roman" w:hAnsiTheme="majorHAnsi"/>
          <w:sz w:val="24"/>
          <w:szCs w:val="24"/>
          <w:lang w:val="en-US" w:eastAsia="en-ZA"/>
        </w:rPr>
        <w:t xml:space="preserve"> TB contact investigation</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How many visits have been conducted </w:t>
      </w:r>
      <w:r w:rsidR="00157A34" w:rsidRPr="00505909">
        <w:rPr>
          <w:rFonts w:asciiTheme="majorHAnsi" w:eastAsia="Times New Roman" w:hAnsiTheme="majorHAnsi"/>
          <w:sz w:val="24"/>
          <w:szCs w:val="24"/>
          <w:lang w:val="en-US" w:eastAsia="en-ZA"/>
        </w:rPr>
        <w:t xml:space="preserve">for the </w:t>
      </w:r>
      <w:r w:rsidRPr="00505909">
        <w:rPr>
          <w:rFonts w:asciiTheme="majorHAnsi" w:eastAsia="Times New Roman" w:hAnsiTheme="majorHAnsi"/>
          <w:sz w:val="24"/>
          <w:szCs w:val="24"/>
          <w:lang w:val="en-US" w:eastAsia="en-ZA"/>
        </w:rPr>
        <w:t>TB contact investigation, excluding visits by data collectors or interviewers for this study</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Is a copy of the National Guidelines on the Management of TB 3rd edition (2012) available and visible?</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Are blank copies of the revised TB contact tracing slip available?</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Are blank copies of the revised TB treatment card available?</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Is the revised Facility TB register with contact tracing columns available?</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number</w:t>
      </w:r>
      <w:r w:rsidRPr="00505909">
        <w:rPr>
          <w:rFonts w:asciiTheme="majorHAnsi" w:eastAsia="Times New Roman" w:hAnsiTheme="majorHAnsi"/>
          <w:sz w:val="24"/>
          <w:szCs w:val="24"/>
          <w:lang w:val="en-US" w:eastAsia="en-ZA"/>
        </w:rPr>
        <w:t xml:space="preserve">/proportion of patients registered in the facility TB register in the last </w:t>
      </w:r>
      <w:r w:rsidR="00157A34" w:rsidRPr="00505909">
        <w:rPr>
          <w:rFonts w:asciiTheme="majorHAnsi" w:eastAsia="Times New Roman" w:hAnsiTheme="majorHAnsi"/>
          <w:sz w:val="24"/>
          <w:szCs w:val="24"/>
          <w:lang w:val="en-US" w:eastAsia="en-ZA"/>
        </w:rPr>
        <w:t xml:space="preserve">two </w:t>
      </w:r>
      <w:r w:rsidRPr="00505909">
        <w:rPr>
          <w:rFonts w:asciiTheme="majorHAnsi" w:eastAsia="Times New Roman" w:hAnsiTheme="majorHAnsi"/>
          <w:sz w:val="24"/>
          <w:szCs w:val="24"/>
          <w:lang w:val="en-US" w:eastAsia="en-ZA"/>
        </w:rPr>
        <w:t>calendar months</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From (date)</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To (date)</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2"/>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patients with smear positive TB</w:t>
      </w:r>
      <w:r w:rsidR="00157A34" w:rsidRPr="00505909">
        <w:rPr>
          <w:rFonts w:asciiTheme="majorHAnsi" w:eastAsia="Times New Roman" w:hAnsiTheme="majorHAnsi"/>
          <w:sz w:val="24"/>
          <w:szCs w:val="24"/>
          <w:lang w:val="en-US" w:eastAsia="en-ZA"/>
        </w:rPr>
        <w:t>.</w:t>
      </w:r>
    </w:p>
    <w:p w:rsidR="00472827" w:rsidRPr="00505909" w:rsidRDefault="003F1F94">
      <w:pPr>
        <w:pStyle w:val="Kop5"/>
        <w:ind w:hanging="142"/>
        <w:rPr>
          <w:lang w:val="en-US" w:eastAsia="en-ZA"/>
        </w:rPr>
      </w:pPr>
      <w:r w:rsidRPr="00505909">
        <w:rPr>
          <w:lang w:val="en-US" w:eastAsia="en-ZA"/>
        </w:rPr>
        <w:t>Process Indicators</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patients registered in the period, with documented contacts identified in that register</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index patients with contacts documented or identified in the treatment card</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index patients with documented contacts traced or investigated in the treatment card</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w:t>
      </w:r>
      <w:r w:rsidRPr="00505909">
        <w:rPr>
          <w:rFonts w:asciiTheme="majorHAnsi" w:eastAsia="Times New Roman" w:hAnsiTheme="majorHAnsi"/>
          <w:sz w:val="24"/>
          <w:szCs w:val="24"/>
          <w:lang w:val="en-US" w:eastAsia="en-ZA"/>
        </w:rPr>
        <w:t>umber/proportion of contacts investigated using the contact investigation slip (count completed slips)</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w:t>
      </w:r>
      <w:r w:rsidRPr="00505909">
        <w:rPr>
          <w:rFonts w:asciiTheme="majorHAnsi" w:eastAsia="Times New Roman" w:hAnsiTheme="majorHAnsi"/>
          <w:sz w:val="24"/>
          <w:szCs w:val="24"/>
          <w:lang w:val="en-US" w:eastAsia="en-ZA"/>
        </w:rPr>
        <w:t>umber/proportion of contacts identified as TB suspects (yes to any screening questions)</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w:t>
      </w:r>
      <w:r w:rsidRPr="00505909">
        <w:rPr>
          <w:rFonts w:asciiTheme="majorHAnsi" w:eastAsia="Times New Roman" w:hAnsiTheme="majorHAnsi"/>
          <w:sz w:val="24"/>
          <w:szCs w:val="24"/>
          <w:lang w:val="en-US" w:eastAsia="en-ZA"/>
        </w:rPr>
        <w:t xml:space="preserve">umber/proportion of contacts identified as being </w:t>
      </w:r>
      <w:r w:rsidR="00157A34" w:rsidRPr="00505909">
        <w:rPr>
          <w:rFonts w:asciiTheme="majorHAnsi" w:eastAsia="Times New Roman" w:hAnsiTheme="majorHAnsi"/>
          <w:sz w:val="24"/>
          <w:szCs w:val="24"/>
          <w:lang w:val="en-US" w:eastAsia="en-ZA"/>
        </w:rPr>
        <w:t xml:space="preserve">less than </w:t>
      </w:r>
      <w:r w:rsidRPr="00505909">
        <w:rPr>
          <w:rFonts w:asciiTheme="majorHAnsi" w:eastAsia="Times New Roman" w:hAnsiTheme="majorHAnsi"/>
          <w:sz w:val="24"/>
          <w:szCs w:val="24"/>
          <w:lang w:val="en-US" w:eastAsia="en-ZA"/>
        </w:rPr>
        <w:t>5 years of age</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w:t>
      </w:r>
      <w:r w:rsidRPr="00505909">
        <w:rPr>
          <w:rFonts w:asciiTheme="majorHAnsi" w:eastAsia="Times New Roman" w:hAnsiTheme="majorHAnsi"/>
          <w:sz w:val="24"/>
          <w:szCs w:val="24"/>
          <w:lang w:val="en-US" w:eastAsia="en-ZA"/>
        </w:rPr>
        <w:t>umber/proportion of contacts identified as HIV positive</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 xml:space="preserve">Total </w:t>
      </w:r>
      <w:r w:rsidR="00157A34" w:rsidRPr="00505909">
        <w:rPr>
          <w:rFonts w:asciiTheme="majorHAnsi" w:eastAsia="Times New Roman" w:hAnsiTheme="majorHAnsi"/>
          <w:sz w:val="24"/>
          <w:szCs w:val="24"/>
          <w:lang w:val="en-US" w:eastAsia="en-ZA"/>
        </w:rPr>
        <w:t>n</w:t>
      </w:r>
      <w:r w:rsidRPr="00505909">
        <w:rPr>
          <w:rFonts w:asciiTheme="majorHAnsi" w:eastAsia="Times New Roman" w:hAnsiTheme="majorHAnsi"/>
          <w:sz w:val="24"/>
          <w:szCs w:val="24"/>
          <w:lang w:val="en-US" w:eastAsia="en-ZA"/>
        </w:rPr>
        <w:t xml:space="preserve">umber/proportion of contacts identified as having </w:t>
      </w:r>
      <w:r w:rsidR="00157A34" w:rsidRPr="00505909">
        <w:rPr>
          <w:rFonts w:asciiTheme="majorHAnsi" w:eastAsia="Times New Roman" w:hAnsiTheme="majorHAnsi"/>
          <w:sz w:val="24"/>
          <w:szCs w:val="24"/>
          <w:lang w:val="en-US" w:eastAsia="en-ZA"/>
        </w:rPr>
        <w:t xml:space="preserve">an </w:t>
      </w:r>
      <w:r w:rsidRPr="00505909">
        <w:rPr>
          <w:rFonts w:asciiTheme="majorHAnsi" w:eastAsia="Times New Roman" w:hAnsiTheme="majorHAnsi"/>
          <w:sz w:val="24"/>
          <w:szCs w:val="24"/>
          <w:lang w:val="en-US" w:eastAsia="en-ZA"/>
        </w:rPr>
        <w:t>immunosuppressive condition other than HIV, including diabetes mellitus</w:t>
      </w:r>
      <w:r w:rsidR="00157A34" w:rsidRPr="00505909">
        <w:rPr>
          <w:rFonts w:asciiTheme="majorHAnsi" w:eastAsia="Times New Roman" w:hAnsiTheme="majorHAnsi"/>
          <w:sz w:val="24"/>
          <w:szCs w:val="24"/>
          <w:lang w:val="en-US" w:eastAsia="en-ZA"/>
        </w:rPr>
        <w:t>.</w:t>
      </w:r>
    </w:p>
    <w:p w:rsidR="003F1F94" w:rsidRPr="00505909" w:rsidRDefault="003F1F94" w:rsidP="00581DAB">
      <w:pPr>
        <w:pStyle w:val="Lijstalinea"/>
        <w:numPr>
          <w:ilvl w:val="0"/>
          <w:numId w:val="43"/>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Number/proportion of index patients who are:</w:t>
      </w:r>
    </w:p>
    <w:p w:rsidR="003F1F94" w:rsidRPr="00505909" w:rsidRDefault="00157A34" w:rsidP="00581DAB">
      <w:pPr>
        <w:pStyle w:val="Lijstalinea"/>
        <w:numPr>
          <w:ilvl w:val="0"/>
          <w:numId w:val="41"/>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U</w:t>
      </w:r>
      <w:r w:rsidR="003F1F94" w:rsidRPr="00505909">
        <w:rPr>
          <w:rFonts w:asciiTheme="majorHAnsi" w:eastAsia="Times New Roman" w:hAnsiTheme="majorHAnsi"/>
          <w:sz w:val="24"/>
          <w:szCs w:val="24"/>
          <w:lang w:val="en-US" w:eastAsia="en-ZA"/>
        </w:rPr>
        <w:t>nder 5 years of age</w:t>
      </w:r>
    </w:p>
    <w:p w:rsidR="003F1F94" w:rsidRPr="00505909" w:rsidRDefault="007C3A9B" w:rsidP="00581DAB">
      <w:pPr>
        <w:pStyle w:val="Lijstalinea"/>
        <w:numPr>
          <w:ilvl w:val="0"/>
          <w:numId w:val="41"/>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Between 5-15 years of age</w:t>
      </w:r>
    </w:p>
    <w:p w:rsidR="003F1F94" w:rsidRPr="00505909" w:rsidRDefault="00157A34" w:rsidP="00581DAB">
      <w:pPr>
        <w:pStyle w:val="Lijstalinea"/>
        <w:numPr>
          <w:ilvl w:val="0"/>
          <w:numId w:val="41"/>
        </w:numPr>
        <w:spacing w:line="276" w:lineRule="auto"/>
        <w:rPr>
          <w:rFonts w:asciiTheme="majorHAnsi" w:eastAsia="Times New Roman" w:hAnsiTheme="majorHAnsi"/>
          <w:sz w:val="24"/>
          <w:szCs w:val="24"/>
          <w:lang w:val="en-US" w:eastAsia="en-ZA"/>
        </w:rPr>
      </w:pPr>
      <w:r w:rsidRPr="00505909">
        <w:rPr>
          <w:rFonts w:asciiTheme="majorHAnsi" w:eastAsia="Times New Roman" w:hAnsiTheme="majorHAnsi"/>
          <w:sz w:val="24"/>
          <w:szCs w:val="24"/>
          <w:lang w:val="en-US" w:eastAsia="en-ZA"/>
        </w:rPr>
        <w:t>O</w:t>
      </w:r>
      <w:r w:rsidR="003F1F94" w:rsidRPr="00505909">
        <w:rPr>
          <w:rFonts w:asciiTheme="majorHAnsi" w:eastAsia="Times New Roman" w:hAnsiTheme="majorHAnsi"/>
          <w:sz w:val="24"/>
          <w:szCs w:val="24"/>
          <w:lang w:val="en-US" w:eastAsia="en-ZA"/>
        </w:rPr>
        <w:t>ver 15</w:t>
      </w:r>
      <w:r w:rsidRPr="00505909">
        <w:rPr>
          <w:rFonts w:asciiTheme="majorHAnsi" w:eastAsia="Times New Roman" w:hAnsiTheme="majorHAnsi"/>
          <w:sz w:val="24"/>
          <w:szCs w:val="24"/>
          <w:lang w:val="en-US" w:eastAsia="en-ZA"/>
        </w:rPr>
        <w:t xml:space="preserve"> years of age. </w:t>
      </w:r>
    </w:p>
    <w:p w:rsidR="00472827" w:rsidRPr="00505909" w:rsidRDefault="003F1F94">
      <w:pPr>
        <w:pStyle w:val="Kop5"/>
        <w:ind w:hanging="142"/>
        <w:rPr>
          <w:lang w:val="en-US"/>
        </w:rPr>
      </w:pPr>
      <w:r w:rsidRPr="00505909">
        <w:rPr>
          <w:lang w:val="en-US"/>
        </w:rPr>
        <w:t>Outcome Indicators</w:t>
      </w:r>
    </w:p>
    <w:p w:rsidR="003F1F94" w:rsidRPr="00505909" w:rsidRDefault="00157A34" w:rsidP="00581DAB">
      <w:pPr>
        <w:numPr>
          <w:ilvl w:val="0"/>
          <w:numId w:val="44"/>
        </w:numPr>
        <w:spacing w:after="20"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3F1F94" w:rsidRPr="00505909">
        <w:rPr>
          <w:rFonts w:asciiTheme="majorHAnsi" w:hAnsiTheme="majorHAnsi"/>
          <w:sz w:val="24"/>
          <w:szCs w:val="24"/>
          <w:lang w:val="en-US"/>
        </w:rPr>
        <w:t xml:space="preserve"> of index TB patients with any contacts screened for TB</w:t>
      </w:r>
      <w:r w:rsidRPr="00505909">
        <w:rPr>
          <w:rFonts w:asciiTheme="majorHAnsi" w:hAnsiTheme="majorHAnsi"/>
          <w:sz w:val="24"/>
          <w:szCs w:val="24"/>
          <w:lang w:val="en-US"/>
        </w:rPr>
        <w:t>,</w:t>
      </w:r>
      <w:r w:rsidR="003F1F94" w:rsidRPr="00505909">
        <w:rPr>
          <w:rFonts w:asciiTheme="majorHAnsi" w:hAnsiTheme="majorHAnsi"/>
          <w:sz w:val="24"/>
          <w:szCs w:val="24"/>
          <w:lang w:val="en-US"/>
        </w:rPr>
        <w:t xml:space="preserve"> according to the prioritization plan</w:t>
      </w:r>
      <w:r w:rsidRPr="00505909">
        <w:rPr>
          <w:rFonts w:asciiTheme="majorHAnsi" w:hAnsiTheme="majorHAnsi"/>
          <w:sz w:val="24"/>
          <w:szCs w:val="24"/>
          <w:lang w:val="en-US"/>
        </w:rPr>
        <w:t>.</w:t>
      </w:r>
    </w:p>
    <w:p w:rsidR="003F1F94" w:rsidRPr="00505909" w:rsidRDefault="00157A34" w:rsidP="00581DAB">
      <w:pPr>
        <w:numPr>
          <w:ilvl w:val="0"/>
          <w:numId w:val="44"/>
        </w:numPr>
        <w:spacing w:after="20"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3F1F94" w:rsidRPr="00505909">
        <w:rPr>
          <w:rFonts w:asciiTheme="majorHAnsi" w:hAnsiTheme="majorHAnsi"/>
          <w:sz w:val="24"/>
          <w:szCs w:val="24"/>
          <w:lang w:val="en-US"/>
        </w:rPr>
        <w:t xml:space="preserve"> of contacts that have symptoms suggestive of TB, among all contacts screened</w:t>
      </w:r>
      <w:r w:rsidRPr="00505909">
        <w:rPr>
          <w:rFonts w:asciiTheme="majorHAnsi" w:hAnsiTheme="majorHAnsi"/>
          <w:sz w:val="24"/>
          <w:szCs w:val="24"/>
          <w:lang w:val="en-US"/>
        </w:rPr>
        <w:t>.</w:t>
      </w:r>
      <w:r w:rsidR="003F1F94" w:rsidRPr="00505909">
        <w:rPr>
          <w:rFonts w:asciiTheme="majorHAnsi" w:hAnsiTheme="majorHAnsi"/>
          <w:sz w:val="24"/>
          <w:szCs w:val="24"/>
          <w:lang w:val="en-US"/>
        </w:rPr>
        <w:t xml:space="preserve"> </w:t>
      </w:r>
    </w:p>
    <w:p w:rsidR="003F1F94" w:rsidRPr="00505909" w:rsidRDefault="00157A34" w:rsidP="00581DAB">
      <w:pPr>
        <w:numPr>
          <w:ilvl w:val="0"/>
          <w:numId w:val="44"/>
        </w:numPr>
        <w:spacing w:after="20"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3F1F94" w:rsidRPr="00505909">
        <w:rPr>
          <w:rFonts w:asciiTheme="majorHAnsi" w:hAnsiTheme="majorHAnsi"/>
          <w:sz w:val="24"/>
          <w:szCs w:val="24"/>
          <w:lang w:val="en-US"/>
        </w:rPr>
        <w:t xml:space="preserve"> of contacts that undergo proper diagnosis for active TB, among all contacts identified</w:t>
      </w:r>
      <w:r w:rsidRPr="00505909">
        <w:rPr>
          <w:rFonts w:asciiTheme="majorHAnsi" w:hAnsiTheme="majorHAnsi"/>
          <w:sz w:val="24"/>
          <w:szCs w:val="24"/>
          <w:lang w:val="en-US"/>
        </w:rPr>
        <w:t>.</w:t>
      </w:r>
    </w:p>
    <w:p w:rsidR="003F1F94" w:rsidRPr="00505909" w:rsidRDefault="00157A34" w:rsidP="00581DAB">
      <w:pPr>
        <w:numPr>
          <w:ilvl w:val="0"/>
          <w:numId w:val="44"/>
        </w:numPr>
        <w:spacing w:after="20" w:line="276" w:lineRule="auto"/>
        <w:rPr>
          <w:rFonts w:asciiTheme="majorHAnsi" w:hAnsiTheme="majorHAnsi"/>
          <w:sz w:val="24"/>
          <w:szCs w:val="24"/>
          <w:lang w:val="en-US"/>
        </w:rPr>
      </w:pPr>
      <w:r w:rsidRPr="00505909">
        <w:rPr>
          <w:rFonts w:asciiTheme="majorHAnsi" w:hAnsiTheme="majorHAnsi"/>
          <w:sz w:val="24"/>
          <w:szCs w:val="24"/>
          <w:lang w:val="en-US"/>
        </w:rPr>
        <w:t>Percentage</w:t>
      </w:r>
      <w:r w:rsidR="003F1F94" w:rsidRPr="00505909">
        <w:rPr>
          <w:rFonts w:asciiTheme="majorHAnsi" w:hAnsiTheme="majorHAnsi"/>
          <w:sz w:val="24"/>
          <w:szCs w:val="24"/>
          <w:lang w:val="en-US"/>
        </w:rPr>
        <w:t xml:space="preserve"> of those screened that are identified as having active tuberculosis</w:t>
      </w:r>
      <w:r w:rsidRPr="00505909">
        <w:rPr>
          <w:rFonts w:asciiTheme="majorHAnsi" w:hAnsiTheme="majorHAnsi"/>
          <w:sz w:val="24"/>
          <w:szCs w:val="24"/>
          <w:lang w:val="en-US"/>
        </w:rPr>
        <w:t>.</w:t>
      </w:r>
    </w:p>
    <w:p w:rsidR="003F1F94" w:rsidRPr="00505909" w:rsidRDefault="003F1F94" w:rsidP="00581DAB">
      <w:pPr>
        <w:numPr>
          <w:ilvl w:val="0"/>
          <w:numId w:val="44"/>
        </w:numPr>
        <w:spacing w:after="20" w:line="276" w:lineRule="auto"/>
        <w:rPr>
          <w:rFonts w:asciiTheme="majorHAnsi" w:hAnsiTheme="majorHAnsi"/>
          <w:sz w:val="24"/>
          <w:szCs w:val="24"/>
          <w:lang w:val="en-US"/>
        </w:rPr>
      </w:pPr>
      <w:r w:rsidRPr="00505909">
        <w:rPr>
          <w:rFonts w:asciiTheme="majorHAnsi" w:hAnsiTheme="majorHAnsi"/>
          <w:sz w:val="24"/>
          <w:szCs w:val="24"/>
          <w:lang w:val="en-US"/>
        </w:rPr>
        <w:t>Number needed to screen</w:t>
      </w:r>
      <w:r w:rsidR="00157A34" w:rsidRPr="00505909">
        <w:rPr>
          <w:rFonts w:asciiTheme="majorHAnsi" w:hAnsiTheme="majorHAnsi"/>
          <w:sz w:val="24"/>
          <w:szCs w:val="24"/>
          <w:lang w:val="en-US"/>
        </w:rPr>
        <w:t>.</w:t>
      </w:r>
    </w:p>
    <w:p w:rsidR="00472827" w:rsidRPr="00505909" w:rsidRDefault="003F1F94">
      <w:pPr>
        <w:pStyle w:val="Kop5"/>
        <w:ind w:hanging="142"/>
        <w:rPr>
          <w:lang w:val="en-US"/>
        </w:rPr>
      </w:pPr>
      <w:r w:rsidRPr="00505909">
        <w:rPr>
          <w:lang w:val="en-US"/>
        </w:rPr>
        <w:t>Impact Indicators</w:t>
      </w:r>
    </w:p>
    <w:p w:rsidR="00472827" w:rsidRPr="00505909" w:rsidRDefault="003F1F94" w:rsidP="00645937">
      <w:pPr>
        <w:numPr>
          <w:ilvl w:val="0"/>
          <w:numId w:val="173"/>
        </w:numPr>
        <w:spacing w:after="20" w:line="276" w:lineRule="auto"/>
        <w:rPr>
          <w:rFonts w:asciiTheme="majorHAnsi" w:hAnsiTheme="majorHAnsi"/>
          <w:sz w:val="24"/>
          <w:szCs w:val="24"/>
          <w:lang w:val="en-US"/>
        </w:rPr>
      </w:pPr>
      <w:r w:rsidRPr="00505909">
        <w:rPr>
          <w:rFonts w:asciiTheme="majorHAnsi" w:hAnsiTheme="majorHAnsi"/>
          <w:sz w:val="24"/>
          <w:szCs w:val="24"/>
          <w:lang w:val="en-US"/>
        </w:rPr>
        <w:t>Trends in ratio of notification rates in children and adults</w:t>
      </w:r>
      <w:r w:rsidR="00157A34" w:rsidRPr="00505909">
        <w:rPr>
          <w:rFonts w:asciiTheme="majorHAnsi" w:hAnsiTheme="majorHAnsi"/>
          <w:sz w:val="24"/>
          <w:szCs w:val="24"/>
          <w:lang w:val="en-US"/>
        </w:rPr>
        <w:t>,</w:t>
      </w:r>
      <w:r w:rsidRPr="00505909">
        <w:rPr>
          <w:rFonts w:asciiTheme="majorHAnsi" w:hAnsiTheme="majorHAnsi"/>
          <w:sz w:val="24"/>
          <w:szCs w:val="24"/>
          <w:lang w:val="en-US"/>
        </w:rPr>
        <w:t xml:space="preserve"> i.e.</w:t>
      </w:r>
      <w:r w:rsidR="00157A34" w:rsidRPr="00505909">
        <w:rPr>
          <w:rFonts w:asciiTheme="majorHAnsi" w:hAnsiTheme="majorHAnsi"/>
          <w:sz w:val="24"/>
          <w:szCs w:val="24"/>
          <w:lang w:val="en-US"/>
        </w:rPr>
        <w:t>,</w:t>
      </w:r>
      <w:r w:rsidRPr="00505909">
        <w:rPr>
          <w:rFonts w:asciiTheme="majorHAnsi" w:hAnsiTheme="majorHAnsi"/>
          <w:sz w:val="24"/>
          <w:szCs w:val="24"/>
          <w:lang w:val="en-US"/>
        </w:rPr>
        <w:t xml:space="preserve"> </w:t>
      </w:r>
      <w:r w:rsidR="00157A34" w:rsidRPr="00505909">
        <w:rPr>
          <w:rFonts w:asciiTheme="majorHAnsi" w:hAnsiTheme="majorHAnsi"/>
          <w:sz w:val="24"/>
          <w:szCs w:val="24"/>
          <w:lang w:val="en-US"/>
        </w:rPr>
        <w:t>t</w:t>
      </w:r>
      <w:r w:rsidRPr="00505909">
        <w:rPr>
          <w:rFonts w:asciiTheme="majorHAnsi" w:hAnsiTheme="majorHAnsi"/>
          <w:sz w:val="24"/>
          <w:szCs w:val="24"/>
          <w:lang w:val="en-US"/>
        </w:rPr>
        <w:t xml:space="preserve">rends in the </w:t>
      </w:r>
      <w:r w:rsidR="00157A34" w:rsidRPr="00505909">
        <w:rPr>
          <w:rFonts w:asciiTheme="majorHAnsi" w:hAnsiTheme="majorHAnsi"/>
          <w:sz w:val="24"/>
          <w:szCs w:val="24"/>
          <w:lang w:val="en-US"/>
        </w:rPr>
        <w:t>number</w:t>
      </w:r>
      <w:r w:rsidRPr="00505909">
        <w:rPr>
          <w:rFonts w:asciiTheme="majorHAnsi" w:hAnsiTheme="majorHAnsi"/>
          <w:sz w:val="24"/>
          <w:szCs w:val="24"/>
          <w:lang w:val="en-US"/>
        </w:rPr>
        <w:t xml:space="preserve">/proportion of cases </w:t>
      </w:r>
      <w:r w:rsidR="00157A34" w:rsidRPr="00505909">
        <w:rPr>
          <w:rFonts w:asciiTheme="majorHAnsi" w:hAnsiTheme="majorHAnsi"/>
          <w:sz w:val="24"/>
          <w:szCs w:val="24"/>
          <w:lang w:val="en-US"/>
        </w:rPr>
        <w:t xml:space="preserve">in children </w:t>
      </w:r>
      <w:r w:rsidRPr="00505909">
        <w:rPr>
          <w:rFonts w:asciiTheme="majorHAnsi" w:hAnsiTheme="majorHAnsi"/>
          <w:sz w:val="24"/>
          <w:szCs w:val="24"/>
          <w:lang w:val="en-US"/>
        </w:rPr>
        <w:t>under 15 years of age (recent trans)</w:t>
      </w:r>
      <w:r w:rsidR="00157A34" w:rsidRPr="00505909">
        <w:rPr>
          <w:rFonts w:asciiTheme="majorHAnsi" w:hAnsiTheme="majorHAnsi"/>
          <w:sz w:val="24"/>
          <w:szCs w:val="24"/>
          <w:lang w:val="en-US"/>
        </w:rPr>
        <w:t>.</w:t>
      </w:r>
    </w:p>
    <w:p w:rsidR="00472827" w:rsidRPr="00505909" w:rsidRDefault="003F1F94" w:rsidP="00645937">
      <w:pPr>
        <w:numPr>
          <w:ilvl w:val="0"/>
          <w:numId w:val="173"/>
        </w:numPr>
        <w:spacing w:after="20" w:line="276" w:lineRule="auto"/>
        <w:rPr>
          <w:rFonts w:asciiTheme="majorHAnsi" w:hAnsiTheme="majorHAnsi"/>
          <w:sz w:val="24"/>
          <w:szCs w:val="24"/>
          <w:lang w:val="en-US"/>
        </w:rPr>
      </w:pPr>
      <w:r w:rsidRPr="00505909">
        <w:rPr>
          <w:rFonts w:asciiTheme="majorHAnsi" w:hAnsiTheme="majorHAnsi"/>
          <w:sz w:val="24"/>
          <w:szCs w:val="24"/>
          <w:lang w:val="en-US"/>
        </w:rPr>
        <w:t>Trends in cluster size</w:t>
      </w:r>
      <w:r w:rsidR="00157A34" w:rsidRPr="00505909">
        <w:rPr>
          <w:rFonts w:asciiTheme="majorHAnsi" w:hAnsiTheme="majorHAnsi"/>
          <w:sz w:val="24"/>
          <w:szCs w:val="24"/>
          <w:lang w:val="en-US"/>
        </w:rPr>
        <w:t xml:space="preserve">, </w:t>
      </w:r>
      <w:r w:rsidRPr="00505909">
        <w:rPr>
          <w:rFonts w:asciiTheme="majorHAnsi" w:hAnsiTheme="majorHAnsi"/>
          <w:sz w:val="24"/>
          <w:szCs w:val="24"/>
          <w:lang w:val="en-US"/>
        </w:rPr>
        <w:t>smaller clusters</w:t>
      </w:r>
      <w:r w:rsidR="00157A34" w:rsidRPr="00505909">
        <w:rPr>
          <w:rFonts w:asciiTheme="majorHAnsi" w:hAnsiTheme="majorHAnsi"/>
          <w:sz w:val="24"/>
          <w:szCs w:val="24"/>
          <w:lang w:val="en-US"/>
        </w:rPr>
        <w:t>,</w:t>
      </w:r>
      <w:r w:rsidRPr="00505909">
        <w:rPr>
          <w:rFonts w:asciiTheme="majorHAnsi" w:hAnsiTheme="majorHAnsi"/>
          <w:sz w:val="24"/>
          <w:szCs w:val="24"/>
          <w:lang w:val="en-US"/>
        </w:rPr>
        <w:t xml:space="preserve"> </w:t>
      </w:r>
      <w:r w:rsidR="007C3A9B" w:rsidRPr="00505909">
        <w:rPr>
          <w:rFonts w:asciiTheme="majorHAnsi" w:hAnsiTheme="majorHAnsi"/>
          <w:sz w:val="24"/>
          <w:szCs w:val="24"/>
          <w:lang w:val="en-US"/>
        </w:rPr>
        <w:t>and DNA</w:t>
      </w:r>
      <w:r w:rsidRPr="00505909">
        <w:rPr>
          <w:rFonts w:asciiTheme="majorHAnsi" w:hAnsiTheme="majorHAnsi"/>
          <w:sz w:val="24"/>
          <w:szCs w:val="24"/>
          <w:lang w:val="en-US"/>
        </w:rPr>
        <w:t xml:space="preserve"> fingerprinting</w:t>
      </w:r>
      <w:r w:rsidR="00157A34" w:rsidRPr="00505909">
        <w:rPr>
          <w:rFonts w:asciiTheme="majorHAnsi" w:hAnsiTheme="majorHAnsi"/>
          <w:sz w:val="24"/>
          <w:szCs w:val="24"/>
          <w:lang w:val="en-US"/>
        </w:rPr>
        <w:t>.</w:t>
      </w:r>
    </w:p>
    <w:p w:rsidR="002B4A04" w:rsidRPr="00505909" w:rsidRDefault="002B4A04" w:rsidP="002B4A04">
      <w:pPr>
        <w:rPr>
          <w:rFonts w:asciiTheme="majorHAnsi" w:hAnsiTheme="majorHAnsi"/>
          <w:sz w:val="24"/>
          <w:szCs w:val="24"/>
          <w:lang w:val="en-US"/>
        </w:rPr>
      </w:pP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BF40B6" w:rsidRPr="00505909" w:rsidRDefault="00BF40B6" w:rsidP="00FE204D">
      <w:pPr>
        <w:spacing w:line="276" w:lineRule="auto"/>
        <w:rPr>
          <w:rFonts w:asciiTheme="majorHAnsi" w:hAnsiTheme="majorHAnsi"/>
          <w:sz w:val="24"/>
          <w:szCs w:val="24"/>
          <w:lang w:val="en-US"/>
        </w:rPr>
      </w:pPr>
    </w:p>
    <w:p w:rsidR="00BF40B6" w:rsidRPr="00505909" w:rsidRDefault="00BF40B6" w:rsidP="00FE204D">
      <w:pPr>
        <w:pStyle w:val="Kop3"/>
        <w:spacing w:line="276" w:lineRule="auto"/>
        <w:rPr>
          <w:sz w:val="24"/>
          <w:szCs w:val="24"/>
          <w:lang w:val="en-US"/>
        </w:rPr>
      </w:pPr>
      <w:bookmarkStart w:id="54" w:name="_Toc394333534"/>
      <w:r w:rsidRPr="00505909">
        <w:rPr>
          <w:sz w:val="24"/>
          <w:szCs w:val="24"/>
          <w:lang w:val="en-US"/>
        </w:rPr>
        <w:t xml:space="preserve">Session </w:t>
      </w:r>
      <w:r w:rsidR="001C135E" w:rsidRPr="00505909">
        <w:rPr>
          <w:sz w:val="24"/>
          <w:szCs w:val="24"/>
          <w:lang w:val="en-US"/>
        </w:rPr>
        <w:t xml:space="preserve">21: </w:t>
      </w:r>
      <w:r w:rsidRPr="00505909">
        <w:rPr>
          <w:sz w:val="24"/>
          <w:szCs w:val="24"/>
          <w:lang w:val="en-US"/>
        </w:rPr>
        <w:t>M&amp;E of Programmatic Management of MDR (PMDT)</w:t>
      </w:r>
      <w:bookmarkEnd w:id="54"/>
    </w:p>
    <w:p w:rsidR="00BF40B6" w:rsidRPr="00505909" w:rsidRDefault="00BF40B6" w:rsidP="00FE204D">
      <w:pPr>
        <w:spacing w:line="276" w:lineRule="auto"/>
        <w:rPr>
          <w:rFonts w:asciiTheme="majorHAnsi" w:hAnsiTheme="majorHAnsi"/>
          <w:b/>
          <w:sz w:val="24"/>
          <w:szCs w:val="24"/>
          <w:lang w:val="en-US"/>
        </w:rPr>
      </w:pPr>
    </w:p>
    <w:p w:rsidR="00BF40B6" w:rsidRPr="00505909" w:rsidRDefault="00BF40B6" w:rsidP="00C135C3">
      <w:pPr>
        <w:spacing w:line="276" w:lineRule="auto"/>
        <w:rPr>
          <w:rFonts w:asciiTheme="majorHAnsi" w:hAnsiTheme="majorHAnsi"/>
          <w:b/>
          <w:sz w:val="24"/>
          <w:szCs w:val="24"/>
          <w:lang w:val="en-US"/>
        </w:rPr>
      </w:pPr>
    </w:p>
    <w:p w:rsidR="00BF40B6" w:rsidRPr="00505909" w:rsidRDefault="00BF40B6" w:rsidP="00C135C3">
      <w:pPr>
        <w:spacing w:line="276" w:lineRule="auto"/>
        <w:rPr>
          <w:rFonts w:asciiTheme="majorHAnsi" w:hAnsiTheme="majorHAnsi"/>
          <w:i/>
          <w:sz w:val="24"/>
          <w:szCs w:val="24"/>
          <w:lang w:val="en-US"/>
        </w:rPr>
      </w:pPr>
    </w:p>
    <w:p w:rsidR="00472827" w:rsidRPr="00505909" w:rsidRDefault="00BF40B6">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BF40B6" w:rsidRPr="00505909" w:rsidRDefault="00BF40B6" w:rsidP="00581DAB">
      <w:pPr>
        <w:numPr>
          <w:ilvl w:val="0"/>
          <w:numId w:val="48"/>
        </w:numPr>
        <w:tabs>
          <w:tab w:val="left" w:pos="720"/>
        </w:tabs>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Review the new WHO suggested forms/templates and identify any </w:t>
      </w:r>
      <w:r w:rsidR="00C21E21" w:rsidRPr="00505909">
        <w:rPr>
          <w:rFonts w:asciiTheme="majorHAnsi" w:hAnsiTheme="majorHAnsi"/>
          <w:sz w:val="24"/>
          <w:szCs w:val="24"/>
          <w:lang w:val="en-US"/>
        </w:rPr>
        <w:t xml:space="preserve">associated </w:t>
      </w:r>
      <w:r w:rsidRPr="00505909">
        <w:rPr>
          <w:rFonts w:asciiTheme="majorHAnsi" w:hAnsiTheme="majorHAnsi"/>
          <w:sz w:val="24"/>
          <w:szCs w:val="24"/>
          <w:lang w:val="en-US"/>
        </w:rPr>
        <w:t>challenges</w:t>
      </w:r>
      <w:r w:rsidR="00C21E21" w:rsidRPr="00505909">
        <w:rPr>
          <w:rFonts w:asciiTheme="majorHAnsi" w:hAnsiTheme="majorHAnsi"/>
          <w:sz w:val="24"/>
          <w:szCs w:val="24"/>
          <w:lang w:val="en-US"/>
        </w:rPr>
        <w:t>.</w:t>
      </w:r>
    </w:p>
    <w:p w:rsidR="00BF40B6" w:rsidRPr="00505909" w:rsidRDefault="00BF40B6" w:rsidP="00581DAB">
      <w:pPr>
        <w:numPr>
          <w:ilvl w:val="0"/>
          <w:numId w:val="48"/>
        </w:numPr>
        <w:tabs>
          <w:tab w:val="left" w:pos="720"/>
        </w:tabs>
        <w:spacing w:line="276" w:lineRule="auto"/>
        <w:ind w:left="720"/>
        <w:rPr>
          <w:rFonts w:asciiTheme="majorHAnsi" w:hAnsiTheme="majorHAnsi"/>
          <w:sz w:val="24"/>
          <w:szCs w:val="24"/>
          <w:lang w:val="en-US"/>
        </w:rPr>
      </w:pPr>
      <w:r w:rsidRPr="00505909">
        <w:rPr>
          <w:rFonts w:asciiTheme="majorHAnsi" w:hAnsiTheme="majorHAnsi"/>
          <w:sz w:val="24"/>
          <w:szCs w:val="24"/>
          <w:lang w:val="en-US"/>
        </w:rPr>
        <w:t>Understand the complexities of monitoring and reporting on PMDT cohorts</w:t>
      </w:r>
      <w:r w:rsidR="00C21E21" w:rsidRPr="00505909">
        <w:rPr>
          <w:rFonts w:asciiTheme="majorHAnsi" w:hAnsiTheme="majorHAnsi"/>
          <w:sz w:val="24"/>
          <w:szCs w:val="24"/>
          <w:lang w:val="en-US"/>
        </w:rPr>
        <w:t>.</w:t>
      </w:r>
    </w:p>
    <w:p w:rsidR="00BF40B6" w:rsidRPr="00505909" w:rsidRDefault="00BF40B6" w:rsidP="00581DAB">
      <w:pPr>
        <w:numPr>
          <w:ilvl w:val="0"/>
          <w:numId w:val="48"/>
        </w:numPr>
        <w:tabs>
          <w:tab w:val="left" w:pos="720"/>
        </w:tabs>
        <w:spacing w:line="276" w:lineRule="auto"/>
        <w:ind w:left="720"/>
        <w:rPr>
          <w:rFonts w:asciiTheme="majorHAnsi" w:hAnsiTheme="majorHAnsi"/>
          <w:sz w:val="24"/>
          <w:szCs w:val="24"/>
          <w:lang w:val="en-US"/>
        </w:rPr>
      </w:pPr>
      <w:r w:rsidRPr="00505909">
        <w:rPr>
          <w:rFonts w:asciiTheme="majorHAnsi" w:hAnsiTheme="majorHAnsi"/>
          <w:sz w:val="24"/>
          <w:szCs w:val="24"/>
          <w:lang w:val="en-US"/>
        </w:rPr>
        <w:t>Review the TB CARE I interim outcome tracking tool</w:t>
      </w:r>
      <w:r w:rsidR="00C21E21" w:rsidRPr="00505909">
        <w:rPr>
          <w:rFonts w:asciiTheme="majorHAnsi" w:hAnsiTheme="majorHAnsi"/>
          <w:sz w:val="24"/>
          <w:szCs w:val="24"/>
          <w:lang w:val="en-US"/>
        </w:rPr>
        <w:t>.</w:t>
      </w:r>
    </w:p>
    <w:p w:rsidR="00BF40B6" w:rsidRPr="00505909" w:rsidRDefault="00BF40B6" w:rsidP="00C135C3">
      <w:pPr>
        <w:spacing w:line="276" w:lineRule="auto"/>
        <w:rPr>
          <w:rFonts w:asciiTheme="majorHAnsi" w:hAnsiTheme="majorHAnsi"/>
          <w:b/>
          <w:sz w:val="24"/>
          <w:szCs w:val="24"/>
          <w:lang w:val="en-US"/>
        </w:rPr>
      </w:pPr>
    </w:p>
    <w:p w:rsidR="00BF40B6" w:rsidRPr="00505909" w:rsidRDefault="00BF40B6" w:rsidP="00C135C3">
      <w:pPr>
        <w:spacing w:line="276" w:lineRule="auto"/>
        <w:rPr>
          <w:rFonts w:asciiTheme="majorHAnsi" w:hAnsiTheme="majorHAnsi"/>
          <w:b/>
          <w:sz w:val="24"/>
          <w:szCs w:val="24"/>
          <w:lang w:val="en-US"/>
        </w:rPr>
      </w:pPr>
    </w:p>
    <w:p w:rsidR="00472827" w:rsidRPr="00505909" w:rsidRDefault="00BF40B6">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Background reading(s):</w:t>
      </w:r>
    </w:p>
    <w:p w:rsidR="00472827" w:rsidRPr="00505909" w:rsidRDefault="00ED5C5C" w:rsidP="005F3CBC">
      <w:pPr>
        <w:pStyle w:val="Lijstalinea"/>
        <w:numPr>
          <w:ilvl w:val="0"/>
          <w:numId w:val="103"/>
        </w:numPr>
        <w:spacing w:line="276" w:lineRule="auto"/>
        <w:ind w:left="720"/>
        <w:rPr>
          <w:rFonts w:asciiTheme="majorHAnsi" w:hAnsiTheme="majorHAnsi"/>
          <w:sz w:val="24"/>
          <w:szCs w:val="24"/>
          <w:lang w:val="en-US"/>
        </w:rPr>
      </w:pPr>
      <w:r w:rsidRPr="00505909">
        <w:rPr>
          <w:rFonts w:asciiTheme="majorHAnsi" w:hAnsiTheme="majorHAnsi"/>
          <w:i/>
          <w:sz w:val="24"/>
          <w:szCs w:val="24"/>
          <w:lang w:val="en-US"/>
        </w:rPr>
        <w:t xml:space="preserve">The </w:t>
      </w:r>
      <w:r w:rsidRPr="00505909">
        <w:rPr>
          <w:rFonts w:asciiTheme="majorHAnsi" w:hAnsiTheme="majorHAnsi"/>
          <w:i/>
          <w:iCs/>
          <w:sz w:val="24"/>
          <w:szCs w:val="24"/>
          <w:lang w:val="en-US"/>
        </w:rPr>
        <w:t>companion</w:t>
      </w:r>
      <w:r w:rsidR="004E734D" w:rsidRPr="00505909">
        <w:rPr>
          <w:rFonts w:asciiTheme="majorHAnsi" w:hAnsiTheme="majorHAnsi"/>
          <w:i/>
          <w:iCs/>
          <w:sz w:val="24"/>
          <w:szCs w:val="24"/>
          <w:lang w:val="en-US"/>
        </w:rPr>
        <w:t xml:space="preserve"> handbook to the 2011 WHO guidelines for the programmatic management of drug-resistant tuberculosis</w:t>
      </w:r>
      <w:r w:rsidR="00BF40B6" w:rsidRPr="00505909">
        <w:rPr>
          <w:rFonts w:asciiTheme="majorHAnsi" w:hAnsiTheme="majorHAnsi"/>
          <w:iCs/>
          <w:sz w:val="24"/>
          <w:szCs w:val="24"/>
          <w:lang w:val="en-US"/>
        </w:rPr>
        <w:t>.</w:t>
      </w:r>
    </w:p>
    <w:p w:rsidR="00472827" w:rsidRPr="00505909" w:rsidRDefault="00472827">
      <w:pPr>
        <w:pStyle w:val="Lijstalinea"/>
        <w:spacing w:line="276" w:lineRule="auto"/>
        <w:rPr>
          <w:rFonts w:asciiTheme="majorHAnsi" w:hAnsiTheme="majorHAnsi"/>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022"/>
        <w:gridCol w:w="2659"/>
        <w:gridCol w:w="2288"/>
      </w:tblGrid>
      <w:tr w:rsidR="00BF40B6" w:rsidRPr="00505909" w:rsidTr="00521FE0">
        <w:tc>
          <w:tcPr>
            <w:tcW w:w="817"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631"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24"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225" w:type="dxa"/>
            <w:vAlign w:val="center"/>
          </w:tcPr>
          <w:p w:rsidR="00472827" w:rsidRPr="00505909" w:rsidRDefault="00BF40B6">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BF40B6" w:rsidRPr="00505909" w:rsidTr="00D810A6">
        <w:trPr>
          <w:trHeight w:val="1066"/>
        </w:trPr>
        <w:tc>
          <w:tcPr>
            <w:tcW w:w="817" w:type="dxa"/>
            <w:vAlign w:val="center"/>
          </w:tcPr>
          <w:p w:rsidR="00472827" w:rsidRPr="00505909" w:rsidRDefault="00472827">
            <w:pPr>
              <w:spacing w:line="276" w:lineRule="auto"/>
              <w:jc w:val="center"/>
              <w:rPr>
                <w:rFonts w:asciiTheme="majorHAnsi" w:hAnsiTheme="majorHAnsi"/>
                <w:bCs/>
                <w:sz w:val="24"/>
                <w:szCs w:val="24"/>
                <w:lang w:val="en-US"/>
              </w:rPr>
            </w:pPr>
          </w:p>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 min</w:t>
            </w:r>
          </w:p>
        </w:tc>
        <w:tc>
          <w:tcPr>
            <w:tcW w:w="3631" w:type="dxa"/>
          </w:tcPr>
          <w:p w:rsidR="00472827" w:rsidRPr="00505909" w:rsidRDefault="004C4C8D">
            <w:pPr>
              <w:spacing w:line="276" w:lineRule="auto"/>
              <w:rPr>
                <w:rFonts w:asciiTheme="majorHAnsi" w:hAnsiTheme="majorHAnsi"/>
                <w:bCs/>
                <w:sz w:val="24"/>
                <w:szCs w:val="24"/>
                <w:lang w:val="en-US"/>
              </w:rPr>
            </w:pPr>
            <w:r w:rsidRPr="00505909">
              <w:rPr>
                <w:rFonts w:asciiTheme="majorHAnsi" w:hAnsiTheme="majorHAnsi"/>
                <w:bCs/>
                <w:sz w:val="24"/>
                <w:szCs w:val="24"/>
                <w:lang w:val="en-US"/>
              </w:rPr>
              <w:t>Identify and d</w:t>
            </w:r>
            <w:r w:rsidR="00BF40B6" w:rsidRPr="00505909">
              <w:rPr>
                <w:rFonts w:asciiTheme="majorHAnsi" w:hAnsiTheme="majorHAnsi"/>
                <w:bCs/>
                <w:sz w:val="24"/>
                <w:szCs w:val="24"/>
                <w:lang w:val="en-US"/>
              </w:rPr>
              <w:t xml:space="preserve">iscuss the participants’ current PMDT recording and reporting challenges </w:t>
            </w:r>
          </w:p>
          <w:p w:rsidR="00472827" w:rsidRPr="00505909" w:rsidRDefault="00472827">
            <w:pPr>
              <w:spacing w:line="276" w:lineRule="auto"/>
              <w:rPr>
                <w:rFonts w:asciiTheme="majorHAnsi" w:hAnsiTheme="majorHAnsi"/>
                <w:bCs/>
                <w:sz w:val="24"/>
                <w:szCs w:val="24"/>
                <w:lang w:val="en-US"/>
              </w:rPr>
            </w:pPr>
          </w:p>
        </w:tc>
        <w:tc>
          <w:tcPr>
            <w:tcW w:w="2224"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discussion/interactive</w:t>
            </w:r>
          </w:p>
        </w:tc>
        <w:tc>
          <w:tcPr>
            <w:tcW w:w="2225"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None</w:t>
            </w:r>
          </w:p>
        </w:tc>
      </w:tr>
      <w:tr w:rsidR="00BF40B6" w:rsidRPr="00505909" w:rsidTr="00D810A6">
        <w:trPr>
          <w:trHeight w:val="826"/>
        </w:trPr>
        <w:tc>
          <w:tcPr>
            <w:tcW w:w="817" w:type="dxa"/>
            <w:vAlign w:val="center"/>
          </w:tcPr>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631"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Discuss the new recommended reporting framework for PMDT (including WHO forms)</w:t>
            </w:r>
          </w:p>
        </w:tc>
        <w:tc>
          <w:tcPr>
            <w:tcW w:w="2224"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 presentation/ interactive discussion</w:t>
            </w:r>
          </w:p>
        </w:tc>
        <w:tc>
          <w:tcPr>
            <w:tcW w:w="2225"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PowerPoint/paper copy of draft WHO forms</w:t>
            </w:r>
          </w:p>
        </w:tc>
      </w:tr>
      <w:tr w:rsidR="00BF40B6" w:rsidRPr="00505909" w:rsidTr="00D810A6">
        <w:trPr>
          <w:trHeight w:val="837"/>
        </w:trPr>
        <w:tc>
          <w:tcPr>
            <w:tcW w:w="817" w:type="dxa"/>
            <w:vAlign w:val="center"/>
          </w:tcPr>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631" w:type="dxa"/>
          </w:tcPr>
          <w:p w:rsidR="00472827" w:rsidRPr="00505909" w:rsidRDefault="00ED5C5C" w:rsidP="00645937">
            <w:pPr>
              <w:pStyle w:val="Lijstalinea"/>
              <w:numPr>
                <w:ilvl w:val="0"/>
                <w:numId w:val="175"/>
              </w:numPr>
              <w:spacing w:line="276" w:lineRule="auto"/>
              <w:ind w:left="332" w:hanging="180"/>
              <w:rPr>
                <w:rFonts w:asciiTheme="majorHAnsi" w:hAnsiTheme="majorHAnsi"/>
                <w:bCs/>
                <w:sz w:val="24"/>
                <w:szCs w:val="24"/>
                <w:lang w:val="en-US"/>
              </w:rPr>
            </w:pPr>
            <w:r w:rsidRPr="00505909">
              <w:rPr>
                <w:rFonts w:asciiTheme="majorHAnsi" w:hAnsiTheme="majorHAnsi"/>
                <w:bCs/>
                <w:sz w:val="24"/>
                <w:szCs w:val="24"/>
                <w:lang w:val="en-US"/>
              </w:rPr>
              <w:t>Draw a diagram illustrating the PMDT reporting framework for one three-month cohort</w:t>
            </w:r>
          </w:p>
          <w:p w:rsidR="00472827" w:rsidRPr="00505909" w:rsidRDefault="00ED5C5C" w:rsidP="00645937">
            <w:pPr>
              <w:pStyle w:val="Lijstalinea"/>
              <w:numPr>
                <w:ilvl w:val="0"/>
                <w:numId w:val="174"/>
              </w:numPr>
              <w:spacing w:line="276" w:lineRule="auto"/>
              <w:ind w:left="332" w:hanging="180"/>
              <w:rPr>
                <w:rFonts w:asciiTheme="majorHAnsi" w:hAnsiTheme="majorHAnsi"/>
                <w:bCs/>
                <w:sz w:val="24"/>
                <w:szCs w:val="24"/>
                <w:lang w:val="en-US"/>
              </w:rPr>
            </w:pPr>
            <w:r w:rsidRPr="00505909">
              <w:rPr>
                <w:rFonts w:asciiTheme="majorHAnsi" w:hAnsiTheme="majorHAnsi"/>
                <w:bCs/>
                <w:sz w:val="24"/>
                <w:szCs w:val="24"/>
                <w:lang w:val="en-US"/>
              </w:rPr>
              <w:t>discuss participants’ diagrams and the ‘gold standard’</w:t>
            </w:r>
          </w:p>
        </w:tc>
        <w:tc>
          <w:tcPr>
            <w:tcW w:w="2224"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Skills-building exercise</w:t>
            </w:r>
          </w:p>
        </w:tc>
        <w:tc>
          <w:tcPr>
            <w:tcW w:w="2225"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Paper, markers</w:t>
            </w:r>
            <w:r w:rsidR="009B353E" w:rsidRPr="00505909">
              <w:rPr>
                <w:rFonts w:asciiTheme="majorHAnsi" w:hAnsiTheme="majorHAnsi"/>
                <w:bCs/>
                <w:sz w:val="24"/>
                <w:szCs w:val="24"/>
                <w:lang w:val="en-US"/>
              </w:rPr>
              <w:t xml:space="preserve">, </w:t>
            </w:r>
            <w:r w:rsidRPr="00505909">
              <w:rPr>
                <w:rFonts w:asciiTheme="majorHAnsi" w:hAnsiTheme="majorHAnsi"/>
                <w:bCs/>
                <w:sz w:val="24"/>
                <w:szCs w:val="24"/>
                <w:lang w:val="en-US"/>
              </w:rPr>
              <w:t>pens</w:t>
            </w:r>
          </w:p>
        </w:tc>
      </w:tr>
      <w:tr w:rsidR="00BF40B6" w:rsidRPr="00505909" w:rsidTr="00D810A6">
        <w:trPr>
          <w:trHeight w:val="837"/>
        </w:trPr>
        <w:tc>
          <w:tcPr>
            <w:tcW w:w="817" w:type="dxa"/>
            <w:vAlign w:val="center"/>
          </w:tcPr>
          <w:p w:rsidR="00472827" w:rsidRPr="00505909" w:rsidRDefault="00BF40B6">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 min</w:t>
            </w:r>
          </w:p>
        </w:tc>
        <w:tc>
          <w:tcPr>
            <w:tcW w:w="3631"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Review the TB CARE I-developed tool to assist with PMDT interim outcome R&amp;R</w:t>
            </w:r>
          </w:p>
        </w:tc>
        <w:tc>
          <w:tcPr>
            <w:tcW w:w="2224"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discussion/interactive</w:t>
            </w:r>
          </w:p>
        </w:tc>
        <w:tc>
          <w:tcPr>
            <w:tcW w:w="2225" w:type="dxa"/>
          </w:tcPr>
          <w:p w:rsidR="00472827" w:rsidRPr="00505909" w:rsidRDefault="00BF40B6">
            <w:pPr>
              <w:spacing w:line="276" w:lineRule="auto"/>
              <w:rPr>
                <w:rFonts w:asciiTheme="majorHAnsi" w:hAnsiTheme="majorHAnsi"/>
                <w:bCs/>
                <w:sz w:val="24"/>
                <w:szCs w:val="24"/>
                <w:lang w:val="en-US"/>
              </w:rPr>
            </w:pPr>
            <w:r w:rsidRPr="00505909">
              <w:rPr>
                <w:rFonts w:asciiTheme="majorHAnsi" w:hAnsiTheme="majorHAnsi"/>
                <w:bCs/>
                <w:sz w:val="24"/>
                <w:szCs w:val="24"/>
                <w:lang w:val="en-US"/>
              </w:rPr>
              <w:t>TB CARE I-developed PMDT R&amp;R tool</w:t>
            </w:r>
          </w:p>
        </w:tc>
      </w:tr>
    </w:tbl>
    <w:p w:rsidR="00BF40B6" w:rsidRPr="00505909" w:rsidRDefault="00FB5BC2"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Homework Assignment: None</w:t>
      </w:r>
    </w:p>
    <w:p w:rsidR="00FB5BC2" w:rsidRPr="00505909" w:rsidRDefault="00FB5BC2" w:rsidP="00FE204D">
      <w:pPr>
        <w:spacing w:line="276" w:lineRule="auto"/>
        <w:rPr>
          <w:rFonts w:asciiTheme="majorHAnsi" w:hAnsiTheme="majorHAnsi"/>
          <w:b/>
          <w:sz w:val="24"/>
          <w:szCs w:val="24"/>
          <w:lang w:val="en-US"/>
        </w:rPr>
      </w:pPr>
    </w:p>
    <w:p w:rsidR="00FB5BC2" w:rsidRPr="00505909" w:rsidRDefault="00FB5BC2"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FB5BC2" w:rsidRPr="00505909" w:rsidRDefault="00FB5BC2" w:rsidP="00FB5BC2">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Overview</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Brainstorm: What are your current challenges with PMDT M&amp;E?</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Elements of PMDT M&amp;E</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Complexities of PMDT cohorts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Review the new suggested forms/templates</w:t>
      </w: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TB CARE I tool to help with tracking of interim/final outcomes</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PMDT Challenges</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Low treatment success </w:t>
      </w:r>
    </w:p>
    <w:p w:rsidR="00FB5BC2" w:rsidRPr="00505909" w:rsidRDefault="00FB5BC2" w:rsidP="00FB5BC2">
      <w:pPr>
        <w:spacing w:before="120" w:after="120" w:line="276" w:lineRule="auto"/>
        <w:ind w:left="0"/>
        <w:contextualSpacing/>
        <w:rPr>
          <w:rFonts w:asciiTheme="majorHAnsi" w:hAnsiTheme="majorHAnsi"/>
          <w:i/>
          <w:iCs/>
          <w:color w:val="000000" w:themeColor="text1"/>
          <w:sz w:val="24"/>
          <w:szCs w:val="24"/>
          <w:lang w:val="en-US"/>
        </w:rPr>
      </w:pPr>
      <w:r w:rsidRPr="00505909">
        <w:rPr>
          <w:rFonts w:asciiTheme="majorHAnsi" w:hAnsiTheme="majorHAnsi"/>
          <w:i/>
          <w:iCs/>
          <w:color w:val="000000" w:themeColor="text1"/>
          <w:sz w:val="24"/>
          <w:szCs w:val="24"/>
          <w:lang w:val="en-US"/>
        </w:rPr>
        <w:t>Prevent emergence of XDR-TB!!</w:t>
      </w:r>
    </w:p>
    <w:p w:rsidR="00FB5BC2" w:rsidRPr="00505909" w:rsidRDefault="00FB5BC2" w:rsidP="00FB5BC2">
      <w:pPr>
        <w:spacing w:before="120" w:after="120" w:line="276" w:lineRule="auto"/>
        <w:ind w:left="0"/>
        <w:contextualSpacing/>
        <w:rPr>
          <w:rFonts w:asciiTheme="majorHAnsi" w:hAnsiTheme="majorHAnsi"/>
          <w:color w:val="2E2E00"/>
          <w:sz w:val="24"/>
          <w:szCs w:val="24"/>
          <w:lang w:val="en-US"/>
        </w:rPr>
      </w:pPr>
      <w:r w:rsidRPr="00505909">
        <w:rPr>
          <w:rFonts w:asciiTheme="majorHAnsi" w:hAnsiTheme="majorHAnsi"/>
          <w:color w:val="2E2E00"/>
          <w:sz w:val="24"/>
          <w:szCs w:val="24"/>
          <w:lang w:val="en-US"/>
        </w:rPr>
        <w:t>Further scale-up of diagnosis of MDR-TB</w:t>
      </w:r>
    </w:p>
    <w:p w:rsidR="00FB5BC2" w:rsidRPr="00505909" w:rsidRDefault="00FB5BC2" w:rsidP="00FB5BC2">
      <w:pPr>
        <w:pStyle w:val="Lijstalinea"/>
        <w:numPr>
          <w:ilvl w:val="0"/>
          <w:numId w:val="304"/>
        </w:numPr>
        <w:spacing w:before="120" w:after="120" w:line="276" w:lineRule="auto"/>
        <w:rPr>
          <w:rFonts w:asciiTheme="majorHAnsi" w:hAnsiTheme="majorHAnsi"/>
          <w:color w:val="2E2E00"/>
          <w:sz w:val="24"/>
          <w:szCs w:val="24"/>
          <w:lang w:val="en-US"/>
        </w:rPr>
      </w:pPr>
      <w:r w:rsidRPr="00505909">
        <w:rPr>
          <w:rFonts w:asciiTheme="majorHAnsi" w:hAnsiTheme="majorHAnsi"/>
          <w:color w:val="2E2E00"/>
          <w:sz w:val="24"/>
          <w:szCs w:val="24"/>
          <w:lang w:val="en-US"/>
        </w:rPr>
        <w:t>Sputum transportation</w:t>
      </w:r>
    </w:p>
    <w:p w:rsidR="00FB5BC2" w:rsidRPr="00505909" w:rsidRDefault="00FB5BC2" w:rsidP="00FB5BC2">
      <w:pPr>
        <w:pStyle w:val="Lijstalinea"/>
        <w:numPr>
          <w:ilvl w:val="0"/>
          <w:numId w:val="304"/>
        </w:numPr>
        <w:spacing w:before="120" w:after="120" w:line="276" w:lineRule="auto"/>
        <w:rPr>
          <w:rFonts w:asciiTheme="majorHAnsi" w:hAnsiTheme="majorHAnsi"/>
          <w:color w:val="2E2E00"/>
          <w:sz w:val="24"/>
          <w:szCs w:val="24"/>
          <w:lang w:val="en-US"/>
        </w:rPr>
      </w:pPr>
      <w:r w:rsidRPr="00505909">
        <w:rPr>
          <w:rFonts w:asciiTheme="majorHAnsi" w:hAnsiTheme="majorHAnsi"/>
          <w:color w:val="2E2E00"/>
          <w:sz w:val="24"/>
          <w:szCs w:val="24"/>
          <w:lang w:val="en-US"/>
        </w:rPr>
        <w:t>Laboratory feedback to clinician</w:t>
      </w:r>
    </w:p>
    <w:p w:rsidR="00FB5BC2" w:rsidRPr="00505909" w:rsidRDefault="00505909" w:rsidP="00FB5BC2">
      <w:pPr>
        <w:pStyle w:val="Lijstalinea"/>
        <w:numPr>
          <w:ilvl w:val="0"/>
          <w:numId w:val="304"/>
        </w:numPr>
        <w:spacing w:before="120" w:after="120" w:line="276" w:lineRule="auto"/>
        <w:rPr>
          <w:rFonts w:asciiTheme="majorHAnsi" w:hAnsiTheme="majorHAnsi"/>
          <w:color w:val="2E2E00"/>
          <w:sz w:val="24"/>
          <w:szCs w:val="24"/>
          <w:lang w:val="en-US"/>
        </w:rPr>
      </w:pPr>
      <w:r>
        <w:rPr>
          <w:rFonts w:asciiTheme="majorHAnsi" w:hAnsiTheme="majorHAnsi"/>
          <w:color w:val="2E2E00"/>
          <w:sz w:val="24"/>
          <w:szCs w:val="24"/>
          <w:lang w:val="en-US"/>
        </w:rPr>
        <w:t>Gen</w:t>
      </w:r>
      <w:r w:rsidR="006E0591">
        <w:rPr>
          <w:rFonts w:asciiTheme="majorHAnsi" w:hAnsiTheme="majorHAnsi"/>
          <w:color w:val="2E2E00"/>
          <w:sz w:val="24"/>
          <w:szCs w:val="24"/>
          <w:lang w:val="en-US"/>
        </w:rPr>
        <w:t>e</w:t>
      </w:r>
      <w:r w:rsidRPr="00505909">
        <w:rPr>
          <w:rFonts w:asciiTheme="majorHAnsi" w:hAnsiTheme="majorHAnsi"/>
          <w:color w:val="2E2E00"/>
          <w:sz w:val="24"/>
          <w:szCs w:val="24"/>
          <w:lang w:val="en-US"/>
        </w:rPr>
        <w:t>Xpert</w:t>
      </w:r>
      <w:r w:rsidR="00FB5BC2" w:rsidRPr="00505909">
        <w:rPr>
          <w:rFonts w:asciiTheme="majorHAnsi" w:hAnsiTheme="majorHAnsi"/>
          <w:color w:val="2E2E00"/>
          <w:sz w:val="24"/>
          <w:szCs w:val="24"/>
          <w:lang w:val="en-US"/>
        </w:rPr>
        <w:t xml:space="preserve"> MTB/RIF expansion and C/DST</w:t>
      </w:r>
    </w:p>
    <w:p w:rsidR="00FB5BC2" w:rsidRPr="00505909" w:rsidRDefault="00505909" w:rsidP="00FB5BC2">
      <w:pPr>
        <w:pStyle w:val="Lijstalinea"/>
        <w:numPr>
          <w:ilvl w:val="0"/>
          <w:numId w:val="304"/>
        </w:numPr>
        <w:spacing w:before="120" w:after="120" w:line="276" w:lineRule="auto"/>
        <w:rPr>
          <w:rFonts w:asciiTheme="majorHAnsi" w:hAnsiTheme="majorHAnsi"/>
          <w:color w:val="2E2E00"/>
          <w:sz w:val="24"/>
          <w:szCs w:val="24"/>
          <w:lang w:val="en-US"/>
        </w:rPr>
      </w:pPr>
      <w:r w:rsidRPr="00505909">
        <w:rPr>
          <w:rFonts w:asciiTheme="majorHAnsi" w:hAnsiTheme="majorHAnsi"/>
          <w:color w:val="2E2E00"/>
          <w:sz w:val="24"/>
          <w:szCs w:val="24"/>
          <w:lang w:val="en-US"/>
        </w:rPr>
        <w:t>Minimize</w:t>
      </w:r>
      <w:r w:rsidR="00FB5BC2" w:rsidRPr="00505909">
        <w:rPr>
          <w:rFonts w:asciiTheme="majorHAnsi" w:hAnsiTheme="majorHAnsi"/>
          <w:color w:val="2E2E00"/>
          <w:sz w:val="24"/>
          <w:szCs w:val="24"/>
          <w:lang w:val="en-US"/>
        </w:rPr>
        <w:t xml:space="preserve"> cascade between Dx and Rx</w:t>
      </w:r>
    </w:p>
    <w:p w:rsidR="00FB5BC2" w:rsidRPr="00505909" w:rsidRDefault="00FB5BC2" w:rsidP="00FB5BC2">
      <w:pPr>
        <w:pStyle w:val="Lijstalinea"/>
        <w:numPr>
          <w:ilvl w:val="0"/>
          <w:numId w:val="304"/>
        </w:numPr>
        <w:spacing w:before="120" w:after="120" w:line="276" w:lineRule="auto"/>
        <w:rPr>
          <w:rFonts w:asciiTheme="majorHAnsi" w:hAnsiTheme="majorHAnsi"/>
          <w:color w:val="2E2E00"/>
          <w:sz w:val="24"/>
          <w:szCs w:val="24"/>
          <w:lang w:val="en-US"/>
        </w:rPr>
      </w:pPr>
      <w:r w:rsidRPr="00505909">
        <w:rPr>
          <w:rFonts w:asciiTheme="majorHAnsi" w:hAnsiTheme="majorHAnsi"/>
          <w:color w:val="2E2E00"/>
          <w:sz w:val="24"/>
          <w:szCs w:val="24"/>
          <w:lang w:val="en-US"/>
        </w:rPr>
        <w:t>Expand treatment capacity</w:t>
      </w:r>
    </w:p>
    <w:p w:rsidR="00FB5BC2" w:rsidRPr="00505909" w:rsidRDefault="00FB5BC2" w:rsidP="00FB5BC2">
      <w:pPr>
        <w:pStyle w:val="Lijstalinea"/>
        <w:numPr>
          <w:ilvl w:val="0"/>
          <w:numId w:val="304"/>
        </w:numPr>
        <w:spacing w:before="120" w:after="120" w:line="276" w:lineRule="auto"/>
        <w:rPr>
          <w:rFonts w:asciiTheme="majorHAnsi" w:hAnsiTheme="majorHAnsi"/>
          <w:color w:val="2E2E00"/>
          <w:sz w:val="24"/>
          <w:szCs w:val="24"/>
          <w:lang w:val="en-US"/>
        </w:rPr>
      </w:pPr>
      <w:r w:rsidRPr="00505909">
        <w:rPr>
          <w:rFonts w:asciiTheme="majorHAnsi" w:hAnsiTheme="majorHAnsi"/>
          <w:color w:val="2E2E00"/>
          <w:sz w:val="24"/>
          <w:szCs w:val="24"/>
          <w:lang w:val="en-US"/>
        </w:rPr>
        <w:t xml:space="preserve">Ambulatory Rx: admission short and only on indication </w:t>
      </w:r>
    </w:p>
    <w:p w:rsidR="00FB5BC2" w:rsidRPr="00505909" w:rsidRDefault="00FB5BC2" w:rsidP="00FB5BC2">
      <w:pPr>
        <w:pStyle w:val="Lijstalinea"/>
        <w:numPr>
          <w:ilvl w:val="0"/>
          <w:numId w:val="304"/>
        </w:numPr>
        <w:spacing w:before="120" w:after="120" w:line="276" w:lineRule="auto"/>
        <w:rPr>
          <w:rFonts w:asciiTheme="majorHAnsi" w:hAnsiTheme="majorHAnsi"/>
          <w:color w:val="2E2E00"/>
          <w:sz w:val="24"/>
          <w:szCs w:val="24"/>
          <w:lang w:val="en-US"/>
        </w:rPr>
      </w:pPr>
      <w:r w:rsidRPr="00505909">
        <w:rPr>
          <w:rFonts w:asciiTheme="majorHAnsi" w:hAnsiTheme="majorHAnsi"/>
          <w:color w:val="2E2E00"/>
          <w:sz w:val="24"/>
          <w:szCs w:val="24"/>
          <w:lang w:val="en-US"/>
        </w:rPr>
        <w:t>Patient-tailored support during full treatment period</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TB-IC: </w:t>
      </w:r>
      <w:r w:rsidRPr="00505909">
        <w:rPr>
          <w:rFonts w:asciiTheme="majorHAnsi" w:hAnsiTheme="majorHAnsi"/>
          <w:b/>
          <w:color w:val="0D0D0D" w:themeColor="text1" w:themeTint="F2"/>
          <w:spacing w:val="20"/>
          <w:sz w:val="24"/>
          <w:szCs w:val="24"/>
          <w:lang w:val="en-US"/>
        </w:rPr>
        <w:sym w:font="Wingdings" w:char="F0E8"/>
      </w:r>
      <w:r w:rsidRPr="00505909">
        <w:rPr>
          <w:rFonts w:asciiTheme="majorHAnsi" w:hAnsiTheme="majorHAnsi"/>
          <w:b/>
          <w:color w:val="0D0D0D" w:themeColor="text1" w:themeTint="F2"/>
          <w:spacing w:val="20"/>
          <w:sz w:val="24"/>
          <w:szCs w:val="24"/>
          <w:lang w:val="en-US"/>
        </w:rPr>
        <w:t xml:space="preserve"> FAST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E2E00"/>
          <w:sz w:val="24"/>
          <w:szCs w:val="24"/>
          <w:lang w:val="en-US"/>
        </w:rPr>
      </w:pPr>
      <w:r w:rsidRPr="00505909">
        <w:rPr>
          <w:rFonts w:asciiTheme="majorHAnsi" w:hAnsiTheme="majorHAnsi"/>
          <w:color w:val="2E2E00"/>
          <w:sz w:val="24"/>
          <w:szCs w:val="24"/>
          <w:lang w:val="en-US"/>
        </w:rPr>
        <w:t>M&amp;E</w:t>
      </w:r>
    </w:p>
    <w:p w:rsidR="00FB5BC2" w:rsidRPr="00505909" w:rsidRDefault="00FB5BC2" w:rsidP="00FB5BC2">
      <w:pPr>
        <w:spacing w:before="120" w:after="120" w:line="276" w:lineRule="auto"/>
        <w:ind w:left="0"/>
        <w:contextualSpacing/>
        <w:rPr>
          <w:rFonts w:asciiTheme="majorHAnsi" w:hAnsiTheme="majorHAnsi"/>
          <w:color w:val="2E2E00"/>
          <w:sz w:val="24"/>
          <w:szCs w:val="24"/>
          <w:lang w:val="en-US"/>
        </w:rPr>
      </w:pPr>
      <w:r w:rsidRPr="00505909">
        <w:rPr>
          <w:rFonts w:asciiTheme="majorHAnsi" w:hAnsiTheme="majorHAnsi"/>
          <w:color w:val="2E2E00"/>
          <w:sz w:val="24"/>
          <w:szCs w:val="24"/>
          <w:lang w:val="en-US"/>
        </w:rPr>
        <w:t>Close supervision during full treatment period</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i/>
          <w:iCs/>
          <w:color w:val="0D0D0D" w:themeColor="text1" w:themeTint="F2"/>
          <w:spacing w:val="20"/>
          <w:sz w:val="24"/>
          <w:szCs w:val="24"/>
          <w:lang w:val="en-US"/>
        </w:rPr>
        <w:t>Closer monitoring of interim results!?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Resources</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DISCLAIMER!!!</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161616"/>
          <w:sz w:val="24"/>
          <w:szCs w:val="24"/>
          <w:lang w:val="en-US"/>
        </w:rPr>
        <w:t>The “</w:t>
      </w:r>
      <w:r w:rsidRPr="00505909">
        <w:rPr>
          <w:rFonts w:asciiTheme="majorHAnsi" w:hAnsiTheme="majorHAnsi"/>
          <w:i/>
          <w:iCs/>
          <w:color w:val="161616"/>
          <w:sz w:val="24"/>
          <w:szCs w:val="24"/>
          <w:lang w:val="en-US"/>
        </w:rPr>
        <w:t>Companion handbook to the 2011 WHO guidelines for the programmatic management of drug-resistant tuberculosis</w:t>
      </w:r>
      <w:r w:rsidRPr="00505909">
        <w:rPr>
          <w:rFonts w:asciiTheme="majorHAnsi" w:hAnsiTheme="majorHAnsi"/>
          <w:color w:val="161616"/>
          <w:sz w:val="24"/>
          <w:szCs w:val="24"/>
          <w:lang w:val="en-US"/>
        </w:rPr>
        <w:t>” is due out in 2014.</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DISCUSSION</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What are your current Challenges with PMDT recording &amp; Reporting?</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What are we measuring in PMDT?</w:t>
      </w:r>
    </w:p>
    <w:p w:rsidR="00FB5BC2" w:rsidRPr="00505909" w:rsidRDefault="00FB5BC2" w:rsidP="00FB5BC2">
      <w:pPr>
        <w:pStyle w:val="Lijstalinea"/>
        <w:numPr>
          <w:ilvl w:val="0"/>
          <w:numId w:val="30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Detection</w:t>
      </w:r>
    </w:p>
    <w:p w:rsidR="00FB5BC2" w:rsidRPr="00505909" w:rsidRDefault="00FB5BC2" w:rsidP="00FB5BC2">
      <w:pPr>
        <w:pStyle w:val="Lijstalinea"/>
        <w:numPr>
          <w:ilvl w:val="0"/>
          <w:numId w:val="30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Enrollment</w:t>
      </w:r>
    </w:p>
    <w:p w:rsidR="00FB5BC2" w:rsidRPr="00505909" w:rsidRDefault="00FB5BC2" w:rsidP="00FB5BC2">
      <w:pPr>
        <w:pStyle w:val="Lijstalinea"/>
        <w:numPr>
          <w:ilvl w:val="0"/>
          <w:numId w:val="30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Interim results</w:t>
      </w:r>
    </w:p>
    <w:p w:rsidR="00FB5BC2" w:rsidRPr="00505909" w:rsidRDefault="00FB5BC2" w:rsidP="00FB5BC2">
      <w:pPr>
        <w:pStyle w:val="Lijstalinea"/>
        <w:numPr>
          <w:ilvl w:val="0"/>
          <w:numId w:val="30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Final outcomes</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 xml:space="preserve">Objective: </w:t>
      </w:r>
      <w:r w:rsidRPr="00505909">
        <w:rPr>
          <w:rFonts w:asciiTheme="majorHAnsi" w:hAnsiTheme="majorHAnsi"/>
          <w:color w:val="161616"/>
          <w:sz w:val="24"/>
          <w:szCs w:val="24"/>
          <w:u w:val="single"/>
          <w:lang w:val="en-US"/>
        </w:rPr>
        <w:t>minimum</w:t>
      </w:r>
      <w:r w:rsidRPr="00505909">
        <w:rPr>
          <w:rFonts w:asciiTheme="majorHAnsi" w:hAnsiTheme="majorHAnsi"/>
          <w:color w:val="161616"/>
          <w:sz w:val="24"/>
          <w:szCs w:val="24"/>
          <w:lang w:val="en-US"/>
        </w:rPr>
        <w:t xml:space="preserve"> indicators for national or project level monitoring and </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suitable for different partners (WHO, GF)</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easily extracted manually or electronically</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conform to what was used in past and DOTS system</w:t>
      </w:r>
    </w:p>
    <w:p w:rsidR="00FB5BC2" w:rsidRPr="00505909" w:rsidRDefault="00FB5BC2" w:rsidP="00FB5BC2">
      <w:pPr>
        <w:spacing w:before="120" w:after="120" w:line="276" w:lineRule="auto"/>
        <w:ind w:left="0"/>
        <w:contextualSpacing/>
        <w:rPr>
          <w:rFonts w:asciiTheme="majorHAnsi" w:hAnsiTheme="majorHAnsi"/>
          <w:color w:val="161616"/>
          <w:sz w:val="24"/>
          <w:szCs w:val="24"/>
          <w:lang w:val="en-US"/>
        </w:rPr>
      </w:pPr>
      <w:r w:rsidRPr="00505909">
        <w:rPr>
          <w:rFonts w:asciiTheme="majorHAnsi" w:hAnsiTheme="majorHAnsi"/>
          <w:color w:val="161616"/>
          <w:sz w:val="24"/>
          <w:szCs w:val="24"/>
          <w:lang w:val="en-US"/>
        </w:rPr>
        <w:t>Focus on indicators rather than forms</w:t>
      </w:r>
    </w:p>
    <w:p w:rsidR="00FB5BC2" w:rsidRPr="00505909" w:rsidRDefault="00FB5BC2" w:rsidP="00FB5BC2">
      <w:pPr>
        <w:spacing w:before="120" w:after="120" w:line="276" w:lineRule="auto"/>
        <w:ind w:left="0"/>
        <w:contextualSpacing/>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Detection – Form 05</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Let’s create an MDR cohort</w:t>
      </w:r>
    </w:p>
    <w:p w:rsidR="00FB5BC2" w:rsidRPr="00505909" w:rsidRDefault="00FB5BC2" w:rsidP="00FB5BC2">
      <w:pPr>
        <w:spacing w:before="120" w:after="120" w:line="276" w:lineRule="auto"/>
        <w:ind w:left="0"/>
        <w:contextualSpacing/>
        <w:rPr>
          <w:rFonts w:asciiTheme="majorHAnsi" w:hAnsiTheme="majorHAnsi"/>
          <w:b/>
          <w:color w:val="0D0D0D" w:themeColor="text1" w:themeTint="F2"/>
          <w:spacing w:val="20"/>
          <w:sz w:val="24"/>
          <w:szCs w:val="24"/>
          <w:lang w:val="en-US"/>
        </w:rPr>
      </w:pPr>
    </w:p>
    <w:p w:rsidR="00FB5BC2" w:rsidRPr="00505909" w:rsidRDefault="00FB5BC2" w:rsidP="00FB5BC2">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Draw a timeline to explain the reporting timeframes for:</w:t>
      </w:r>
    </w:p>
    <w:p w:rsidR="00FB5BC2" w:rsidRPr="00505909" w:rsidRDefault="00FB5BC2" w:rsidP="00FB5BC2">
      <w:pPr>
        <w:pStyle w:val="Lijstalinea"/>
        <w:numPr>
          <w:ilvl w:val="0"/>
          <w:numId w:val="30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Detection</w:t>
      </w:r>
    </w:p>
    <w:p w:rsidR="00FB5BC2" w:rsidRPr="00505909" w:rsidRDefault="00FB5BC2" w:rsidP="00FB5BC2">
      <w:pPr>
        <w:pStyle w:val="Lijstalinea"/>
        <w:numPr>
          <w:ilvl w:val="0"/>
          <w:numId w:val="30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Enrolment</w:t>
      </w:r>
    </w:p>
    <w:p w:rsidR="00FB5BC2" w:rsidRPr="00505909" w:rsidRDefault="00FB5BC2" w:rsidP="00FB5BC2">
      <w:pPr>
        <w:pStyle w:val="Lijstalinea"/>
        <w:numPr>
          <w:ilvl w:val="0"/>
          <w:numId w:val="30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Interim results</w:t>
      </w:r>
    </w:p>
    <w:p w:rsidR="00FB5BC2" w:rsidRPr="00505909" w:rsidRDefault="00FB5BC2" w:rsidP="00FB5BC2">
      <w:pPr>
        <w:pStyle w:val="Lijstalinea"/>
        <w:numPr>
          <w:ilvl w:val="0"/>
          <w:numId w:val="30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Final outcomes</w:t>
      </w:r>
    </w:p>
    <w:p w:rsidR="00FB5BC2" w:rsidRPr="00505909" w:rsidRDefault="00FB5BC2" w:rsidP="00FB5BC2">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TB CARE I interim results tool</w:t>
      </w:r>
    </w:p>
    <w:p w:rsidR="00FB5BC2" w:rsidRPr="00505909" w:rsidRDefault="00FB5BC2" w:rsidP="00FE204D">
      <w:pPr>
        <w:spacing w:line="276" w:lineRule="auto"/>
        <w:rPr>
          <w:rFonts w:asciiTheme="majorHAnsi" w:hAnsiTheme="majorHAnsi"/>
          <w:b/>
          <w:sz w:val="24"/>
          <w:szCs w:val="24"/>
          <w:lang w:val="en-US"/>
        </w:rPr>
      </w:pPr>
    </w:p>
    <w:p w:rsidR="00BF40B6" w:rsidRPr="00505909" w:rsidRDefault="00BF40B6" w:rsidP="00FE204D">
      <w:pPr>
        <w:spacing w:line="276" w:lineRule="auto"/>
        <w:rPr>
          <w:rFonts w:asciiTheme="majorHAnsi" w:hAnsiTheme="majorHAnsi"/>
          <w:sz w:val="24"/>
          <w:szCs w:val="24"/>
          <w:lang w:val="en-US"/>
        </w:rPr>
      </w:pPr>
    </w:p>
    <w:p w:rsidR="00BF40B6" w:rsidRPr="00505909" w:rsidRDefault="00BF40B6" w:rsidP="00FE204D">
      <w:pPr>
        <w:spacing w:line="276" w:lineRule="auto"/>
        <w:rPr>
          <w:rFonts w:asciiTheme="majorHAnsi" w:hAnsiTheme="majorHAnsi"/>
          <w:sz w:val="24"/>
          <w:szCs w:val="24"/>
          <w:lang w:val="en-US"/>
        </w:rPr>
      </w:pPr>
    </w:p>
    <w:p w:rsidR="00BF40B6" w:rsidRPr="00505909" w:rsidRDefault="00ED5C5C" w:rsidP="009B353E">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 xml:space="preserve">Discussion points for debriefing </w:t>
      </w:r>
    </w:p>
    <w:p w:rsidR="00BF40B6" w:rsidRPr="00505909" w:rsidRDefault="00BF40B6" w:rsidP="00FE204D">
      <w:pPr>
        <w:spacing w:line="276" w:lineRule="auto"/>
        <w:ind w:left="720"/>
        <w:rPr>
          <w:rFonts w:asciiTheme="majorHAnsi" w:hAnsiTheme="majorHAnsi"/>
          <w:sz w:val="24"/>
          <w:szCs w:val="24"/>
          <w:lang w:val="en-US"/>
        </w:rPr>
      </w:pPr>
    </w:p>
    <w:p w:rsidR="00BF40B6" w:rsidRPr="00505909" w:rsidRDefault="00BF40B6" w:rsidP="00581DAB">
      <w:pPr>
        <w:numPr>
          <w:ilvl w:val="0"/>
          <w:numId w:val="50"/>
        </w:numPr>
        <w:tabs>
          <w:tab w:val="left" w:pos="720"/>
        </w:tabs>
        <w:spacing w:line="276" w:lineRule="auto"/>
        <w:rPr>
          <w:rFonts w:asciiTheme="majorHAnsi" w:hAnsiTheme="majorHAnsi"/>
          <w:sz w:val="24"/>
          <w:szCs w:val="24"/>
          <w:lang w:val="en-US"/>
        </w:rPr>
      </w:pPr>
      <w:r w:rsidRPr="00505909">
        <w:rPr>
          <w:rFonts w:asciiTheme="majorHAnsi" w:hAnsiTheme="majorHAnsi"/>
          <w:sz w:val="24"/>
          <w:szCs w:val="24"/>
          <w:lang w:val="en-US"/>
        </w:rPr>
        <w:t>Why is the tracking of interim results so important for RR-TB patients?</w:t>
      </w:r>
    </w:p>
    <w:p w:rsidR="00472827" w:rsidRPr="00505909" w:rsidRDefault="00472827">
      <w:pPr>
        <w:tabs>
          <w:tab w:val="left" w:pos="720"/>
        </w:tabs>
        <w:spacing w:line="276" w:lineRule="auto"/>
        <w:ind w:left="720" w:hanging="360"/>
        <w:rPr>
          <w:rFonts w:asciiTheme="majorHAnsi" w:hAnsiTheme="majorHAnsi"/>
          <w:sz w:val="24"/>
          <w:szCs w:val="24"/>
          <w:lang w:val="en-US"/>
        </w:rPr>
      </w:pPr>
    </w:p>
    <w:p w:rsidR="00472827" w:rsidRPr="00505909" w:rsidRDefault="00BF40B6">
      <w:pPr>
        <w:tabs>
          <w:tab w:val="left" w:pos="0"/>
        </w:tabs>
        <w:spacing w:line="276" w:lineRule="auto"/>
        <w:ind w:left="0"/>
        <w:rPr>
          <w:rFonts w:asciiTheme="majorHAnsi" w:hAnsiTheme="majorHAnsi"/>
          <w:sz w:val="24"/>
          <w:szCs w:val="24"/>
          <w:lang w:val="en-US"/>
        </w:rPr>
      </w:pPr>
      <w:r w:rsidRPr="00505909">
        <w:rPr>
          <w:rFonts w:asciiTheme="majorHAnsi" w:hAnsiTheme="majorHAnsi"/>
          <w:b/>
          <w:sz w:val="24"/>
          <w:szCs w:val="24"/>
          <w:lang w:val="en-US"/>
        </w:rPr>
        <w:t>ANSWER</w:t>
      </w:r>
      <w:r w:rsidRPr="00505909">
        <w:rPr>
          <w:rFonts w:asciiTheme="majorHAnsi" w:hAnsiTheme="majorHAnsi"/>
          <w:sz w:val="24"/>
          <w:szCs w:val="24"/>
          <w:lang w:val="en-US"/>
        </w:rPr>
        <w:t xml:space="preserve">: The treatment period is so long, you need to know how treatment is going before </w:t>
      </w:r>
      <w:r w:rsidR="007C3A9B" w:rsidRPr="00505909">
        <w:rPr>
          <w:rFonts w:asciiTheme="majorHAnsi" w:hAnsiTheme="majorHAnsi"/>
          <w:sz w:val="24"/>
          <w:szCs w:val="24"/>
          <w:lang w:val="en-US"/>
        </w:rPr>
        <w:t>it is</w:t>
      </w:r>
      <w:r w:rsidRPr="00505909">
        <w:rPr>
          <w:rFonts w:asciiTheme="majorHAnsi" w:hAnsiTheme="majorHAnsi"/>
          <w:sz w:val="24"/>
          <w:szCs w:val="24"/>
          <w:lang w:val="en-US"/>
        </w:rPr>
        <w:t xml:space="preserve"> too late. It gives you an opportunity to adjust your PMDT approach or an individual’s treatment/care mid-course</w:t>
      </w:r>
      <w:r w:rsidR="009B353E" w:rsidRPr="00505909">
        <w:rPr>
          <w:rFonts w:asciiTheme="majorHAnsi" w:hAnsiTheme="majorHAnsi"/>
          <w:sz w:val="24"/>
          <w:szCs w:val="24"/>
          <w:lang w:val="en-US"/>
        </w:rPr>
        <w:t>,</w:t>
      </w:r>
      <w:r w:rsidRPr="00505909">
        <w:rPr>
          <w:rFonts w:asciiTheme="majorHAnsi" w:hAnsiTheme="majorHAnsi"/>
          <w:sz w:val="24"/>
          <w:szCs w:val="24"/>
          <w:lang w:val="en-US"/>
        </w:rPr>
        <w:t xml:space="preserve"> instead of waiting until the end. This can improve final outcomes and help to prevent XDR-TB from developing.</w:t>
      </w:r>
    </w:p>
    <w:p w:rsidR="00BF40B6" w:rsidRPr="00505909" w:rsidRDefault="00BF40B6" w:rsidP="009B353E">
      <w:pPr>
        <w:tabs>
          <w:tab w:val="left" w:pos="720"/>
        </w:tabs>
        <w:spacing w:line="276" w:lineRule="auto"/>
        <w:ind w:left="720" w:hanging="360"/>
        <w:rPr>
          <w:rFonts w:asciiTheme="majorHAnsi" w:hAnsiTheme="majorHAnsi"/>
          <w:sz w:val="24"/>
          <w:szCs w:val="24"/>
          <w:lang w:val="en-US"/>
        </w:rPr>
      </w:pPr>
    </w:p>
    <w:p w:rsidR="00BF40B6" w:rsidRPr="00505909" w:rsidRDefault="00BF40B6" w:rsidP="00581DAB">
      <w:pPr>
        <w:numPr>
          <w:ilvl w:val="0"/>
          <w:numId w:val="50"/>
        </w:numPr>
        <w:tabs>
          <w:tab w:val="left" w:pos="720"/>
        </w:tabs>
        <w:spacing w:line="276" w:lineRule="auto"/>
        <w:rPr>
          <w:rFonts w:asciiTheme="majorHAnsi" w:hAnsiTheme="majorHAnsi"/>
          <w:sz w:val="24"/>
          <w:szCs w:val="24"/>
          <w:lang w:val="en-US"/>
        </w:rPr>
      </w:pPr>
      <w:r w:rsidRPr="00505909">
        <w:rPr>
          <w:rFonts w:asciiTheme="majorHAnsi" w:hAnsiTheme="majorHAnsi"/>
          <w:sz w:val="24"/>
          <w:szCs w:val="24"/>
          <w:lang w:val="en-US"/>
        </w:rPr>
        <w:t>Why are</w:t>
      </w:r>
      <w:r w:rsidR="0037026F" w:rsidRPr="00505909">
        <w:rPr>
          <w:rFonts w:asciiTheme="majorHAnsi" w:hAnsiTheme="majorHAnsi"/>
          <w:sz w:val="24"/>
          <w:szCs w:val="24"/>
          <w:lang w:val="en-US"/>
        </w:rPr>
        <w:t xml:space="preserve"> </w:t>
      </w:r>
      <w:r w:rsidRPr="00505909">
        <w:rPr>
          <w:rFonts w:asciiTheme="majorHAnsi" w:hAnsiTheme="majorHAnsi"/>
          <w:sz w:val="24"/>
          <w:szCs w:val="24"/>
          <w:lang w:val="en-US"/>
        </w:rPr>
        <w:t xml:space="preserve">interim results reported </w:t>
      </w:r>
      <w:r w:rsidR="009B353E" w:rsidRPr="00505909">
        <w:rPr>
          <w:rFonts w:asciiTheme="majorHAnsi" w:hAnsiTheme="majorHAnsi"/>
          <w:sz w:val="24"/>
          <w:szCs w:val="24"/>
          <w:lang w:val="en-US"/>
        </w:rPr>
        <w:t xml:space="preserve">nine </w:t>
      </w:r>
      <w:r w:rsidRPr="00505909">
        <w:rPr>
          <w:rFonts w:asciiTheme="majorHAnsi" w:hAnsiTheme="majorHAnsi"/>
          <w:sz w:val="24"/>
          <w:szCs w:val="24"/>
          <w:lang w:val="en-US"/>
        </w:rPr>
        <w:t>months after the end of the quarter?</w:t>
      </w:r>
    </w:p>
    <w:p w:rsidR="00472827" w:rsidRPr="00505909" w:rsidRDefault="00472827">
      <w:pPr>
        <w:tabs>
          <w:tab w:val="left" w:pos="720"/>
        </w:tabs>
        <w:spacing w:line="276" w:lineRule="auto"/>
        <w:ind w:left="720" w:hanging="360"/>
        <w:rPr>
          <w:rFonts w:asciiTheme="majorHAnsi" w:hAnsiTheme="majorHAnsi"/>
          <w:sz w:val="24"/>
          <w:szCs w:val="24"/>
          <w:lang w:val="en-US"/>
        </w:rPr>
      </w:pPr>
    </w:p>
    <w:p w:rsidR="00472827" w:rsidRPr="00505909" w:rsidRDefault="00BF40B6">
      <w:pPr>
        <w:tabs>
          <w:tab w:val="left" w:pos="0"/>
        </w:tabs>
        <w:spacing w:line="276" w:lineRule="auto"/>
        <w:ind w:left="0"/>
        <w:rPr>
          <w:rFonts w:asciiTheme="majorHAnsi" w:hAnsiTheme="majorHAnsi"/>
          <w:sz w:val="24"/>
          <w:szCs w:val="24"/>
          <w:lang w:val="en-US"/>
        </w:rPr>
      </w:pPr>
      <w:r w:rsidRPr="00505909">
        <w:rPr>
          <w:rFonts w:asciiTheme="majorHAnsi" w:hAnsiTheme="majorHAnsi"/>
          <w:b/>
          <w:sz w:val="24"/>
          <w:szCs w:val="24"/>
          <w:lang w:val="en-US"/>
        </w:rPr>
        <w:t>ANSWER:</w:t>
      </w:r>
      <w:r w:rsidRPr="00505909">
        <w:rPr>
          <w:rFonts w:asciiTheme="majorHAnsi" w:hAnsiTheme="majorHAnsi"/>
          <w:sz w:val="24"/>
          <w:szCs w:val="24"/>
          <w:lang w:val="en-US"/>
        </w:rPr>
        <w:t xml:space="preserve"> A </w:t>
      </w:r>
      <w:r w:rsidR="009B353E" w:rsidRPr="00505909">
        <w:rPr>
          <w:rFonts w:asciiTheme="majorHAnsi" w:hAnsiTheme="majorHAnsi"/>
          <w:sz w:val="24"/>
          <w:szCs w:val="24"/>
          <w:lang w:val="en-US"/>
        </w:rPr>
        <w:t>three</w:t>
      </w:r>
      <w:r w:rsidRPr="00505909">
        <w:rPr>
          <w:rFonts w:asciiTheme="majorHAnsi" w:hAnsiTheme="majorHAnsi"/>
          <w:sz w:val="24"/>
          <w:szCs w:val="24"/>
          <w:lang w:val="en-US"/>
        </w:rPr>
        <w:t xml:space="preserve">-month cohort (Jan-Mar 2011) should be monitored after </w:t>
      </w:r>
      <w:r w:rsidR="009B353E" w:rsidRPr="00505909">
        <w:rPr>
          <w:rFonts w:asciiTheme="majorHAnsi" w:hAnsiTheme="majorHAnsi"/>
          <w:sz w:val="24"/>
          <w:szCs w:val="24"/>
          <w:lang w:val="en-US"/>
        </w:rPr>
        <w:t>six</w:t>
      </w:r>
      <w:r w:rsidRPr="00505909">
        <w:rPr>
          <w:rFonts w:asciiTheme="majorHAnsi" w:hAnsiTheme="majorHAnsi"/>
          <w:sz w:val="24"/>
          <w:szCs w:val="24"/>
          <w:lang w:val="en-US"/>
        </w:rPr>
        <w:t xml:space="preserve"> months of treatment (after Oct 2011)</w:t>
      </w:r>
      <w:r w:rsidR="009B353E" w:rsidRPr="00505909">
        <w:rPr>
          <w:rFonts w:asciiTheme="majorHAnsi" w:hAnsiTheme="majorHAnsi"/>
          <w:sz w:val="24"/>
          <w:szCs w:val="24"/>
          <w:lang w:val="en-US"/>
        </w:rPr>
        <w:t>.</w:t>
      </w:r>
      <w:r w:rsidRPr="00505909">
        <w:rPr>
          <w:rFonts w:asciiTheme="majorHAnsi" w:hAnsiTheme="majorHAnsi"/>
          <w:sz w:val="24"/>
          <w:szCs w:val="24"/>
          <w:lang w:val="en-US"/>
        </w:rPr>
        <w:t xml:space="preserve"> </w:t>
      </w:r>
      <w:r w:rsidR="009B353E" w:rsidRPr="00505909">
        <w:rPr>
          <w:rFonts w:asciiTheme="majorHAnsi" w:hAnsiTheme="majorHAnsi"/>
          <w:sz w:val="24"/>
          <w:szCs w:val="24"/>
          <w:lang w:val="en-US"/>
        </w:rPr>
        <w:t>A</w:t>
      </w:r>
      <w:r w:rsidRPr="00505909">
        <w:rPr>
          <w:rFonts w:asciiTheme="majorHAnsi" w:hAnsiTheme="majorHAnsi"/>
          <w:sz w:val="24"/>
          <w:szCs w:val="24"/>
          <w:lang w:val="en-US"/>
        </w:rPr>
        <w:t xml:space="preserve">llowing for </w:t>
      </w:r>
      <w:r w:rsidR="009B353E" w:rsidRPr="00505909">
        <w:rPr>
          <w:rFonts w:asciiTheme="majorHAnsi" w:hAnsiTheme="majorHAnsi"/>
          <w:sz w:val="24"/>
          <w:szCs w:val="24"/>
          <w:lang w:val="en-US"/>
        </w:rPr>
        <w:t>three</w:t>
      </w:r>
      <w:r w:rsidR="004C4C8D" w:rsidRPr="00505909">
        <w:rPr>
          <w:rFonts w:asciiTheme="majorHAnsi" w:hAnsiTheme="majorHAnsi"/>
          <w:sz w:val="24"/>
          <w:szCs w:val="24"/>
          <w:lang w:val="en-US"/>
        </w:rPr>
        <w:t xml:space="preserve"> </w:t>
      </w:r>
      <w:r w:rsidRPr="00505909">
        <w:rPr>
          <w:rFonts w:asciiTheme="majorHAnsi" w:hAnsiTheme="majorHAnsi"/>
          <w:sz w:val="24"/>
          <w:szCs w:val="24"/>
          <w:lang w:val="en-US"/>
        </w:rPr>
        <w:t xml:space="preserve">months to collect the data, this report would be due </w:t>
      </w:r>
      <w:r w:rsidR="009B353E" w:rsidRPr="00505909">
        <w:rPr>
          <w:rFonts w:asciiTheme="majorHAnsi" w:hAnsiTheme="majorHAnsi"/>
          <w:sz w:val="24"/>
          <w:szCs w:val="24"/>
          <w:lang w:val="en-US"/>
        </w:rPr>
        <w:t>nine</w:t>
      </w:r>
      <w:r w:rsidRPr="00505909">
        <w:rPr>
          <w:rFonts w:asciiTheme="majorHAnsi" w:hAnsiTheme="majorHAnsi"/>
          <w:sz w:val="24"/>
          <w:szCs w:val="24"/>
          <w:lang w:val="en-US"/>
        </w:rPr>
        <w:t xml:space="preserve"> months after the end of the </w:t>
      </w:r>
      <w:r w:rsidR="007C1D4C" w:rsidRPr="00505909">
        <w:rPr>
          <w:rFonts w:asciiTheme="majorHAnsi" w:hAnsiTheme="majorHAnsi"/>
          <w:sz w:val="24"/>
          <w:szCs w:val="24"/>
          <w:lang w:val="en-US"/>
        </w:rPr>
        <w:t>quarter</w:t>
      </w:r>
      <w:r w:rsidR="007C1D4C" w:rsidRPr="00505909" w:rsidDel="007C1D4C">
        <w:rPr>
          <w:rFonts w:asciiTheme="majorHAnsi" w:hAnsiTheme="majorHAnsi"/>
          <w:sz w:val="24"/>
          <w:szCs w:val="24"/>
          <w:lang w:val="en-US"/>
        </w:rPr>
        <w:t xml:space="preserve"> </w:t>
      </w:r>
      <w:r w:rsidRPr="00505909">
        <w:rPr>
          <w:rFonts w:asciiTheme="majorHAnsi" w:hAnsiTheme="majorHAnsi"/>
          <w:sz w:val="24"/>
          <w:szCs w:val="24"/>
          <w:lang w:val="en-US"/>
        </w:rPr>
        <w:t>(Jan 1, 2012).</w:t>
      </w:r>
      <w:r w:rsidR="00927341">
        <w:rPr>
          <w:rFonts w:asciiTheme="majorHAnsi" w:hAnsiTheme="majorHAnsi"/>
          <w:sz w:val="24"/>
          <w:szCs w:val="24"/>
          <w:lang w:val="en-US"/>
        </w:rPr>
        <w:t xml:space="preserve"> </w:t>
      </w:r>
    </w:p>
    <w:p w:rsidR="00C135C3" w:rsidRPr="00505909" w:rsidRDefault="00C135C3" w:rsidP="00FE204D">
      <w:pPr>
        <w:spacing w:line="276" w:lineRule="auto"/>
        <w:rPr>
          <w:rFonts w:asciiTheme="majorHAnsi" w:hAnsiTheme="majorHAnsi"/>
          <w:sz w:val="24"/>
          <w:szCs w:val="24"/>
          <w:lang w:val="en-US"/>
        </w:rPr>
      </w:pPr>
    </w:p>
    <w:p w:rsidR="00472827" w:rsidRPr="00505909" w:rsidRDefault="00ED5C5C">
      <w:pPr>
        <w:spacing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Two </w:t>
      </w:r>
      <w:r w:rsidR="001179D3" w:rsidRPr="00505909">
        <w:rPr>
          <w:rFonts w:asciiTheme="majorHAnsi" w:hAnsiTheme="majorHAnsi"/>
          <w:b/>
          <w:sz w:val="24"/>
          <w:szCs w:val="24"/>
          <w:lang w:val="en-US"/>
        </w:rPr>
        <w:t>Multiple choice questions for assessing comprehension:</w:t>
      </w:r>
    </w:p>
    <w:p w:rsidR="00BF40B6" w:rsidRPr="00505909" w:rsidRDefault="00BF40B6" w:rsidP="00FE204D">
      <w:pPr>
        <w:spacing w:line="276" w:lineRule="auto"/>
        <w:ind w:left="720"/>
        <w:rPr>
          <w:rFonts w:asciiTheme="majorHAnsi" w:hAnsiTheme="majorHAnsi"/>
          <w:sz w:val="24"/>
          <w:szCs w:val="24"/>
          <w:lang w:val="en-US"/>
        </w:rPr>
      </w:pPr>
    </w:p>
    <w:p w:rsidR="00472827" w:rsidRPr="00505909" w:rsidRDefault="00BF40B6" w:rsidP="00581DAB">
      <w:pPr>
        <w:numPr>
          <w:ilvl w:val="0"/>
          <w:numId w:val="49"/>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Which one of the following elements of PMDT R&amp;R is not </w:t>
      </w:r>
      <w:r w:rsidR="009B353E" w:rsidRPr="00505909">
        <w:rPr>
          <w:rFonts w:asciiTheme="majorHAnsi" w:hAnsiTheme="majorHAnsi"/>
          <w:sz w:val="24"/>
          <w:szCs w:val="24"/>
          <w:lang w:val="en-US"/>
        </w:rPr>
        <w:t xml:space="preserve">a </w:t>
      </w:r>
      <w:r w:rsidRPr="00505909">
        <w:rPr>
          <w:rFonts w:asciiTheme="majorHAnsi" w:hAnsiTheme="majorHAnsi"/>
          <w:sz w:val="24"/>
          <w:szCs w:val="24"/>
          <w:lang w:val="en-US"/>
        </w:rPr>
        <w:t>part of basic TB R&amp;R?</w:t>
      </w:r>
    </w:p>
    <w:p w:rsidR="00472827" w:rsidRPr="00505909" w:rsidRDefault="00BF40B6">
      <w:pPr>
        <w:spacing w:line="276" w:lineRule="auto"/>
        <w:ind w:left="1080"/>
        <w:rPr>
          <w:rFonts w:asciiTheme="majorHAnsi" w:hAnsiTheme="majorHAnsi"/>
          <w:sz w:val="24"/>
          <w:szCs w:val="24"/>
          <w:lang w:val="en-US"/>
        </w:rPr>
      </w:pPr>
      <w:r w:rsidRPr="00505909">
        <w:rPr>
          <w:rFonts w:asciiTheme="majorHAnsi" w:hAnsiTheme="majorHAnsi"/>
          <w:sz w:val="24"/>
          <w:szCs w:val="24"/>
          <w:lang w:val="en-US"/>
        </w:rPr>
        <w:tab/>
        <w:t>a. Detection</w:t>
      </w:r>
    </w:p>
    <w:p w:rsidR="00BF40B6" w:rsidRPr="00505909" w:rsidRDefault="00BF40B6" w:rsidP="009B353E">
      <w:pPr>
        <w:spacing w:line="276" w:lineRule="auto"/>
        <w:ind w:left="1080" w:hanging="360"/>
        <w:rPr>
          <w:rFonts w:asciiTheme="majorHAnsi" w:hAnsiTheme="majorHAnsi"/>
          <w:sz w:val="24"/>
          <w:szCs w:val="24"/>
          <w:lang w:val="en-US"/>
        </w:rPr>
      </w:pPr>
      <w:r w:rsidRPr="00505909">
        <w:rPr>
          <w:rFonts w:asciiTheme="majorHAnsi" w:hAnsiTheme="majorHAnsi"/>
          <w:sz w:val="24"/>
          <w:szCs w:val="24"/>
          <w:lang w:val="en-US"/>
        </w:rPr>
        <w:tab/>
      </w:r>
      <w:r w:rsidRPr="00505909">
        <w:rPr>
          <w:rFonts w:asciiTheme="majorHAnsi" w:hAnsiTheme="majorHAnsi"/>
          <w:sz w:val="24"/>
          <w:szCs w:val="24"/>
          <w:lang w:val="en-US"/>
        </w:rPr>
        <w:tab/>
        <w:t>b. Enrol</w:t>
      </w:r>
      <w:r w:rsidR="009B353E" w:rsidRPr="00505909">
        <w:rPr>
          <w:rFonts w:asciiTheme="majorHAnsi" w:hAnsiTheme="majorHAnsi"/>
          <w:sz w:val="24"/>
          <w:szCs w:val="24"/>
          <w:lang w:val="en-US"/>
        </w:rPr>
        <w:t>l</w:t>
      </w:r>
      <w:r w:rsidRPr="00505909">
        <w:rPr>
          <w:rFonts w:asciiTheme="majorHAnsi" w:hAnsiTheme="majorHAnsi"/>
          <w:sz w:val="24"/>
          <w:szCs w:val="24"/>
          <w:lang w:val="en-US"/>
        </w:rPr>
        <w:t>ment</w:t>
      </w:r>
    </w:p>
    <w:p w:rsidR="00BF40B6" w:rsidRPr="00505909" w:rsidRDefault="00BF40B6" w:rsidP="009B353E">
      <w:pPr>
        <w:spacing w:line="276" w:lineRule="auto"/>
        <w:ind w:left="1080" w:hanging="360"/>
        <w:rPr>
          <w:rFonts w:asciiTheme="majorHAnsi" w:hAnsiTheme="majorHAnsi"/>
          <w:b/>
          <w:sz w:val="24"/>
          <w:szCs w:val="24"/>
          <w:lang w:val="en-US"/>
        </w:rPr>
      </w:pPr>
      <w:r w:rsidRPr="00505909">
        <w:rPr>
          <w:rFonts w:asciiTheme="majorHAnsi" w:hAnsiTheme="majorHAnsi"/>
          <w:sz w:val="24"/>
          <w:szCs w:val="24"/>
          <w:lang w:val="en-US"/>
        </w:rPr>
        <w:tab/>
      </w:r>
      <w:r w:rsidRPr="00505909">
        <w:rPr>
          <w:rFonts w:asciiTheme="majorHAnsi" w:hAnsiTheme="majorHAnsi"/>
          <w:b/>
          <w:sz w:val="24"/>
          <w:szCs w:val="24"/>
          <w:lang w:val="en-US"/>
        </w:rPr>
        <w:tab/>
        <w:t>c. Interim results</w:t>
      </w:r>
    </w:p>
    <w:p w:rsidR="00BF40B6" w:rsidRPr="00505909" w:rsidRDefault="00BF40B6" w:rsidP="009B353E">
      <w:pPr>
        <w:spacing w:line="276" w:lineRule="auto"/>
        <w:ind w:left="1080" w:hanging="360"/>
        <w:rPr>
          <w:rFonts w:asciiTheme="majorHAnsi" w:hAnsiTheme="majorHAnsi"/>
          <w:sz w:val="24"/>
          <w:szCs w:val="24"/>
          <w:lang w:val="en-US"/>
        </w:rPr>
      </w:pPr>
      <w:r w:rsidRPr="00505909">
        <w:rPr>
          <w:rFonts w:asciiTheme="majorHAnsi" w:hAnsiTheme="majorHAnsi"/>
          <w:sz w:val="24"/>
          <w:szCs w:val="24"/>
          <w:lang w:val="en-US"/>
        </w:rPr>
        <w:tab/>
      </w:r>
      <w:r w:rsidRPr="00505909">
        <w:rPr>
          <w:rFonts w:asciiTheme="majorHAnsi" w:hAnsiTheme="majorHAnsi"/>
          <w:sz w:val="24"/>
          <w:szCs w:val="24"/>
          <w:lang w:val="en-US"/>
        </w:rPr>
        <w:tab/>
        <w:t>d. Final outcomes</w:t>
      </w:r>
    </w:p>
    <w:p w:rsidR="00BF40B6" w:rsidRPr="00505909" w:rsidRDefault="00BF40B6" w:rsidP="009B353E">
      <w:pPr>
        <w:spacing w:line="276" w:lineRule="auto"/>
        <w:ind w:left="720" w:hanging="360"/>
        <w:rPr>
          <w:rFonts w:asciiTheme="majorHAnsi" w:hAnsiTheme="majorHAnsi"/>
          <w:sz w:val="24"/>
          <w:szCs w:val="24"/>
          <w:lang w:val="en-US"/>
        </w:rPr>
      </w:pPr>
    </w:p>
    <w:p w:rsidR="00BF40B6" w:rsidRPr="00505909" w:rsidRDefault="00BF40B6" w:rsidP="00581DAB">
      <w:pPr>
        <w:numPr>
          <w:ilvl w:val="0"/>
          <w:numId w:val="49"/>
        </w:numPr>
        <w:spacing w:line="276" w:lineRule="auto"/>
        <w:ind w:left="720"/>
        <w:rPr>
          <w:rFonts w:asciiTheme="majorHAnsi" w:hAnsiTheme="majorHAnsi"/>
          <w:iCs/>
          <w:sz w:val="24"/>
          <w:szCs w:val="24"/>
          <w:lang w:val="en-US"/>
        </w:rPr>
      </w:pPr>
      <w:r w:rsidRPr="00505909">
        <w:rPr>
          <w:rFonts w:asciiTheme="majorHAnsi" w:hAnsiTheme="majorHAnsi"/>
          <w:b/>
          <w:sz w:val="24"/>
          <w:szCs w:val="24"/>
          <w:lang w:val="en-US"/>
        </w:rPr>
        <w:t>True</w:t>
      </w:r>
      <w:r w:rsidRPr="00505909">
        <w:rPr>
          <w:rFonts w:asciiTheme="majorHAnsi" w:hAnsiTheme="majorHAnsi"/>
          <w:sz w:val="24"/>
          <w:szCs w:val="24"/>
          <w:lang w:val="en-US"/>
        </w:rPr>
        <w:t xml:space="preserve"> or False: The new </w:t>
      </w:r>
      <w:r w:rsidRPr="00505909">
        <w:rPr>
          <w:rFonts w:asciiTheme="majorHAnsi" w:hAnsiTheme="majorHAnsi"/>
          <w:i/>
          <w:iCs/>
          <w:sz w:val="24"/>
          <w:szCs w:val="24"/>
          <w:lang w:val="en-US"/>
        </w:rPr>
        <w:t xml:space="preserve">Companion handbook to the 2011 WHO guidelines for the programmatic management of drug-resistant tuberculosis </w:t>
      </w:r>
      <w:r w:rsidRPr="00505909">
        <w:rPr>
          <w:rFonts w:asciiTheme="majorHAnsi" w:hAnsiTheme="majorHAnsi"/>
          <w:iCs/>
          <w:sz w:val="24"/>
          <w:szCs w:val="24"/>
          <w:lang w:val="en-US"/>
        </w:rPr>
        <w:t xml:space="preserve">will include guidance on RR-TB reporting to align with the new </w:t>
      </w:r>
      <w:r w:rsidR="00ED5C5C" w:rsidRPr="00505909">
        <w:rPr>
          <w:rFonts w:asciiTheme="majorHAnsi" w:hAnsiTheme="majorHAnsi"/>
          <w:i/>
          <w:iCs/>
          <w:sz w:val="24"/>
          <w:szCs w:val="24"/>
          <w:lang w:val="en-US"/>
        </w:rPr>
        <w:t>Definitions and reporting framework for tuberculosis – 2013 revision</w:t>
      </w:r>
      <w:r w:rsidRPr="00505909">
        <w:rPr>
          <w:rFonts w:asciiTheme="majorHAnsi" w:hAnsiTheme="majorHAnsi"/>
          <w:iCs/>
          <w:sz w:val="24"/>
          <w:szCs w:val="24"/>
          <w:lang w:val="en-US"/>
        </w:rPr>
        <w:t>.</w:t>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AA4754" w:rsidRPr="00505909" w:rsidRDefault="00AA4754">
      <w:pPr>
        <w:rPr>
          <w:rFonts w:asciiTheme="majorHAnsi" w:hAnsiTheme="majorHAnsi"/>
          <w:sz w:val="24"/>
          <w:szCs w:val="24"/>
          <w:lang w:val="en-US"/>
        </w:rPr>
      </w:pPr>
    </w:p>
    <w:p w:rsidR="00B9724C" w:rsidRPr="00505909" w:rsidRDefault="00B9724C" w:rsidP="003F1F94">
      <w:pPr>
        <w:pStyle w:val="Kop1"/>
        <w:rPr>
          <w:lang w:val="en-US"/>
        </w:rPr>
      </w:pPr>
      <w:bookmarkStart w:id="55" w:name="_Toc394333535"/>
      <w:r w:rsidRPr="00505909">
        <w:rPr>
          <w:lang w:val="en-US"/>
        </w:rPr>
        <w:t xml:space="preserve">Theme 4: </w:t>
      </w:r>
      <w:r w:rsidR="00E60E53" w:rsidRPr="00505909">
        <w:rPr>
          <w:lang w:val="en-US"/>
        </w:rPr>
        <w:t>F</w:t>
      </w:r>
      <w:r w:rsidRPr="00505909">
        <w:rPr>
          <w:lang w:val="en-US"/>
        </w:rPr>
        <w:t xml:space="preserve">ix </w:t>
      </w:r>
      <w:r w:rsidR="00E60E53" w:rsidRPr="00505909">
        <w:rPr>
          <w:lang w:val="en-US"/>
        </w:rPr>
        <w:t>P</w:t>
      </w:r>
      <w:r w:rsidRPr="00505909">
        <w:rPr>
          <w:lang w:val="en-US"/>
        </w:rPr>
        <w:t>roblems</w:t>
      </w:r>
      <w:bookmarkEnd w:id="55"/>
    </w:p>
    <w:p w:rsidR="00E87E15" w:rsidRPr="00505909" w:rsidRDefault="00E87E15" w:rsidP="00FE204D">
      <w:pPr>
        <w:spacing w:line="276" w:lineRule="auto"/>
        <w:rPr>
          <w:rFonts w:asciiTheme="majorHAnsi" w:hAnsiTheme="majorHAnsi"/>
          <w:sz w:val="24"/>
          <w:szCs w:val="24"/>
          <w:lang w:val="en-US"/>
        </w:rPr>
      </w:pPr>
    </w:p>
    <w:p w:rsidR="00202DFC" w:rsidRPr="00505909" w:rsidRDefault="00202DFC" w:rsidP="00FE204D">
      <w:pPr>
        <w:pStyle w:val="Kop3"/>
        <w:spacing w:line="276" w:lineRule="auto"/>
        <w:rPr>
          <w:sz w:val="24"/>
          <w:szCs w:val="24"/>
          <w:lang w:val="en-US"/>
        </w:rPr>
      </w:pPr>
      <w:bookmarkStart w:id="56" w:name="_Toc394333536"/>
      <w:r w:rsidRPr="00505909">
        <w:rPr>
          <w:sz w:val="24"/>
          <w:szCs w:val="24"/>
          <w:lang w:val="en-US"/>
        </w:rPr>
        <w:t>Session</w:t>
      </w:r>
      <w:r w:rsidR="00E60E53" w:rsidRPr="00505909">
        <w:rPr>
          <w:sz w:val="24"/>
          <w:szCs w:val="24"/>
          <w:lang w:val="en-US"/>
        </w:rPr>
        <w:t xml:space="preserve"> </w:t>
      </w:r>
      <w:r w:rsidR="009A23EF" w:rsidRPr="00505909">
        <w:rPr>
          <w:sz w:val="24"/>
          <w:szCs w:val="24"/>
          <w:lang w:val="en-US"/>
        </w:rPr>
        <w:t>22</w:t>
      </w:r>
      <w:r w:rsidR="00E60E53" w:rsidRPr="00505909">
        <w:rPr>
          <w:sz w:val="24"/>
          <w:szCs w:val="24"/>
          <w:lang w:val="en-US"/>
        </w:rPr>
        <w:t>:</w:t>
      </w:r>
      <w:r w:rsidRPr="00505909">
        <w:rPr>
          <w:sz w:val="24"/>
          <w:szCs w:val="24"/>
          <w:lang w:val="en-US"/>
        </w:rPr>
        <w:t xml:space="preserve"> How to Cope with </w:t>
      </w:r>
      <w:r w:rsidR="00E60E53" w:rsidRPr="00505909">
        <w:rPr>
          <w:sz w:val="24"/>
          <w:szCs w:val="24"/>
          <w:lang w:val="en-US"/>
        </w:rPr>
        <w:t xml:space="preserve">Poor </w:t>
      </w:r>
      <w:r w:rsidRPr="00505909">
        <w:rPr>
          <w:sz w:val="24"/>
          <w:szCs w:val="24"/>
          <w:lang w:val="en-US"/>
        </w:rPr>
        <w:t>Quality Data</w:t>
      </w:r>
      <w:bookmarkEnd w:id="56"/>
    </w:p>
    <w:p w:rsidR="00202DFC" w:rsidRPr="00505909" w:rsidRDefault="00202DFC" w:rsidP="00FE204D">
      <w:pPr>
        <w:spacing w:line="276" w:lineRule="auto"/>
        <w:rPr>
          <w:rFonts w:asciiTheme="majorHAnsi" w:hAnsiTheme="majorHAnsi"/>
          <w:b/>
          <w:sz w:val="24"/>
          <w:szCs w:val="24"/>
          <w:lang w:val="en-US"/>
        </w:rPr>
      </w:pPr>
    </w:p>
    <w:p w:rsidR="00472827" w:rsidRPr="00505909" w:rsidRDefault="00202DFC">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202DFC" w:rsidRPr="00505909" w:rsidRDefault="00202DFC" w:rsidP="00645937">
      <w:pPr>
        <w:pStyle w:val="Lijstalinea"/>
        <w:numPr>
          <w:ilvl w:val="2"/>
          <w:numId w:val="176"/>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To derive some approaches to triaging inaccurate, inaccessible, insecure, imprecise, and missing data</w:t>
      </w:r>
      <w:r w:rsidR="00DD5388" w:rsidRPr="00505909">
        <w:rPr>
          <w:rFonts w:asciiTheme="majorHAnsi" w:hAnsiTheme="majorHAnsi"/>
          <w:sz w:val="24"/>
          <w:szCs w:val="24"/>
          <w:lang w:val="en-US"/>
        </w:rPr>
        <w:t>.</w:t>
      </w:r>
    </w:p>
    <w:p w:rsidR="00DD5388" w:rsidRPr="00505909" w:rsidRDefault="00202DFC" w:rsidP="00645937">
      <w:pPr>
        <w:pStyle w:val="Lijstalinea"/>
        <w:numPr>
          <w:ilvl w:val="2"/>
          <w:numId w:val="176"/>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To empower learners to make good decisions about how to handle missing data by exploring the guiding principles, the types of missing data, and how the underlying causes should drive the triage plan.</w:t>
      </w:r>
    </w:p>
    <w:p w:rsidR="00DD5388" w:rsidRPr="00505909" w:rsidRDefault="00DD5388" w:rsidP="00645937">
      <w:pPr>
        <w:pStyle w:val="Lijstalinea"/>
        <w:numPr>
          <w:ilvl w:val="2"/>
          <w:numId w:val="176"/>
        </w:numPr>
        <w:spacing w:line="276" w:lineRule="auto"/>
        <w:ind w:left="720" w:hanging="360"/>
        <w:rPr>
          <w:rFonts w:asciiTheme="majorHAnsi" w:hAnsiTheme="majorHAnsi"/>
          <w:sz w:val="24"/>
          <w:szCs w:val="24"/>
          <w:lang w:val="en-US"/>
        </w:rPr>
      </w:pPr>
      <w:r w:rsidRPr="00505909">
        <w:rPr>
          <w:rFonts w:asciiTheme="majorHAnsi" w:hAnsiTheme="majorHAnsi"/>
          <w:sz w:val="24"/>
          <w:szCs w:val="24"/>
          <w:lang w:val="en-US"/>
        </w:rPr>
        <w:t xml:space="preserve">To teach one imperfect method of </w:t>
      </w:r>
      <w:r w:rsidR="007C3A9B" w:rsidRPr="00505909">
        <w:rPr>
          <w:rFonts w:asciiTheme="majorHAnsi" w:hAnsiTheme="majorHAnsi"/>
          <w:sz w:val="24"/>
          <w:szCs w:val="24"/>
          <w:lang w:val="en-US"/>
        </w:rPr>
        <w:t>inputting</w:t>
      </w:r>
      <w:r w:rsidRPr="00505909">
        <w:rPr>
          <w:rFonts w:asciiTheme="majorHAnsi" w:hAnsiTheme="majorHAnsi"/>
          <w:sz w:val="24"/>
          <w:szCs w:val="24"/>
          <w:lang w:val="en-US"/>
        </w:rPr>
        <w:t xml:space="preserve"> missing data, the hot deck. </w:t>
      </w:r>
    </w:p>
    <w:p w:rsidR="00472827" w:rsidRPr="00505909" w:rsidRDefault="00202DFC">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 xml:space="preserve">Pre-requisites: </w:t>
      </w:r>
      <w:r w:rsidRPr="00505909">
        <w:rPr>
          <w:rFonts w:asciiTheme="majorHAnsi" w:hAnsiTheme="majorHAnsi"/>
          <w:sz w:val="24"/>
          <w:szCs w:val="24"/>
          <w:lang w:val="en-US"/>
        </w:rPr>
        <w:t>Elements of Data Quality</w:t>
      </w:r>
      <w:r w:rsidR="00DD5388" w:rsidRPr="00505909">
        <w:rPr>
          <w:rFonts w:asciiTheme="majorHAnsi" w:hAnsiTheme="majorHAnsi"/>
          <w:sz w:val="24"/>
          <w:szCs w:val="24"/>
          <w:lang w:val="en-US"/>
        </w:rPr>
        <w:t xml:space="preserve"> and </w:t>
      </w:r>
      <w:r w:rsidRPr="00505909">
        <w:rPr>
          <w:rFonts w:asciiTheme="majorHAnsi" w:hAnsiTheme="majorHAnsi"/>
          <w:sz w:val="24"/>
          <w:szCs w:val="24"/>
          <w:lang w:val="en-US"/>
        </w:rPr>
        <w:t>Intro to Epi-Info</w:t>
      </w:r>
      <w:r w:rsidR="00DD5388" w:rsidRPr="00505909">
        <w:rPr>
          <w:rFonts w:asciiTheme="majorHAnsi" w:hAnsiTheme="majorHAnsi"/>
          <w:sz w:val="24"/>
          <w:szCs w:val="24"/>
          <w:lang w:val="en-US"/>
        </w:rPr>
        <w:t>.</w:t>
      </w:r>
    </w:p>
    <w:p w:rsidR="00202DFC" w:rsidRPr="00505909" w:rsidRDefault="00202DFC" w:rsidP="00C135C3">
      <w:pPr>
        <w:spacing w:line="276" w:lineRule="auto"/>
        <w:rPr>
          <w:rFonts w:asciiTheme="majorHAnsi" w:hAnsiTheme="majorHAnsi"/>
          <w:b/>
          <w:sz w:val="24"/>
          <w:szCs w:val="24"/>
          <w:lang w:val="en-US"/>
        </w:rPr>
      </w:pPr>
    </w:p>
    <w:p w:rsidR="00472827" w:rsidRPr="00505909" w:rsidRDefault="00202DFC">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DD5388" w:rsidRPr="00505909" w:rsidRDefault="00ED5C5C" w:rsidP="00645937">
      <w:pPr>
        <w:pStyle w:val="Lijstalinea"/>
        <w:numPr>
          <w:ilvl w:val="0"/>
          <w:numId w:val="225"/>
        </w:numPr>
        <w:spacing w:line="276" w:lineRule="auto"/>
        <w:rPr>
          <w:rFonts w:asciiTheme="majorHAnsi" w:hAnsiTheme="majorHAnsi"/>
          <w:i/>
          <w:sz w:val="24"/>
          <w:szCs w:val="24"/>
          <w:lang w:val="en-US"/>
        </w:rPr>
      </w:pPr>
      <w:r w:rsidRPr="00505909">
        <w:rPr>
          <w:rFonts w:asciiTheme="majorHAnsi" w:hAnsiTheme="majorHAnsi"/>
          <w:i/>
          <w:sz w:val="24"/>
          <w:szCs w:val="24"/>
          <w:lang w:val="en-US"/>
        </w:rPr>
        <w:t>EPI</w:t>
      </w:r>
      <w:r w:rsidR="007C3A9B" w:rsidRPr="00505909">
        <w:rPr>
          <w:rFonts w:asciiTheme="majorHAnsi" w:hAnsiTheme="majorHAnsi"/>
          <w:i/>
          <w:sz w:val="24"/>
          <w:szCs w:val="24"/>
          <w:lang w:val="en-US"/>
        </w:rPr>
        <w:t>-</w:t>
      </w:r>
      <w:r w:rsidRPr="00505909">
        <w:rPr>
          <w:rFonts w:asciiTheme="majorHAnsi" w:hAnsiTheme="majorHAnsi"/>
          <w:i/>
          <w:sz w:val="24"/>
          <w:szCs w:val="24"/>
          <w:lang w:val="en-US"/>
        </w:rPr>
        <w:t>Info 7 User Manual Data Quality Appendix 2012</w:t>
      </w:r>
      <w:r w:rsidR="00D810A6" w:rsidRPr="00505909">
        <w:rPr>
          <w:rFonts w:asciiTheme="majorHAnsi" w:hAnsiTheme="majorHAnsi"/>
          <w:i/>
          <w:sz w:val="24"/>
          <w:szCs w:val="24"/>
          <w:lang w:val="en-US"/>
        </w:rPr>
        <w:t>.</w:t>
      </w:r>
    </w:p>
    <w:p w:rsidR="009A41F4" w:rsidRPr="00505909" w:rsidRDefault="009A41F4" w:rsidP="009A41F4">
      <w:pPr>
        <w:spacing w:line="276" w:lineRule="auto"/>
        <w:rPr>
          <w:rFonts w:asciiTheme="majorHAnsi" w:hAnsiTheme="majorHAnsi"/>
          <w:b/>
          <w:sz w:val="24"/>
          <w:szCs w:val="24"/>
          <w:u w:val="single"/>
          <w:lang w:val="en-US"/>
        </w:rPr>
      </w:pPr>
    </w:p>
    <w:p w:rsidR="009A41F4" w:rsidRPr="00505909" w:rsidRDefault="009A41F4" w:rsidP="00645937">
      <w:pPr>
        <w:numPr>
          <w:ilvl w:val="0"/>
          <w:numId w:val="225"/>
        </w:numPr>
        <w:spacing w:line="276" w:lineRule="auto"/>
        <w:rPr>
          <w:rFonts w:asciiTheme="majorHAnsi" w:hAnsiTheme="majorHAnsi"/>
          <w:b/>
          <w:bCs/>
          <w:sz w:val="24"/>
          <w:szCs w:val="24"/>
          <w:lang w:val="en-US"/>
        </w:rPr>
      </w:pPr>
      <w:r w:rsidRPr="00505909">
        <w:rPr>
          <w:rFonts w:asciiTheme="majorHAnsi" w:hAnsiTheme="majorHAnsi"/>
          <w:b/>
          <w:bCs/>
          <w:sz w:val="24"/>
          <w:szCs w:val="24"/>
          <w:lang w:val="en-US"/>
        </w:rPr>
        <w:t xml:space="preserve">Watch: 3:55 </w:t>
      </w:r>
      <w:hyperlink r:id="rId84" w:tooltip="Epi Info 7 2x2 Table Analysis" w:history="1">
        <w:r w:rsidRPr="00505909">
          <w:rPr>
            <w:rStyle w:val="Hyperlink"/>
            <w:rFonts w:asciiTheme="majorHAnsi" w:hAnsiTheme="majorHAnsi"/>
            <w:b/>
            <w:bCs/>
            <w:sz w:val="24"/>
            <w:szCs w:val="24"/>
            <w:lang w:val="en-US"/>
          </w:rPr>
          <w:t xml:space="preserve">Epi Info 7 2x2 Table Analysis </w:t>
        </w:r>
      </w:hyperlink>
    </w:p>
    <w:p w:rsidR="009A41F4" w:rsidRPr="00505909" w:rsidRDefault="009A41F4" w:rsidP="009A41F4">
      <w:pPr>
        <w:spacing w:line="276" w:lineRule="auto"/>
        <w:ind w:left="360"/>
        <w:rPr>
          <w:rFonts w:asciiTheme="majorHAnsi" w:hAnsiTheme="majorHAnsi"/>
          <w:b/>
          <w:sz w:val="24"/>
          <w:szCs w:val="24"/>
          <w:lang w:val="en-US"/>
        </w:rPr>
      </w:pPr>
      <w:r w:rsidRPr="00505909">
        <w:rPr>
          <w:rFonts w:asciiTheme="majorHAnsi" w:hAnsiTheme="majorHAnsi"/>
          <w:b/>
          <w:sz w:val="24"/>
          <w:szCs w:val="24"/>
          <w:lang w:val="en-US"/>
        </w:rPr>
        <w:t>http://www.youtube.com/watch?v=8BZZvU4zy_c</w:t>
      </w:r>
    </w:p>
    <w:p w:rsidR="009A41F4" w:rsidRPr="00505909" w:rsidRDefault="009A41F4" w:rsidP="009A41F4">
      <w:pPr>
        <w:spacing w:line="276" w:lineRule="auto"/>
        <w:rPr>
          <w:rFonts w:asciiTheme="majorHAnsi" w:hAnsiTheme="majorHAnsi"/>
          <w:b/>
          <w:bCs/>
          <w:sz w:val="24"/>
          <w:szCs w:val="24"/>
          <w:lang w:val="en-US"/>
        </w:rPr>
      </w:pPr>
    </w:p>
    <w:p w:rsidR="00202DFC" w:rsidRPr="00505909" w:rsidRDefault="00202DFC" w:rsidP="00C135C3">
      <w:pPr>
        <w:spacing w:line="276" w:lineRule="auto"/>
        <w:rPr>
          <w:rFonts w:asciiTheme="majorHAnsi" w:hAnsiTheme="majorHAnsi"/>
          <w:b/>
          <w:sz w:val="24"/>
          <w:szCs w:val="24"/>
          <w:lang w:val="en-US"/>
        </w:rPr>
      </w:pP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8"/>
        <w:gridCol w:w="1790"/>
        <w:gridCol w:w="2150"/>
        <w:gridCol w:w="2890"/>
      </w:tblGrid>
      <w:tr w:rsidR="00202DFC" w:rsidRPr="00505909" w:rsidTr="00D810A6">
        <w:tc>
          <w:tcPr>
            <w:tcW w:w="928" w:type="dxa"/>
            <w:vAlign w:val="center"/>
          </w:tcPr>
          <w:p w:rsidR="00472827" w:rsidRPr="00505909" w:rsidRDefault="00202DF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1790" w:type="dxa"/>
            <w:vAlign w:val="center"/>
          </w:tcPr>
          <w:p w:rsidR="00472827" w:rsidRPr="00505909" w:rsidRDefault="00202DF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150" w:type="dxa"/>
            <w:vAlign w:val="center"/>
          </w:tcPr>
          <w:p w:rsidR="00472827" w:rsidRPr="00505909" w:rsidRDefault="00202DF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890" w:type="dxa"/>
            <w:vAlign w:val="center"/>
          </w:tcPr>
          <w:p w:rsidR="00472827" w:rsidRPr="00505909" w:rsidRDefault="00202DFC">
            <w:pPr>
              <w:spacing w:line="276" w:lineRule="auto"/>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202DFC" w:rsidRPr="00505909" w:rsidTr="00D810A6">
        <w:trPr>
          <w:trHeight w:val="1066"/>
        </w:trPr>
        <w:tc>
          <w:tcPr>
            <w:tcW w:w="928" w:type="dxa"/>
            <w:vAlign w:val="center"/>
          </w:tcPr>
          <w:p w:rsidR="00472827" w:rsidRPr="00505909" w:rsidRDefault="00202DFC">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12</w:t>
            </w:r>
            <w:r w:rsidR="00076580" w:rsidRPr="00505909">
              <w:rPr>
                <w:rFonts w:asciiTheme="majorHAnsi" w:hAnsiTheme="majorHAnsi"/>
                <w:bCs/>
                <w:sz w:val="24"/>
                <w:szCs w:val="24"/>
                <w:lang w:val="en-US"/>
              </w:rPr>
              <w:t xml:space="preserve"> min</w:t>
            </w:r>
          </w:p>
          <w:p w:rsidR="00472827" w:rsidRPr="00505909" w:rsidRDefault="00472827">
            <w:pPr>
              <w:spacing w:line="276" w:lineRule="auto"/>
              <w:jc w:val="center"/>
              <w:rPr>
                <w:rFonts w:asciiTheme="majorHAnsi" w:hAnsiTheme="majorHAnsi"/>
                <w:bCs/>
                <w:sz w:val="24"/>
                <w:szCs w:val="24"/>
                <w:lang w:val="en-US"/>
              </w:rPr>
            </w:pPr>
          </w:p>
        </w:tc>
        <w:tc>
          <w:tcPr>
            <w:tcW w:w="17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inaccurate data</w:t>
            </w:r>
          </w:p>
          <w:p w:rsidR="00472827" w:rsidRPr="00505909" w:rsidRDefault="00472827">
            <w:pPr>
              <w:spacing w:line="276" w:lineRule="auto"/>
              <w:rPr>
                <w:rFonts w:asciiTheme="majorHAnsi" w:hAnsiTheme="majorHAnsi"/>
                <w:bCs/>
                <w:sz w:val="24"/>
                <w:szCs w:val="24"/>
                <w:lang w:val="en-US"/>
              </w:rPr>
            </w:pPr>
          </w:p>
        </w:tc>
        <w:tc>
          <w:tcPr>
            <w:tcW w:w="215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Interactive/didactic</w:t>
            </w:r>
          </w:p>
        </w:tc>
        <w:tc>
          <w:tcPr>
            <w:tcW w:w="28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 slides</w:t>
            </w:r>
          </w:p>
        </w:tc>
      </w:tr>
      <w:tr w:rsidR="00202DFC" w:rsidRPr="00505909" w:rsidTr="00D810A6">
        <w:trPr>
          <w:trHeight w:val="1066"/>
        </w:trPr>
        <w:tc>
          <w:tcPr>
            <w:tcW w:w="928" w:type="dxa"/>
            <w:vAlign w:val="center"/>
          </w:tcPr>
          <w:p w:rsidR="00472827" w:rsidRPr="00505909" w:rsidRDefault="00202DFC">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w:t>
            </w:r>
            <w:r w:rsidR="00076580" w:rsidRPr="00505909">
              <w:rPr>
                <w:rFonts w:asciiTheme="majorHAnsi" w:hAnsiTheme="majorHAnsi"/>
                <w:bCs/>
                <w:sz w:val="24"/>
                <w:szCs w:val="24"/>
                <w:lang w:val="en-US"/>
              </w:rPr>
              <w:t xml:space="preserve"> min</w:t>
            </w:r>
          </w:p>
        </w:tc>
        <w:tc>
          <w:tcPr>
            <w:tcW w:w="17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missing data issues</w:t>
            </w:r>
          </w:p>
        </w:tc>
        <w:tc>
          <w:tcPr>
            <w:tcW w:w="215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Interactive/didactic</w:t>
            </w:r>
          </w:p>
        </w:tc>
        <w:tc>
          <w:tcPr>
            <w:tcW w:w="28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 slides</w:t>
            </w:r>
          </w:p>
        </w:tc>
      </w:tr>
      <w:tr w:rsidR="00202DFC" w:rsidRPr="00505909" w:rsidTr="00D810A6">
        <w:trPr>
          <w:trHeight w:val="826"/>
        </w:trPr>
        <w:tc>
          <w:tcPr>
            <w:tcW w:w="928" w:type="dxa"/>
            <w:vAlign w:val="center"/>
          </w:tcPr>
          <w:p w:rsidR="00472827" w:rsidRPr="00505909" w:rsidRDefault="00202DFC">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20</w:t>
            </w:r>
            <w:r w:rsidR="00076580" w:rsidRPr="00505909">
              <w:rPr>
                <w:rFonts w:asciiTheme="majorHAnsi" w:hAnsiTheme="majorHAnsi"/>
                <w:bCs/>
                <w:sz w:val="24"/>
                <w:szCs w:val="24"/>
                <w:lang w:val="en-US"/>
              </w:rPr>
              <w:t xml:space="preserve"> min</w:t>
            </w:r>
          </w:p>
        </w:tc>
        <w:tc>
          <w:tcPr>
            <w:tcW w:w="17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Missing data Scenario 1</w:t>
            </w:r>
          </w:p>
        </w:tc>
        <w:tc>
          <w:tcPr>
            <w:tcW w:w="215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Discussion in groups of 3</w:t>
            </w:r>
          </w:p>
        </w:tc>
        <w:tc>
          <w:tcPr>
            <w:tcW w:w="28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Scenario 1 slide</w:t>
            </w:r>
          </w:p>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Big newsprint</w:t>
            </w:r>
          </w:p>
        </w:tc>
      </w:tr>
      <w:tr w:rsidR="00202DFC" w:rsidRPr="00505909" w:rsidTr="00D810A6">
        <w:trPr>
          <w:trHeight w:val="837"/>
        </w:trPr>
        <w:tc>
          <w:tcPr>
            <w:tcW w:w="928" w:type="dxa"/>
            <w:vAlign w:val="center"/>
          </w:tcPr>
          <w:p w:rsidR="00472827" w:rsidRPr="00505909" w:rsidRDefault="00202DFC">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15</w:t>
            </w:r>
            <w:r w:rsidR="00076580" w:rsidRPr="00505909">
              <w:rPr>
                <w:rFonts w:asciiTheme="majorHAnsi" w:hAnsiTheme="majorHAnsi"/>
                <w:bCs/>
                <w:sz w:val="24"/>
                <w:szCs w:val="24"/>
                <w:lang w:val="en-US"/>
              </w:rPr>
              <w:t xml:space="preserve"> min</w:t>
            </w:r>
          </w:p>
        </w:tc>
        <w:tc>
          <w:tcPr>
            <w:tcW w:w="17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Attempt to fix missing data with a HOT DECK</w:t>
            </w:r>
          </w:p>
        </w:tc>
        <w:tc>
          <w:tcPr>
            <w:tcW w:w="215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Hands on computer exercise</w:t>
            </w:r>
          </w:p>
        </w:tc>
        <w:tc>
          <w:tcPr>
            <w:tcW w:w="28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Maravilha dataset</w:t>
            </w:r>
          </w:p>
          <w:p w:rsidR="00472827" w:rsidRPr="00505909" w:rsidRDefault="00202DFC" w:rsidP="004C4C8D">
            <w:pPr>
              <w:spacing w:line="276" w:lineRule="auto"/>
              <w:rPr>
                <w:rFonts w:asciiTheme="majorHAnsi" w:hAnsiTheme="majorHAnsi"/>
                <w:bCs/>
                <w:sz w:val="24"/>
                <w:szCs w:val="24"/>
                <w:lang w:val="en-US"/>
              </w:rPr>
            </w:pPr>
            <w:r w:rsidRPr="00505909">
              <w:rPr>
                <w:rFonts w:asciiTheme="majorHAnsi" w:hAnsiTheme="majorHAnsi"/>
                <w:bCs/>
                <w:sz w:val="24"/>
                <w:szCs w:val="24"/>
                <w:lang w:val="en-US"/>
              </w:rPr>
              <w:t>Epi_Info 7 or Excel</w:t>
            </w:r>
          </w:p>
        </w:tc>
      </w:tr>
      <w:tr w:rsidR="00202DFC" w:rsidRPr="00505909" w:rsidTr="00D810A6">
        <w:trPr>
          <w:trHeight w:val="837"/>
        </w:trPr>
        <w:tc>
          <w:tcPr>
            <w:tcW w:w="928" w:type="dxa"/>
            <w:vAlign w:val="center"/>
          </w:tcPr>
          <w:p w:rsidR="00472827" w:rsidRPr="00505909" w:rsidRDefault="00202DFC">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w:t>
            </w:r>
            <w:r w:rsidR="00076580" w:rsidRPr="00505909">
              <w:rPr>
                <w:rFonts w:asciiTheme="majorHAnsi" w:hAnsiTheme="majorHAnsi"/>
                <w:bCs/>
                <w:sz w:val="24"/>
                <w:szCs w:val="24"/>
                <w:lang w:val="en-US"/>
              </w:rPr>
              <w:t xml:space="preserve"> min</w:t>
            </w:r>
          </w:p>
        </w:tc>
        <w:tc>
          <w:tcPr>
            <w:tcW w:w="17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Other types of bad data</w:t>
            </w:r>
          </w:p>
        </w:tc>
        <w:tc>
          <w:tcPr>
            <w:tcW w:w="215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Interactive/didactic</w:t>
            </w:r>
          </w:p>
        </w:tc>
        <w:tc>
          <w:tcPr>
            <w:tcW w:w="2890" w:type="dxa"/>
          </w:tcPr>
          <w:p w:rsidR="00472827" w:rsidRPr="00505909" w:rsidRDefault="00202DFC">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 slides</w:t>
            </w:r>
          </w:p>
        </w:tc>
      </w:tr>
    </w:tbl>
    <w:p w:rsidR="00202DFC" w:rsidRPr="00505909" w:rsidRDefault="00202DFC" w:rsidP="00FE204D">
      <w:pPr>
        <w:spacing w:line="276" w:lineRule="auto"/>
        <w:rPr>
          <w:rFonts w:asciiTheme="majorHAnsi" w:hAnsiTheme="majorHAnsi"/>
          <w:b/>
          <w:sz w:val="24"/>
          <w:szCs w:val="24"/>
          <w:lang w:val="en-US"/>
        </w:rPr>
      </w:pPr>
    </w:p>
    <w:p w:rsidR="00202DFC" w:rsidRPr="00505909" w:rsidRDefault="00202DFC" w:rsidP="00FE204D">
      <w:pPr>
        <w:spacing w:line="276" w:lineRule="auto"/>
        <w:rPr>
          <w:rFonts w:asciiTheme="majorHAnsi" w:hAnsiTheme="majorHAnsi"/>
          <w:sz w:val="24"/>
          <w:szCs w:val="24"/>
          <w:lang w:val="en-US"/>
        </w:rPr>
      </w:pPr>
    </w:p>
    <w:p w:rsidR="00202DFC" w:rsidRPr="00505909" w:rsidRDefault="00130905" w:rsidP="00FE204D">
      <w:pPr>
        <w:spacing w:line="276" w:lineRule="auto"/>
        <w:rPr>
          <w:rFonts w:asciiTheme="majorHAnsi" w:hAnsiTheme="majorHAnsi"/>
          <w:b/>
          <w:sz w:val="24"/>
          <w:szCs w:val="24"/>
          <w:lang w:val="en-US"/>
        </w:rPr>
      </w:pPr>
      <w:r w:rsidRPr="00505909">
        <w:rPr>
          <w:rFonts w:asciiTheme="majorHAnsi" w:hAnsiTheme="majorHAnsi"/>
          <w:b/>
          <w:sz w:val="24"/>
          <w:szCs w:val="24"/>
          <w:lang w:val="en-US"/>
        </w:rPr>
        <w:t>Session Notes: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Objectives: </w:t>
      </w:r>
      <w:r w:rsidRPr="00505909">
        <w:rPr>
          <w:rFonts w:asciiTheme="majorHAnsi" w:hAnsiTheme="majorHAnsi"/>
          <w:b/>
          <w:bCs/>
          <w:color w:val="0D0D0D" w:themeColor="text1" w:themeTint="F2"/>
          <w:spacing w:val="20"/>
          <w:sz w:val="24"/>
          <w:szCs w:val="24"/>
          <w:lang w:val="en-US"/>
        </w:rPr>
        <w:br/>
      </w:r>
    </w:p>
    <w:p w:rsidR="00130905" w:rsidRPr="00505909" w:rsidRDefault="00130905" w:rsidP="00130905">
      <w:pPr>
        <w:pStyle w:val="Lijstalinea"/>
        <w:numPr>
          <w:ilvl w:val="0"/>
          <w:numId w:val="29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 derive some approaches to triaging inaccurate, inaccessible, insecure, imprecise, and missing data</w:t>
      </w:r>
    </w:p>
    <w:p w:rsidR="00130905" w:rsidRPr="00505909" w:rsidRDefault="00130905" w:rsidP="00130905">
      <w:pPr>
        <w:pStyle w:val="Lijstalinea"/>
        <w:numPr>
          <w:ilvl w:val="0"/>
          <w:numId w:val="29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 empower learners to make good decisions</w:t>
      </w:r>
    </w:p>
    <w:p w:rsidR="00130905" w:rsidRPr="00505909" w:rsidRDefault="00130905" w:rsidP="00130905">
      <w:pPr>
        <w:pStyle w:val="Lijstalinea"/>
        <w:numPr>
          <w:ilvl w:val="0"/>
          <w:numId w:val="290"/>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 teach one imperfect method of imputing missing data – hot deck</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What can be done?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Documenting changes to a data set</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Do not work on the original data set</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Always create a unique version that you will clean, in case you make a mistake.</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Inaccurate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Examples</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of inaccurate data that you are coping with?</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Inaccurate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pStyle w:val="Lijstalinea"/>
        <w:numPr>
          <w:ilvl w:val="0"/>
          <w:numId w:val="28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can be done?</w:t>
      </w:r>
    </w:p>
    <w:p w:rsidR="00130905" w:rsidRPr="00505909" w:rsidRDefault="00130905" w:rsidP="00130905">
      <w:pPr>
        <w:pStyle w:val="Lijstalinea"/>
        <w:numPr>
          <w:ilvl w:val="0"/>
          <w:numId w:val="288"/>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Why is it inaccurate?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Inaccurate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Examples</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of inaccurate data that you are coping with?</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Missing/Incomplete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pStyle w:val="Lijstalinea"/>
        <w:numPr>
          <w:ilvl w:val="0"/>
          <w:numId w:val="28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When do we encounter data missing?</w:t>
      </w:r>
    </w:p>
    <w:p w:rsidR="00130905" w:rsidRPr="00505909" w:rsidRDefault="00130905" w:rsidP="00130905">
      <w:pPr>
        <w:pStyle w:val="Lijstalinea"/>
        <w:numPr>
          <w:ilvl w:val="0"/>
          <w:numId w:val="289"/>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do you currently do to cope with missing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Key elements of “missingness”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Handling missing data</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 xml:space="preserve">requires knowledge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 2 Most important issues: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pStyle w:val="Lijstalinea"/>
        <w:numPr>
          <w:ilvl w:val="0"/>
          <w:numId w:val="287"/>
        </w:numPr>
        <w:spacing w:before="120" w:after="120" w:line="276" w:lineRule="auto"/>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WHY ARE THE DATA MISSING?</w:t>
      </w:r>
    </w:p>
    <w:p w:rsidR="00130905" w:rsidRPr="00505909" w:rsidRDefault="00130905" w:rsidP="00130905">
      <w:pPr>
        <w:pStyle w:val="Lijstalinea"/>
        <w:spacing w:before="120" w:after="120" w:line="276" w:lineRule="auto"/>
        <w:rPr>
          <w:rFonts w:asciiTheme="majorHAnsi" w:hAnsiTheme="majorHAnsi"/>
          <w:b/>
          <w:color w:val="0D0D0D" w:themeColor="text1" w:themeTint="F2"/>
          <w:spacing w:val="20"/>
          <w:sz w:val="24"/>
          <w:szCs w:val="24"/>
          <w:lang w:val="en-US"/>
        </w:rPr>
      </w:pPr>
    </w:p>
    <w:p w:rsidR="00130905" w:rsidRPr="00505909" w:rsidRDefault="00130905" w:rsidP="00130905">
      <w:pPr>
        <w:pStyle w:val="Lijstalinea"/>
        <w:numPr>
          <w:ilvl w:val="0"/>
          <w:numId w:val="287"/>
        </w:numPr>
        <w:spacing w:before="120" w:after="120" w:line="276" w:lineRule="auto"/>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HOW DO THE MISSING DATA RELATE TO OTHER VARIABLES?</w:t>
      </w:r>
    </w:p>
    <w:p w:rsidR="00130905" w:rsidRPr="00505909" w:rsidRDefault="00130905" w:rsidP="00130905">
      <w:pPr>
        <w:pStyle w:val="Lijstalinea"/>
        <w:spacing w:before="120" w:after="120" w:line="276" w:lineRule="auto"/>
        <w:rPr>
          <w:rFonts w:asciiTheme="majorHAnsi" w:hAnsiTheme="majorHAnsi"/>
          <w:b/>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 3 categories of missing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pStyle w:val="Lijstalinea"/>
        <w:numPr>
          <w:ilvl w:val="0"/>
          <w:numId w:val="286"/>
        </w:numPr>
        <w:spacing w:before="120" w:after="120" w:line="276" w:lineRule="auto"/>
        <w:rPr>
          <w:rFonts w:asciiTheme="majorHAnsi" w:hAnsiTheme="majorHAnsi"/>
          <w:i/>
          <w:iCs/>
          <w:color w:val="220706"/>
          <w:sz w:val="24"/>
          <w:szCs w:val="24"/>
          <w:lang w:val="en-US"/>
        </w:rPr>
      </w:pPr>
      <w:r w:rsidRPr="00505909">
        <w:rPr>
          <w:rFonts w:asciiTheme="majorHAnsi" w:hAnsiTheme="majorHAnsi"/>
          <w:bCs/>
          <w:color w:val="0D0D0D" w:themeColor="text1" w:themeTint="F2"/>
          <w:spacing w:val="20"/>
          <w:sz w:val="24"/>
          <w:szCs w:val="24"/>
          <w:lang w:val="en-US"/>
        </w:rPr>
        <w:t>Missing completely at Random (M</w:t>
      </w:r>
      <w:r w:rsidRPr="00505909">
        <w:rPr>
          <w:rFonts w:asciiTheme="majorHAnsi" w:hAnsiTheme="majorHAnsi"/>
          <w:bCs/>
          <w:color w:val="0D0D0D" w:themeColor="text1" w:themeTint="F2"/>
          <w:spacing w:val="20"/>
          <w:sz w:val="24"/>
          <w:szCs w:val="24"/>
          <w:u w:val="single"/>
          <w:lang w:val="en-US"/>
        </w:rPr>
        <w:t>C</w:t>
      </w:r>
      <w:r w:rsidRPr="00505909">
        <w:rPr>
          <w:rFonts w:asciiTheme="majorHAnsi" w:hAnsiTheme="majorHAnsi"/>
          <w:bCs/>
          <w:color w:val="0D0D0D" w:themeColor="text1" w:themeTint="F2"/>
          <w:spacing w:val="20"/>
          <w:sz w:val="24"/>
          <w:szCs w:val="24"/>
          <w:lang w:val="en-US"/>
        </w:rPr>
        <w:t>@R)-</w:t>
      </w:r>
    </w:p>
    <w:p w:rsidR="00130905" w:rsidRPr="00505909" w:rsidRDefault="00130905" w:rsidP="00130905">
      <w:pPr>
        <w:pStyle w:val="Lijstalinea"/>
        <w:numPr>
          <w:ilvl w:val="0"/>
          <w:numId w:val="286"/>
        </w:numPr>
        <w:spacing w:before="120" w:after="120" w:line="276" w:lineRule="auto"/>
        <w:rPr>
          <w:rFonts w:asciiTheme="majorHAnsi" w:hAnsiTheme="majorHAnsi"/>
          <w:i/>
          <w:iCs/>
          <w:color w:val="220706"/>
          <w:sz w:val="24"/>
          <w:szCs w:val="24"/>
          <w:lang w:val="en-US"/>
        </w:rPr>
      </w:pPr>
      <w:r w:rsidRPr="00505909">
        <w:rPr>
          <w:rFonts w:asciiTheme="majorHAnsi" w:hAnsiTheme="majorHAnsi"/>
          <w:bCs/>
          <w:color w:val="0D0D0D" w:themeColor="text1" w:themeTint="F2"/>
          <w:spacing w:val="20"/>
          <w:sz w:val="24"/>
          <w:szCs w:val="24"/>
          <w:lang w:val="en-US"/>
        </w:rPr>
        <w:t>Missing ‘at random’ (M@R)-</w:t>
      </w:r>
    </w:p>
    <w:p w:rsidR="00130905" w:rsidRPr="00505909" w:rsidRDefault="00130905" w:rsidP="00130905">
      <w:pPr>
        <w:pStyle w:val="Lijstalinea"/>
        <w:numPr>
          <w:ilvl w:val="0"/>
          <w:numId w:val="286"/>
        </w:numPr>
        <w:spacing w:before="120" w:after="120" w:line="276" w:lineRule="auto"/>
        <w:rPr>
          <w:rFonts w:asciiTheme="majorHAnsi" w:hAnsiTheme="majorHAnsi"/>
          <w:i/>
          <w:iCs/>
          <w:color w:val="220706"/>
          <w:sz w:val="24"/>
          <w:szCs w:val="24"/>
          <w:lang w:val="en-US"/>
        </w:rPr>
      </w:pPr>
      <w:r w:rsidRPr="00505909">
        <w:rPr>
          <w:rFonts w:asciiTheme="majorHAnsi" w:hAnsiTheme="majorHAnsi"/>
          <w:bCs/>
          <w:color w:val="0D0D0D" w:themeColor="text1" w:themeTint="F2"/>
          <w:spacing w:val="20"/>
          <w:sz w:val="24"/>
          <w:szCs w:val="24"/>
          <w:lang w:val="en-US"/>
        </w:rPr>
        <w:t>Missing not at random (M</w:t>
      </w:r>
      <w:r w:rsidRPr="00505909">
        <w:rPr>
          <w:rFonts w:asciiTheme="majorHAnsi" w:hAnsiTheme="majorHAnsi"/>
          <w:bCs/>
          <w:color w:val="0D0D0D" w:themeColor="text1" w:themeTint="F2"/>
          <w:spacing w:val="20"/>
          <w:sz w:val="24"/>
          <w:szCs w:val="24"/>
          <w:u w:val="single"/>
          <w:lang w:val="en-US"/>
        </w:rPr>
        <w:t>N</w:t>
      </w:r>
      <w:r w:rsidRPr="00505909">
        <w:rPr>
          <w:rFonts w:asciiTheme="majorHAnsi" w:hAnsiTheme="majorHAnsi"/>
          <w:bCs/>
          <w:color w:val="0D0D0D" w:themeColor="text1" w:themeTint="F2"/>
          <w:spacing w:val="20"/>
          <w:sz w:val="24"/>
          <w:szCs w:val="24"/>
          <w:lang w:val="en-US"/>
        </w:rPr>
        <w:t>@R)-</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There is software that will run a “Little’s Test” to tell you which you have.</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Reference: R. Barbour (2013) Making Statistics Accessible: Approaches to Missing Data </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http://www.youtube.com/watch?v=82hDeiG2D-c</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would be some TB examples of each type of missing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Missing completely at Random (M</w:t>
      </w:r>
      <w:r w:rsidRPr="00505909">
        <w:rPr>
          <w:rFonts w:asciiTheme="majorHAnsi" w:hAnsiTheme="majorHAnsi"/>
          <w:b/>
          <w:bCs/>
          <w:color w:val="0D0D0D" w:themeColor="text1" w:themeTint="F2"/>
          <w:spacing w:val="20"/>
          <w:sz w:val="24"/>
          <w:szCs w:val="24"/>
          <w:u w:val="single"/>
          <w:lang w:val="en-US"/>
        </w:rPr>
        <w:t>C</w:t>
      </w:r>
      <w:r w:rsidRPr="00505909">
        <w:rPr>
          <w:rFonts w:asciiTheme="majorHAnsi" w:hAnsiTheme="majorHAnsi"/>
          <w:b/>
          <w:bCs/>
          <w:color w:val="0D0D0D" w:themeColor="text1" w:themeTint="F2"/>
          <w:spacing w:val="20"/>
          <w:sz w:val="24"/>
          <w:szCs w:val="24"/>
          <w:lang w:val="en-US"/>
        </w:rPr>
        <w:t>@R)</w:t>
      </w:r>
      <w:r w:rsidRPr="00505909">
        <w:rPr>
          <w:rFonts w:asciiTheme="majorHAnsi" w:hAnsiTheme="majorHAnsi"/>
          <w:b/>
          <w:bCs/>
          <w:color w:val="0D0D0D" w:themeColor="text1" w:themeTint="F2"/>
          <w:spacing w:val="20"/>
          <w:sz w:val="24"/>
          <w:szCs w:val="24"/>
          <w:lang w:val="en-US"/>
        </w:rPr>
        <w:br/>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i/>
          <w:iCs/>
          <w:color w:val="220706"/>
          <w:sz w:val="24"/>
          <w:szCs w:val="24"/>
          <w:lang w:val="en-US"/>
        </w:rPr>
        <w:t>=You can be 100% confident that the absence of data has no rhyme or reason to it</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w:t>
      </w:r>
      <w:r w:rsidRPr="00505909">
        <w:rPr>
          <w:rFonts w:asciiTheme="majorHAnsi" w:hAnsiTheme="majorHAnsi"/>
          <w:color w:val="220706"/>
          <w:sz w:val="24"/>
          <w:szCs w:val="24"/>
          <w:u w:val="single"/>
          <w:lang w:val="en-US"/>
        </w:rPr>
        <w:t>best</w:t>
      </w:r>
      <w:r w:rsidRPr="00505909">
        <w:rPr>
          <w:rFonts w:asciiTheme="majorHAnsi" w:hAnsiTheme="majorHAnsi"/>
          <w:color w:val="220706"/>
          <w:sz w:val="24"/>
          <w:szCs w:val="24"/>
          <w:lang w:val="en-US"/>
        </w:rPr>
        <w:t xml:space="preserve"> kind</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As long as you don’t have a lot of missing data (&lt;5%), you can feel not very guilty about just dropping these cases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Missing at random (M@R)</w:t>
      </w:r>
      <w:r w:rsidRPr="00505909">
        <w:rPr>
          <w:rFonts w:asciiTheme="majorHAnsi" w:hAnsiTheme="majorHAnsi"/>
          <w:b/>
          <w:bCs/>
          <w:color w:val="0D0D0D" w:themeColor="text1" w:themeTint="F2"/>
          <w:spacing w:val="20"/>
          <w:sz w:val="24"/>
          <w:szCs w:val="24"/>
          <w:lang w:val="en-US"/>
        </w:rPr>
        <w:br/>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i/>
          <w:iCs/>
          <w:color w:val="220706"/>
          <w:sz w:val="24"/>
          <w:szCs w:val="24"/>
          <w:lang w:val="en-US"/>
        </w:rPr>
        <w:t>= whether or not you have the data depends on some information that you do possess (e.g. age, gender,) i.e. the likelihood of missing data can be predicted.</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Most (&gt;80%) missing data are this variety</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You need to consider finding stats help to see if you try to get the data, use non-response weighting, or use single or multiple imputation,</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Missing not at random (M</w:t>
      </w:r>
      <w:r w:rsidRPr="00505909">
        <w:rPr>
          <w:rFonts w:asciiTheme="majorHAnsi" w:hAnsiTheme="majorHAnsi"/>
          <w:b/>
          <w:bCs/>
          <w:color w:val="0D0D0D" w:themeColor="text1" w:themeTint="F2"/>
          <w:spacing w:val="20"/>
          <w:sz w:val="24"/>
          <w:szCs w:val="24"/>
          <w:u w:val="single"/>
          <w:lang w:val="en-US"/>
        </w:rPr>
        <w:t>N</w:t>
      </w:r>
      <w:r w:rsidRPr="00505909">
        <w:rPr>
          <w:rFonts w:asciiTheme="majorHAnsi" w:hAnsiTheme="majorHAnsi"/>
          <w:b/>
          <w:bCs/>
          <w:color w:val="0D0D0D" w:themeColor="text1" w:themeTint="F2"/>
          <w:spacing w:val="20"/>
          <w:sz w:val="24"/>
          <w:szCs w:val="24"/>
          <w:lang w:val="en-US"/>
        </w:rPr>
        <w:t>@R)</w:t>
      </w:r>
      <w:r w:rsidRPr="00505909">
        <w:rPr>
          <w:rFonts w:asciiTheme="majorHAnsi" w:hAnsiTheme="majorHAnsi"/>
          <w:b/>
          <w:bCs/>
          <w:color w:val="0D0D0D" w:themeColor="text1" w:themeTint="F2"/>
          <w:spacing w:val="20"/>
          <w:sz w:val="24"/>
          <w:szCs w:val="24"/>
          <w:lang w:val="en-US"/>
        </w:rPr>
        <w:br/>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i/>
          <w:iCs/>
          <w:color w:val="220706"/>
          <w:sz w:val="24"/>
          <w:szCs w:val="24"/>
          <w:lang w:val="en-US"/>
        </w:rPr>
      </w:pPr>
      <w:r w:rsidRPr="00505909">
        <w:rPr>
          <w:rFonts w:asciiTheme="majorHAnsi" w:hAnsiTheme="majorHAnsi"/>
          <w:i/>
          <w:iCs/>
          <w:color w:val="220706"/>
          <w:sz w:val="24"/>
          <w:szCs w:val="24"/>
          <w:lang w:val="en-US"/>
        </w:rPr>
        <w:t>=not having the data is related to information you also don’t have</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The </w:t>
      </w:r>
      <w:r w:rsidRPr="00505909">
        <w:rPr>
          <w:rFonts w:asciiTheme="majorHAnsi" w:hAnsiTheme="majorHAnsi"/>
          <w:color w:val="220706"/>
          <w:sz w:val="24"/>
          <w:szCs w:val="24"/>
          <w:u w:val="single"/>
          <w:lang w:val="en-US"/>
        </w:rPr>
        <w:t>worst</w:t>
      </w:r>
      <w:r w:rsidRPr="00505909">
        <w:rPr>
          <w:rFonts w:asciiTheme="majorHAnsi" w:hAnsiTheme="majorHAnsi"/>
          <w:color w:val="220706"/>
          <w:sz w:val="24"/>
          <w:szCs w:val="24"/>
          <w:lang w:val="en-US"/>
        </w:rPr>
        <w:t xml:space="preserve"> kind</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This kind can really </w:t>
      </w:r>
      <w:r w:rsidRPr="00505909">
        <w:rPr>
          <w:rFonts w:asciiTheme="majorHAnsi" w:hAnsiTheme="majorHAnsi"/>
          <w:color w:val="220706"/>
          <w:sz w:val="24"/>
          <w:szCs w:val="24"/>
          <w:u w:val="single"/>
          <w:lang w:val="en-US"/>
        </w:rPr>
        <w:t>bias</w:t>
      </w:r>
      <w:r w:rsidRPr="00505909">
        <w:rPr>
          <w:rFonts w:asciiTheme="majorHAnsi" w:hAnsiTheme="majorHAnsi"/>
          <w:color w:val="220706"/>
          <w:sz w:val="24"/>
          <w:szCs w:val="24"/>
          <w:lang w:val="en-US"/>
        </w:rPr>
        <w:t xml:space="preserve"> your results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There is little that can be done to fix this situation except going out to get the missing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Other inputs for decision making about Missing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critical are the data?</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much are missing?</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Can the missing data be obtained?</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Handling missing variables in a case</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These approaches are almost always bad:</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Ignore missing data by only focusing on complete cases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Mean</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imputation (e.g. just stick in the mean value from the whole sample)</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Regression prediction-single imputation</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“last observation carried forward” i.e. take the value from the last visit and paste it into the missing visit.</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The Gold Standards: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Find a Statistician who can help you to perform:</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p>
    <w:p w:rsidR="00130905" w:rsidRPr="00505909" w:rsidRDefault="00130905" w:rsidP="00130905">
      <w:pPr>
        <w:spacing w:before="120" w:after="120" w:line="276" w:lineRule="auto"/>
        <w:ind w:left="0"/>
        <w:contextualSpacing/>
        <w:rPr>
          <w:rFonts w:asciiTheme="majorHAnsi" w:hAnsiTheme="majorHAnsi"/>
          <w:b/>
          <w:color w:val="220706"/>
          <w:sz w:val="24"/>
          <w:szCs w:val="24"/>
          <w:lang w:val="en-US"/>
        </w:rPr>
      </w:pPr>
      <w:r w:rsidRPr="00505909">
        <w:rPr>
          <w:rFonts w:asciiTheme="majorHAnsi" w:hAnsiTheme="majorHAnsi"/>
          <w:b/>
          <w:color w:val="220706"/>
          <w:sz w:val="24"/>
          <w:szCs w:val="24"/>
          <w:lang w:val="en-US"/>
        </w:rPr>
        <w:t>Multiple Imputation Methods</w:t>
      </w:r>
    </w:p>
    <w:p w:rsidR="00130905" w:rsidRPr="00505909" w:rsidRDefault="00130905" w:rsidP="00130905">
      <w:pPr>
        <w:pStyle w:val="Lijstalinea"/>
        <w:numPr>
          <w:ilvl w:val="0"/>
          <w:numId w:val="29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Using all the data to help guess the missing values</w:t>
      </w:r>
    </w:p>
    <w:p w:rsidR="00130905" w:rsidRPr="00505909" w:rsidRDefault="00130905" w:rsidP="00130905">
      <w:pPr>
        <w:spacing w:before="120" w:after="120" w:line="276" w:lineRule="auto"/>
        <w:ind w:left="108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E.g.“ Amelia”</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Package in R</w:t>
      </w:r>
    </w:p>
    <w:p w:rsidR="00130905" w:rsidRPr="00505909" w:rsidRDefault="00130905" w:rsidP="00130905">
      <w:pPr>
        <w:pStyle w:val="Lijstalinea"/>
        <w:numPr>
          <w:ilvl w:val="0"/>
          <w:numId w:val="29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Non-response Weighting</w:t>
      </w:r>
    </w:p>
    <w:p w:rsidR="00130905" w:rsidRPr="00505909" w:rsidRDefault="00130905" w:rsidP="00130905">
      <w:pPr>
        <w:spacing w:before="120" w:after="120" w:line="276" w:lineRule="auto"/>
        <w:ind w:left="108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Figuring out how reduce the impact</w:t>
      </w:r>
    </w:p>
    <w:p w:rsidR="00130905" w:rsidRPr="00505909" w:rsidRDefault="00130905" w:rsidP="00130905">
      <w:pPr>
        <w:spacing w:before="120" w:after="120" w:line="276" w:lineRule="auto"/>
        <w:ind w:left="108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E.g. Sudaan in SAS, pweight in STATA</w:t>
      </w:r>
    </w:p>
    <w:p w:rsidR="00130905" w:rsidRPr="00505909" w:rsidRDefault="00130905" w:rsidP="00130905">
      <w:pPr>
        <w:spacing w:before="120" w:after="120" w:line="276" w:lineRule="auto"/>
        <w:ind w:left="1080"/>
        <w:contextualSpacing/>
        <w:rPr>
          <w:rFonts w:asciiTheme="majorHAnsi" w:hAnsiTheme="majorHAnsi"/>
          <w:color w:val="220706"/>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Silver”</w:t>
      </w:r>
      <w:r w:rsidR="00927341">
        <w:rPr>
          <w:rFonts w:asciiTheme="majorHAnsi" w:hAnsiTheme="majorHAnsi"/>
          <w:b/>
          <w:bCs/>
          <w:color w:val="0D0D0D" w:themeColor="text1" w:themeTint="F2"/>
          <w:spacing w:val="20"/>
          <w:sz w:val="24"/>
          <w:szCs w:val="24"/>
          <w:lang w:val="en-US"/>
        </w:rPr>
        <w:t xml:space="preserve"> </w:t>
      </w:r>
      <w:r w:rsidRPr="00505909">
        <w:rPr>
          <w:rFonts w:asciiTheme="majorHAnsi" w:hAnsiTheme="majorHAnsi"/>
          <w:b/>
          <w:bCs/>
          <w:color w:val="0D0D0D" w:themeColor="text1" w:themeTint="F2"/>
          <w:spacing w:val="20"/>
          <w:sz w:val="24"/>
          <w:szCs w:val="24"/>
          <w:lang w:val="en-US"/>
        </w:rPr>
        <w:t>Standard Options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 If missing data are &lt; 10%</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 xml:space="preserve">and you are sure you know and have all other variables that predict the missing value, you might try to impute using a “ Hot Deck” approach– </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Find all the cases with the same characteristics as the case with missing variables.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Randomly pick one of the cases, and paste in that value to replace the missing value</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Example of a simple hot deck</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Scenario 1</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Maravilha, there is a rural TB sanatorium for children under 5.</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When the pediatrician goes on holiday, no one collects samples and so all the smear or culture results for new patients starting treatment are missing (±4 patients/wk for 3 wks).</w:t>
      </w:r>
    </w:p>
    <w:p w:rsidR="00130905" w:rsidRPr="00505909" w:rsidRDefault="00130905" w:rsidP="00130905">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 xml:space="preserve">DISCUSS IN 3s and draft a short response to present to the group: </w:t>
      </w:r>
    </w:p>
    <w:p w:rsidR="00130905" w:rsidRPr="00505909" w:rsidRDefault="00130905" w:rsidP="00130905">
      <w:pPr>
        <w:spacing w:before="120" w:after="120" w:line="276" w:lineRule="auto"/>
        <w:ind w:left="0"/>
        <w:contextualSpacing/>
        <w:rPr>
          <w:rFonts w:asciiTheme="majorHAnsi" w:hAnsiTheme="majorHAnsi"/>
          <w:b/>
          <w:color w:val="0D0D0D" w:themeColor="text1" w:themeTint="F2"/>
          <w:spacing w:val="20"/>
          <w:sz w:val="24"/>
          <w:szCs w:val="24"/>
          <w:lang w:val="en-US"/>
        </w:rPr>
      </w:pPr>
    </w:p>
    <w:p w:rsidR="00130905" w:rsidRPr="00505909" w:rsidRDefault="00130905" w:rsidP="00130905">
      <w:pPr>
        <w:pStyle w:val="Lijstalinea"/>
        <w:numPr>
          <w:ilvl w:val="0"/>
          <w:numId w:val="28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What (if anything) could be done? </w:t>
      </w:r>
    </w:p>
    <w:p w:rsidR="00130905" w:rsidRPr="00505909" w:rsidRDefault="00130905" w:rsidP="00130905">
      <w:pPr>
        <w:pStyle w:val="Lijstalinea"/>
        <w:numPr>
          <w:ilvl w:val="0"/>
          <w:numId w:val="28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How essential are these data? </w:t>
      </w:r>
    </w:p>
    <w:p w:rsidR="00130905" w:rsidRPr="00505909" w:rsidRDefault="00130905" w:rsidP="00130905">
      <w:pPr>
        <w:pStyle w:val="Lijstalinea"/>
        <w:numPr>
          <w:ilvl w:val="0"/>
          <w:numId w:val="28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How much data are missing? </w:t>
      </w:r>
    </w:p>
    <w:p w:rsidR="00130905" w:rsidRPr="00505909" w:rsidRDefault="00130905" w:rsidP="00130905">
      <w:pPr>
        <w:pStyle w:val="Lijstalinea"/>
        <w:numPr>
          <w:ilvl w:val="0"/>
          <w:numId w:val="28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Can it be imputed? inferred? triangulated? </w:t>
      </w:r>
    </w:p>
    <w:p w:rsidR="00130905" w:rsidRPr="00505909" w:rsidRDefault="00130905" w:rsidP="00130905">
      <w:pPr>
        <w:pStyle w:val="Lijstalinea"/>
        <w:numPr>
          <w:ilvl w:val="0"/>
          <w:numId w:val="285"/>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What is your team’s recommendation for this situation?</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Find Missing Data</w:t>
      </w:r>
      <w:r w:rsidRPr="00505909">
        <w:rPr>
          <w:rFonts w:asciiTheme="majorHAnsi" w:hAnsiTheme="majorHAnsi"/>
          <w:b/>
          <w:bCs/>
          <w:color w:val="0D0D0D" w:themeColor="text1" w:themeTint="F2"/>
          <w:spacing w:val="20"/>
          <w:sz w:val="24"/>
          <w:szCs w:val="24"/>
          <w:lang w:val="en-US"/>
        </w:rPr>
        <w:br/>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Using the SELECT command, this technique allows you to find missing records for specific fields or variables.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bCs/>
          <w:color w:val="0D0D0D" w:themeColor="text1" w:themeTint="F2"/>
          <w:spacing w:val="20"/>
          <w:sz w:val="24"/>
          <w:szCs w:val="24"/>
          <w:lang w:val="en-US"/>
        </w:rPr>
        <w:t>How to:</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READ {C:\Epi Info 7\Projects\maravilha</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SELECT treatmentoutcome = (.)</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LIST *</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GRIDTABLE</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Classical Analysis in Epi-Info 7</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bCs/>
          <w:color w:val="0D0D0D" w:themeColor="text1" w:themeTint="F2"/>
          <w:spacing w:val="20"/>
          <w:sz w:val="24"/>
          <w:szCs w:val="24"/>
          <w:lang w:val="en-US"/>
        </w:rPr>
        <w:t xml:space="preserve">Include Missing Values </w:t>
      </w:r>
      <w:r w:rsidRPr="00505909">
        <w:rPr>
          <w:rFonts w:asciiTheme="majorHAnsi" w:hAnsiTheme="majorHAnsi"/>
          <w:color w:val="220706"/>
          <w:sz w:val="24"/>
          <w:szCs w:val="24"/>
          <w:lang w:val="en-US"/>
        </w:rPr>
        <w:t>feature</w:t>
      </w:r>
      <w:r w:rsidRPr="00505909">
        <w:rPr>
          <w:rFonts w:asciiTheme="majorHAnsi" w:hAnsiTheme="majorHAnsi"/>
          <w:b/>
          <w:bCs/>
          <w:color w:val="0D0D0D" w:themeColor="text1" w:themeTint="F2"/>
          <w:spacing w:val="20"/>
          <w:sz w:val="24"/>
          <w:szCs w:val="24"/>
          <w:lang w:val="en-US"/>
        </w:rPr>
        <w:t xml:space="preserve"> </w:t>
      </w:r>
      <w:r w:rsidRPr="00505909">
        <w:rPr>
          <w:rFonts w:asciiTheme="majorHAnsi" w:hAnsiTheme="majorHAnsi"/>
          <w:color w:val="220706"/>
          <w:sz w:val="24"/>
          <w:szCs w:val="24"/>
          <w:lang w:val="en-US"/>
        </w:rPr>
        <w:t>allows you to determine if you want missing values to be included in statistical calculations or not</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Inconsistent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are some examples of data that you consider to</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 xml:space="preserve">be “inconsistent” ?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Examples of inconsistent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HIV negative TB patients who are reported to be taking ARVs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Solutions for inconsistent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Triangulate to try to find the “truth” </w:t>
      </w:r>
    </w:p>
    <w:p w:rsidR="00130905" w:rsidRPr="00505909" w:rsidRDefault="00130905" w:rsidP="00130905">
      <w:pPr>
        <w:spacing w:before="120" w:after="120" w:line="276" w:lineRule="auto"/>
        <w:ind w:left="0"/>
        <w:contextualSpacing/>
        <w:rPr>
          <w:rFonts w:asciiTheme="majorHAnsi" w:hAnsiTheme="majorHAnsi"/>
          <w:i/>
          <w:iCs/>
          <w:color w:val="220706"/>
          <w:sz w:val="24"/>
          <w:szCs w:val="24"/>
          <w:lang w:val="en-US"/>
        </w:rPr>
      </w:pPr>
      <w:r w:rsidRPr="00505909">
        <w:rPr>
          <w:rFonts w:asciiTheme="majorHAnsi" w:hAnsiTheme="majorHAnsi"/>
          <w:color w:val="220706"/>
          <w:sz w:val="24"/>
          <w:szCs w:val="24"/>
          <w:lang w:val="en-US"/>
        </w:rPr>
        <w:t xml:space="preserve">Recode all inconsistent as </w:t>
      </w:r>
      <w:r w:rsidRPr="00505909">
        <w:rPr>
          <w:rFonts w:asciiTheme="majorHAnsi" w:hAnsiTheme="majorHAnsi"/>
          <w:i/>
          <w:iCs/>
          <w:color w:val="220706"/>
          <w:sz w:val="24"/>
          <w:szCs w:val="24"/>
          <w:lang w:val="en-US"/>
        </w:rPr>
        <w:t>missing</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Imprecise (or overly precise)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Examples?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Old forms collapsed 0-14 yrs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Date-time stamps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Some solutions for imprecise or irrelevant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converting open-ended questions into closed-ended questions</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Disaggregation of a compound variable, such as a combined date and time variable (time stamp).</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Aggregation of text via Wild card searching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Inappropriately presented</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Provided as ‘string’ (text) when you need it to be numeric in order to do calculations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Epi-Info 7 uses ‘fuzzy’ searches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Searches are not case sensitive and are designed to be more inclusive than exclusive. </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Spelling variations are automatically accommodated</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Wild card searching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b/>
          <w:bCs/>
          <w:color w:val="0D0D0D" w:themeColor="text1" w:themeTint="F2"/>
          <w:spacing w:val="20"/>
          <w:sz w:val="24"/>
          <w:szCs w:val="24"/>
          <w:lang w:val="en-US"/>
        </w:rPr>
        <w:t>Enhance Searches with Find</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When searching a numeric or date field, the accepted search format for the field is displayed to the right of the entry field. </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Embedded text items in multiline and text fields can be found by searching for *word* where "word" is the text string being sought. This type of search is called a Wild Card search. </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a Wild Card search, the asterisk represents any letter or string of letters (i.e., a search for DIAGNOSES *pulm* would identify all records for a large text field called DIAGNOSES which contained the letters “pulm)."</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Biased data &amp; the need to show positive results</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Unbelievable data</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do you do when the data are too good to be true?</w:t>
      </w:r>
    </w:p>
    <w:p w:rsidR="00130905" w:rsidRPr="00505909" w:rsidRDefault="00130905" w:rsidP="00130905">
      <w:pPr>
        <w:pStyle w:val="Lijstalinea"/>
        <w:numPr>
          <w:ilvl w:val="0"/>
          <w:numId w:val="28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Too clean. </w:t>
      </w:r>
    </w:p>
    <w:p w:rsidR="00130905" w:rsidRPr="00505909" w:rsidRDefault="00130905" w:rsidP="00130905">
      <w:pPr>
        <w:pStyle w:val="Lijstalinea"/>
        <w:numPr>
          <w:ilvl w:val="0"/>
          <w:numId w:val="28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Too complete.</w:t>
      </w:r>
    </w:p>
    <w:p w:rsidR="00130905" w:rsidRPr="00505909" w:rsidRDefault="00130905" w:rsidP="00130905">
      <w:pPr>
        <w:pStyle w:val="Lijstalinea"/>
        <w:numPr>
          <w:ilvl w:val="0"/>
          <w:numId w:val="284"/>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Too high performing.</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r w:rsidRPr="00505909">
        <w:rPr>
          <w:rFonts w:asciiTheme="majorHAnsi" w:hAnsiTheme="majorHAnsi"/>
          <w:b/>
          <w:bCs/>
          <w:color w:val="0D0D0D" w:themeColor="text1" w:themeTint="F2"/>
          <w:spacing w:val="20"/>
          <w:sz w:val="24"/>
          <w:szCs w:val="24"/>
          <w:lang w:val="en-US"/>
        </w:rPr>
        <w:t xml:space="preserve">Discussion </w:t>
      </w:r>
    </w:p>
    <w:p w:rsidR="00130905" w:rsidRPr="00505909" w:rsidRDefault="00130905" w:rsidP="00130905">
      <w:pPr>
        <w:spacing w:before="120" w:after="120" w:line="276" w:lineRule="auto"/>
        <w:ind w:left="0"/>
        <w:contextualSpacing/>
        <w:rPr>
          <w:rFonts w:asciiTheme="majorHAnsi" w:hAnsiTheme="majorHAnsi"/>
          <w:b/>
          <w:bCs/>
          <w:color w:val="0D0D0D" w:themeColor="text1" w:themeTint="F2"/>
          <w:spacing w:val="20"/>
          <w:sz w:val="24"/>
          <w:szCs w:val="24"/>
          <w:lang w:val="en-US"/>
        </w:rPr>
      </w:pP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are some of the ways to address pressure to meet targets without sacrificing data quality?</w:t>
      </w:r>
    </w:p>
    <w:p w:rsidR="00130905" w:rsidRPr="00505909" w:rsidRDefault="00130905" w:rsidP="00130905">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can we do with data that are simply unbelievable?</w:t>
      </w:r>
    </w:p>
    <w:p w:rsidR="00130905" w:rsidRPr="00505909" w:rsidRDefault="00130905" w:rsidP="00130905">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thanks</w:t>
      </w:r>
    </w:p>
    <w:p w:rsidR="00130905" w:rsidRPr="00505909" w:rsidRDefault="00130905" w:rsidP="00130905">
      <w:pPr>
        <w:spacing w:before="120" w:after="120" w:line="276" w:lineRule="auto"/>
        <w:ind w:left="0"/>
        <w:contextualSpacing/>
        <w:rPr>
          <w:rFonts w:asciiTheme="majorHAnsi" w:hAnsiTheme="majorHAnsi"/>
          <w:b/>
          <w:color w:val="0D0D0D" w:themeColor="text1" w:themeTint="F2"/>
          <w:spacing w:val="20"/>
          <w:sz w:val="24"/>
          <w:szCs w:val="24"/>
          <w:lang w:val="en-US"/>
        </w:rPr>
      </w:pPr>
    </w:p>
    <w:p w:rsidR="00130905" w:rsidRPr="00505909" w:rsidRDefault="00130905" w:rsidP="00FE204D">
      <w:pPr>
        <w:spacing w:line="276" w:lineRule="auto"/>
        <w:rPr>
          <w:rFonts w:asciiTheme="majorHAnsi" w:hAnsiTheme="majorHAnsi"/>
          <w:sz w:val="24"/>
          <w:szCs w:val="24"/>
          <w:lang w:val="en-US"/>
        </w:rPr>
      </w:pPr>
    </w:p>
    <w:p w:rsidR="00202DFC" w:rsidRPr="00505909" w:rsidRDefault="00204377" w:rsidP="00FE204D">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Discussion points for debriefing:</w:t>
      </w:r>
      <w:r w:rsidR="00ED5C5C" w:rsidRPr="00505909">
        <w:rPr>
          <w:rFonts w:asciiTheme="majorHAnsi" w:hAnsiTheme="majorHAnsi"/>
          <w:sz w:val="24"/>
          <w:szCs w:val="24"/>
          <w:lang w:val="en-US"/>
        </w:rPr>
        <w:t xml:space="preserve"> </w:t>
      </w:r>
    </w:p>
    <w:p w:rsidR="00202DFC" w:rsidRPr="00505909" w:rsidRDefault="00202DFC" w:rsidP="00FE204D">
      <w:pPr>
        <w:spacing w:line="276" w:lineRule="auto"/>
        <w:rPr>
          <w:rFonts w:asciiTheme="majorHAnsi" w:hAnsiTheme="majorHAnsi"/>
          <w:sz w:val="24"/>
          <w:szCs w:val="24"/>
          <w:lang w:val="en-US"/>
        </w:rPr>
      </w:pPr>
    </w:p>
    <w:p w:rsidR="00202DFC" w:rsidRPr="00505909" w:rsidRDefault="00202DFC" w:rsidP="005F3CBC">
      <w:pPr>
        <w:numPr>
          <w:ilvl w:val="0"/>
          <w:numId w:val="104"/>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What are some potential problems we can have if I de-duplify in </w:t>
      </w:r>
      <w:r w:rsidR="00DD5388" w:rsidRPr="00505909">
        <w:rPr>
          <w:rFonts w:asciiTheme="majorHAnsi" w:hAnsiTheme="majorHAnsi"/>
          <w:sz w:val="24"/>
          <w:szCs w:val="24"/>
          <w:lang w:val="en-US"/>
        </w:rPr>
        <w:t>E</w:t>
      </w:r>
      <w:r w:rsidRPr="00505909">
        <w:rPr>
          <w:rFonts w:asciiTheme="majorHAnsi" w:hAnsiTheme="majorHAnsi"/>
          <w:sz w:val="24"/>
          <w:szCs w:val="24"/>
          <w:lang w:val="en-US"/>
        </w:rPr>
        <w:t>xcel? How can they be prevented by using other software?</w:t>
      </w:r>
    </w:p>
    <w:p w:rsidR="00202DFC" w:rsidRPr="00505909" w:rsidRDefault="00202DFC" w:rsidP="005F3CBC">
      <w:pPr>
        <w:numPr>
          <w:ilvl w:val="0"/>
          <w:numId w:val="104"/>
        </w:numPr>
        <w:spacing w:line="276" w:lineRule="auto"/>
        <w:rPr>
          <w:rFonts w:asciiTheme="majorHAnsi" w:hAnsiTheme="majorHAnsi"/>
          <w:sz w:val="24"/>
          <w:szCs w:val="24"/>
          <w:lang w:val="en-US"/>
        </w:rPr>
      </w:pPr>
      <w:r w:rsidRPr="00505909">
        <w:rPr>
          <w:rFonts w:asciiTheme="majorHAnsi" w:hAnsiTheme="majorHAnsi"/>
          <w:sz w:val="24"/>
          <w:szCs w:val="24"/>
          <w:lang w:val="en-US"/>
        </w:rPr>
        <w:t>Why is it problematic to simply exclude those cases with missing treatment outcome data from a cohort analysis?</w:t>
      </w:r>
    </w:p>
    <w:p w:rsidR="00202DFC" w:rsidRPr="00505909" w:rsidRDefault="00202DFC" w:rsidP="00DD5388">
      <w:pPr>
        <w:spacing w:line="276" w:lineRule="auto"/>
        <w:ind w:left="0"/>
        <w:rPr>
          <w:rFonts w:asciiTheme="majorHAnsi" w:hAnsiTheme="majorHAnsi"/>
          <w:sz w:val="24"/>
          <w:szCs w:val="24"/>
          <w:lang w:val="en-US"/>
        </w:rPr>
      </w:pPr>
    </w:p>
    <w:p w:rsidR="00202DFC" w:rsidRPr="00505909" w:rsidRDefault="001179D3" w:rsidP="00DD5388">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202DFC" w:rsidRPr="00505909" w:rsidRDefault="00202DFC" w:rsidP="00FE204D">
      <w:pPr>
        <w:spacing w:line="276" w:lineRule="auto"/>
        <w:rPr>
          <w:rFonts w:asciiTheme="majorHAnsi" w:hAnsiTheme="majorHAnsi"/>
          <w:sz w:val="24"/>
          <w:szCs w:val="24"/>
          <w:lang w:val="en-US"/>
        </w:rPr>
      </w:pPr>
    </w:p>
    <w:p w:rsidR="00472827" w:rsidRPr="00505909" w:rsidRDefault="00ED5C5C" w:rsidP="00645937">
      <w:pPr>
        <w:pStyle w:val="Lijstalinea"/>
        <w:numPr>
          <w:ilvl w:val="1"/>
          <w:numId w:val="177"/>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 xml:space="preserve">Missing </w:t>
      </w:r>
      <w:r w:rsidR="00D66254" w:rsidRPr="00505909">
        <w:rPr>
          <w:rFonts w:asciiTheme="majorHAnsi" w:hAnsiTheme="majorHAnsi"/>
          <w:sz w:val="24"/>
          <w:szCs w:val="24"/>
          <w:lang w:val="en-US"/>
        </w:rPr>
        <w:t xml:space="preserve">TB </w:t>
      </w:r>
      <w:r w:rsidRPr="00505909">
        <w:rPr>
          <w:rFonts w:asciiTheme="majorHAnsi" w:hAnsiTheme="majorHAnsi"/>
          <w:sz w:val="24"/>
          <w:szCs w:val="24"/>
          <w:lang w:val="en-US"/>
        </w:rPr>
        <w:t xml:space="preserve">data on </w:t>
      </w:r>
      <w:r w:rsidR="00D66254" w:rsidRPr="00505909">
        <w:rPr>
          <w:rFonts w:asciiTheme="majorHAnsi" w:hAnsiTheme="majorHAnsi"/>
          <w:sz w:val="24"/>
          <w:szCs w:val="24"/>
          <w:lang w:val="en-US"/>
        </w:rPr>
        <w:t xml:space="preserve">risk </w:t>
      </w:r>
      <w:r w:rsidRPr="00505909">
        <w:rPr>
          <w:rFonts w:asciiTheme="majorHAnsi" w:hAnsiTheme="majorHAnsi"/>
          <w:sz w:val="24"/>
          <w:szCs w:val="24"/>
          <w:lang w:val="en-US"/>
        </w:rPr>
        <w:t xml:space="preserve">behavior </w:t>
      </w:r>
      <w:r w:rsidR="00D66254" w:rsidRPr="00505909">
        <w:rPr>
          <w:rFonts w:asciiTheme="majorHAnsi" w:hAnsiTheme="majorHAnsi"/>
          <w:sz w:val="24"/>
          <w:szCs w:val="24"/>
          <w:lang w:val="en-US"/>
        </w:rPr>
        <w:t xml:space="preserve">such as injection drug use </w:t>
      </w:r>
      <w:r w:rsidRPr="00505909">
        <w:rPr>
          <w:rFonts w:asciiTheme="majorHAnsi" w:hAnsiTheme="majorHAnsi"/>
          <w:sz w:val="24"/>
          <w:szCs w:val="24"/>
          <w:lang w:val="en-US"/>
        </w:rPr>
        <w:t>due to participant non-response is very unlikely to be which type of missing data:</w:t>
      </w:r>
    </w:p>
    <w:p w:rsidR="00472827" w:rsidRPr="00505909" w:rsidRDefault="00202DFC" w:rsidP="00645937">
      <w:pPr>
        <w:numPr>
          <w:ilvl w:val="0"/>
          <w:numId w:val="178"/>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Missing completely at random</w:t>
      </w:r>
    </w:p>
    <w:p w:rsidR="00472827" w:rsidRPr="00505909" w:rsidRDefault="00202DFC" w:rsidP="00645937">
      <w:pPr>
        <w:numPr>
          <w:ilvl w:val="0"/>
          <w:numId w:val="178"/>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Missing at random</w:t>
      </w:r>
    </w:p>
    <w:p w:rsidR="00472827" w:rsidRPr="00505909" w:rsidRDefault="00202DFC" w:rsidP="00645937">
      <w:pPr>
        <w:numPr>
          <w:ilvl w:val="0"/>
          <w:numId w:val="178"/>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Missing not at random</w:t>
      </w:r>
    </w:p>
    <w:p w:rsidR="00202DFC" w:rsidRPr="00505909" w:rsidRDefault="00202DFC" w:rsidP="00FE204D">
      <w:pPr>
        <w:spacing w:line="276" w:lineRule="auto"/>
        <w:ind w:left="1440"/>
        <w:rPr>
          <w:rFonts w:asciiTheme="majorHAnsi" w:hAnsiTheme="majorHAnsi"/>
          <w:sz w:val="24"/>
          <w:szCs w:val="24"/>
          <w:lang w:val="en-US"/>
        </w:rPr>
      </w:pPr>
    </w:p>
    <w:p w:rsidR="00472827" w:rsidRPr="00505909" w:rsidRDefault="00ED5C5C" w:rsidP="00645937">
      <w:pPr>
        <w:pStyle w:val="Lijstalinea"/>
        <w:numPr>
          <w:ilvl w:val="1"/>
          <w:numId w:val="177"/>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To determine what to do about missing data, the following information is needed:</w:t>
      </w:r>
    </w:p>
    <w:p w:rsidR="00472827" w:rsidRPr="00505909" w:rsidRDefault="00202DFC" w:rsidP="00645937">
      <w:pPr>
        <w:numPr>
          <w:ilvl w:val="0"/>
          <w:numId w:val="17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When is the report due</w:t>
      </w:r>
      <w:r w:rsidR="00DD5388" w:rsidRPr="00505909">
        <w:rPr>
          <w:rFonts w:asciiTheme="majorHAnsi" w:hAnsiTheme="majorHAnsi"/>
          <w:sz w:val="24"/>
          <w:szCs w:val="24"/>
          <w:lang w:val="en-US"/>
        </w:rPr>
        <w:t>?</w:t>
      </w:r>
    </w:p>
    <w:p w:rsidR="00472827" w:rsidRPr="00505909" w:rsidRDefault="00202DFC" w:rsidP="00645937">
      <w:pPr>
        <w:numPr>
          <w:ilvl w:val="0"/>
          <w:numId w:val="17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Who will be reading the report</w:t>
      </w:r>
      <w:r w:rsidR="00DD5388" w:rsidRPr="00505909">
        <w:rPr>
          <w:rFonts w:asciiTheme="majorHAnsi" w:hAnsiTheme="majorHAnsi"/>
          <w:sz w:val="24"/>
          <w:szCs w:val="24"/>
          <w:lang w:val="en-US"/>
        </w:rPr>
        <w:t>?</w:t>
      </w:r>
    </w:p>
    <w:p w:rsidR="00472827" w:rsidRPr="00505909" w:rsidRDefault="00202DFC" w:rsidP="00645937">
      <w:pPr>
        <w:numPr>
          <w:ilvl w:val="0"/>
          <w:numId w:val="17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How much data are missing</w:t>
      </w:r>
      <w:r w:rsidR="00DD5388" w:rsidRPr="00505909">
        <w:rPr>
          <w:rFonts w:asciiTheme="majorHAnsi" w:hAnsiTheme="majorHAnsi"/>
          <w:sz w:val="24"/>
          <w:szCs w:val="24"/>
          <w:lang w:val="en-US"/>
        </w:rPr>
        <w:t>?</w:t>
      </w:r>
    </w:p>
    <w:p w:rsidR="00472827" w:rsidRPr="00505909" w:rsidRDefault="00202DFC" w:rsidP="00645937">
      <w:pPr>
        <w:numPr>
          <w:ilvl w:val="0"/>
          <w:numId w:val="179"/>
        </w:numPr>
        <w:spacing w:line="276" w:lineRule="auto"/>
        <w:ind w:left="1080"/>
        <w:rPr>
          <w:rFonts w:asciiTheme="majorHAnsi" w:hAnsiTheme="majorHAnsi"/>
          <w:sz w:val="24"/>
          <w:szCs w:val="24"/>
          <w:lang w:val="en-US"/>
        </w:rPr>
      </w:pPr>
      <w:r w:rsidRPr="00505909">
        <w:rPr>
          <w:rFonts w:asciiTheme="majorHAnsi" w:hAnsiTheme="majorHAnsi"/>
          <w:sz w:val="24"/>
          <w:szCs w:val="24"/>
          <w:lang w:val="en-US"/>
        </w:rPr>
        <w:t>Whether the</w:t>
      </w:r>
      <w:r w:rsidR="00927341">
        <w:rPr>
          <w:rFonts w:asciiTheme="majorHAnsi" w:hAnsiTheme="majorHAnsi"/>
          <w:sz w:val="24"/>
          <w:szCs w:val="24"/>
          <w:lang w:val="en-US"/>
        </w:rPr>
        <w:t xml:space="preserve"> </w:t>
      </w:r>
      <w:r w:rsidRPr="00505909">
        <w:rPr>
          <w:rFonts w:asciiTheme="majorHAnsi" w:hAnsiTheme="majorHAnsi"/>
          <w:sz w:val="24"/>
          <w:szCs w:val="24"/>
          <w:lang w:val="en-US"/>
        </w:rPr>
        <w:t>data are paper or electronic</w:t>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E87E15" w:rsidRPr="00505909" w:rsidRDefault="00E87E15" w:rsidP="00FE204D">
      <w:pPr>
        <w:spacing w:after="20" w:line="276" w:lineRule="auto"/>
        <w:rPr>
          <w:rFonts w:asciiTheme="majorHAnsi" w:hAnsiTheme="majorHAnsi"/>
          <w:sz w:val="24"/>
          <w:szCs w:val="24"/>
          <w:lang w:val="en-US"/>
        </w:rPr>
      </w:pPr>
    </w:p>
    <w:p w:rsidR="000E34A2" w:rsidRPr="00505909" w:rsidRDefault="000E34A2" w:rsidP="000E34A2">
      <w:pPr>
        <w:pStyle w:val="Kop3"/>
        <w:spacing w:line="276" w:lineRule="auto"/>
        <w:rPr>
          <w:sz w:val="24"/>
          <w:szCs w:val="24"/>
          <w:lang w:val="en-US"/>
        </w:rPr>
      </w:pPr>
      <w:bookmarkStart w:id="57" w:name="_Toc394333537"/>
      <w:r w:rsidRPr="00505909">
        <w:rPr>
          <w:sz w:val="24"/>
          <w:szCs w:val="24"/>
          <w:lang w:val="en-US"/>
        </w:rPr>
        <w:t xml:space="preserve">Session </w:t>
      </w:r>
      <w:r w:rsidR="009A23EF" w:rsidRPr="00505909">
        <w:rPr>
          <w:sz w:val="24"/>
          <w:szCs w:val="24"/>
          <w:lang w:val="en-US"/>
        </w:rPr>
        <w:t>23</w:t>
      </w:r>
      <w:r w:rsidRPr="00505909">
        <w:rPr>
          <w:sz w:val="24"/>
          <w:szCs w:val="24"/>
          <w:lang w:val="en-US"/>
        </w:rPr>
        <w:t>:</w:t>
      </w:r>
      <w:r w:rsidR="00927341">
        <w:rPr>
          <w:sz w:val="24"/>
          <w:szCs w:val="24"/>
          <w:lang w:val="en-US"/>
        </w:rPr>
        <w:t xml:space="preserve"> </w:t>
      </w:r>
      <w:r w:rsidRPr="00505909">
        <w:rPr>
          <w:sz w:val="24"/>
          <w:szCs w:val="24"/>
          <w:lang w:val="en-US"/>
        </w:rPr>
        <w:t xml:space="preserve">How to </w:t>
      </w:r>
      <w:r w:rsidR="00076580" w:rsidRPr="00505909">
        <w:rPr>
          <w:sz w:val="24"/>
          <w:szCs w:val="24"/>
          <w:lang w:val="en-US"/>
        </w:rPr>
        <w:t>L</w:t>
      </w:r>
      <w:r w:rsidRPr="00505909">
        <w:rPr>
          <w:sz w:val="24"/>
          <w:szCs w:val="24"/>
          <w:lang w:val="en-US"/>
        </w:rPr>
        <w:t xml:space="preserve">ink </w:t>
      </w:r>
      <w:r w:rsidR="00076580" w:rsidRPr="00505909">
        <w:rPr>
          <w:sz w:val="24"/>
          <w:szCs w:val="24"/>
          <w:lang w:val="en-US"/>
        </w:rPr>
        <w:t>D</w:t>
      </w:r>
      <w:r w:rsidRPr="00505909">
        <w:rPr>
          <w:sz w:val="24"/>
          <w:szCs w:val="24"/>
          <w:lang w:val="en-US"/>
        </w:rPr>
        <w:t xml:space="preserve">atasets </w:t>
      </w:r>
      <w:r w:rsidR="00076580" w:rsidRPr="00505909">
        <w:rPr>
          <w:sz w:val="24"/>
          <w:szCs w:val="24"/>
          <w:lang w:val="en-US"/>
        </w:rPr>
        <w:t>W</w:t>
      </w:r>
      <w:r w:rsidRPr="00505909">
        <w:rPr>
          <w:sz w:val="24"/>
          <w:szCs w:val="24"/>
          <w:lang w:val="en-US"/>
        </w:rPr>
        <w:t xml:space="preserve">hen </w:t>
      </w:r>
      <w:r w:rsidR="00076580" w:rsidRPr="00505909">
        <w:rPr>
          <w:sz w:val="24"/>
          <w:szCs w:val="24"/>
          <w:lang w:val="en-US"/>
        </w:rPr>
        <w:t>T</w:t>
      </w:r>
      <w:r w:rsidRPr="00505909">
        <w:rPr>
          <w:sz w:val="24"/>
          <w:szCs w:val="24"/>
          <w:lang w:val="en-US"/>
        </w:rPr>
        <w:t xml:space="preserve">here are </w:t>
      </w:r>
      <w:r w:rsidR="00076580" w:rsidRPr="00505909">
        <w:rPr>
          <w:sz w:val="24"/>
          <w:szCs w:val="24"/>
          <w:lang w:val="en-US"/>
        </w:rPr>
        <w:t>N</w:t>
      </w:r>
      <w:r w:rsidRPr="00505909">
        <w:rPr>
          <w:sz w:val="24"/>
          <w:szCs w:val="24"/>
          <w:lang w:val="en-US"/>
        </w:rPr>
        <w:t xml:space="preserve">o </w:t>
      </w:r>
      <w:r w:rsidR="00076580" w:rsidRPr="00505909">
        <w:rPr>
          <w:sz w:val="24"/>
          <w:szCs w:val="24"/>
          <w:lang w:val="en-US"/>
        </w:rPr>
        <w:t>U</w:t>
      </w:r>
      <w:r w:rsidRPr="00505909">
        <w:rPr>
          <w:sz w:val="24"/>
          <w:szCs w:val="24"/>
          <w:lang w:val="en-US"/>
        </w:rPr>
        <w:t>nique IDs</w:t>
      </w:r>
      <w:bookmarkEnd w:id="57"/>
    </w:p>
    <w:p w:rsidR="000E34A2" w:rsidRPr="00505909" w:rsidRDefault="000E34A2" w:rsidP="000E34A2">
      <w:pPr>
        <w:spacing w:line="276" w:lineRule="auto"/>
        <w:rPr>
          <w:rFonts w:asciiTheme="majorHAnsi" w:hAnsiTheme="majorHAnsi"/>
          <w:b/>
          <w:sz w:val="24"/>
          <w:szCs w:val="24"/>
          <w:lang w:val="en-US"/>
        </w:rPr>
      </w:pPr>
    </w:p>
    <w:p w:rsidR="00472827" w:rsidRPr="00505909" w:rsidRDefault="000E34A2">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Objectives:</w:t>
      </w:r>
    </w:p>
    <w:p w:rsidR="000E34A2" w:rsidRPr="00505909" w:rsidRDefault="000E34A2" w:rsidP="005F3CBC">
      <w:pPr>
        <w:numPr>
          <w:ilvl w:val="0"/>
          <w:numId w:val="105"/>
        </w:numPr>
        <w:spacing w:line="276" w:lineRule="auto"/>
        <w:rPr>
          <w:rFonts w:asciiTheme="majorHAnsi" w:hAnsiTheme="majorHAnsi"/>
          <w:sz w:val="24"/>
          <w:szCs w:val="24"/>
          <w:lang w:val="en-US"/>
        </w:rPr>
      </w:pPr>
      <w:r w:rsidRPr="00505909">
        <w:rPr>
          <w:rFonts w:asciiTheme="majorHAnsi" w:hAnsiTheme="majorHAnsi"/>
          <w:sz w:val="24"/>
          <w:szCs w:val="24"/>
          <w:lang w:val="en-US"/>
        </w:rPr>
        <w:t>Introduce concept of record linkage using non-unique data identifiers</w:t>
      </w:r>
      <w:r w:rsidR="00E42A9F" w:rsidRPr="00505909">
        <w:rPr>
          <w:rFonts w:asciiTheme="majorHAnsi" w:hAnsiTheme="majorHAnsi"/>
          <w:sz w:val="24"/>
          <w:szCs w:val="24"/>
          <w:lang w:val="en-US"/>
        </w:rPr>
        <w:t>.</w:t>
      </w:r>
    </w:p>
    <w:p w:rsidR="000E34A2" w:rsidRPr="00505909" w:rsidRDefault="000E34A2" w:rsidP="005F3CBC">
      <w:pPr>
        <w:numPr>
          <w:ilvl w:val="0"/>
          <w:numId w:val="105"/>
        </w:numPr>
        <w:spacing w:line="276" w:lineRule="auto"/>
        <w:rPr>
          <w:rFonts w:asciiTheme="majorHAnsi" w:hAnsiTheme="majorHAnsi"/>
          <w:sz w:val="24"/>
          <w:szCs w:val="24"/>
          <w:lang w:val="en-US"/>
        </w:rPr>
      </w:pPr>
      <w:r w:rsidRPr="00505909">
        <w:rPr>
          <w:rFonts w:asciiTheme="majorHAnsi" w:hAnsiTheme="majorHAnsi"/>
          <w:sz w:val="24"/>
          <w:szCs w:val="24"/>
          <w:lang w:val="en-US"/>
        </w:rPr>
        <w:t>Compare deterministic and probabilistic linking methods</w:t>
      </w:r>
      <w:r w:rsidR="00E42A9F" w:rsidRPr="00505909">
        <w:rPr>
          <w:rFonts w:asciiTheme="majorHAnsi" w:hAnsiTheme="majorHAnsi"/>
          <w:sz w:val="24"/>
          <w:szCs w:val="24"/>
          <w:lang w:val="en-US"/>
        </w:rPr>
        <w:t>.</w:t>
      </w:r>
    </w:p>
    <w:p w:rsidR="000E34A2" w:rsidRPr="00505909" w:rsidRDefault="000E34A2" w:rsidP="005F3CBC">
      <w:pPr>
        <w:numPr>
          <w:ilvl w:val="0"/>
          <w:numId w:val="105"/>
        </w:numPr>
        <w:spacing w:line="276" w:lineRule="auto"/>
        <w:rPr>
          <w:rFonts w:asciiTheme="majorHAnsi" w:hAnsiTheme="majorHAnsi"/>
          <w:sz w:val="24"/>
          <w:szCs w:val="24"/>
          <w:lang w:val="en-US"/>
        </w:rPr>
      </w:pPr>
      <w:r w:rsidRPr="00505909">
        <w:rPr>
          <w:rFonts w:asciiTheme="majorHAnsi" w:hAnsiTheme="majorHAnsi"/>
          <w:sz w:val="24"/>
          <w:szCs w:val="24"/>
          <w:lang w:val="en-US"/>
        </w:rPr>
        <w:t>Describe Link Plus software</w:t>
      </w:r>
      <w:r w:rsidR="00E42A9F" w:rsidRPr="00505909">
        <w:rPr>
          <w:rFonts w:asciiTheme="majorHAnsi" w:hAnsiTheme="majorHAnsi"/>
          <w:sz w:val="24"/>
          <w:szCs w:val="24"/>
          <w:lang w:val="en-US"/>
        </w:rPr>
        <w:t>.</w:t>
      </w:r>
    </w:p>
    <w:p w:rsidR="000E34A2" w:rsidRPr="00505909" w:rsidRDefault="000E34A2" w:rsidP="005F3CBC">
      <w:pPr>
        <w:numPr>
          <w:ilvl w:val="0"/>
          <w:numId w:val="105"/>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Demonstrate the use of Link Plus software for </w:t>
      </w:r>
      <w:r w:rsidR="007C3A9B" w:rsidRPr="00505909">
        <w:rPr>
          <w:rFonts w:asciiTheme="majorHAnsi" w:hAnsiTheme="majorHAnsi"/>
          <w:sz w:val="24"/>
          <w:szCs w:val="24"/>
          <w:lang w:val="en-US"/>
        </w:rPr>
        <w:t>de-duplicating</w:t>
      </w:r>
      <w:r w:rsidRPr="00505909">
        <w:rPr>
          <w:rFonts w:asciiTheme="majorHAnsi" w:hAnsiTheme="majorHAnsi"/>
          <w:sz w:val="24"/>
          <w:szCs w:val="24"/>
          <w:lang w:val="en-US"/>
        </w:rPr>
        <w:t xml:space="preserve"> and linking datasets</w:t>
      </w:r>
      <w:r w:rsidR="00E42A9F" w:rsidRPr="00505909">
        <w:rPr>
          <w:rFonts w:asciiTheme="majorHAnsi" w:hAnsiTheme="majorHAnsi"/>
          <w:sz w:val="24"/>
          <w:szCs w:val="24"/>
          <w:lang w:val="en-US"/>
        </w:rPr>
        <w:t>.</w:t>
      </w:r>
    </w:p>
    <w:p w:rsidR="000E34A2" w:rsidRPr="00505909" w:rsidRDefault="000E34A2" w:rsidP="000E34A2">
      <w:pPr>
        <w:spacing w:line="276" w:lineRule="auto"/>
        <w:rPr>
          <w:rFonts w:asciiTheme="majorHAnsi" w:hAnsiTheme="majorHAnsi"/>
          <w:b/>
          <w:sz w:val="24"/>
          <w:szCs w:val="24"/>
          <w:lang w:val="en-US"/>
        </w:rPr>
      </w:pPr>
    </w:p>
    <w:p w:rsidR="00472827" w:rsidRPr="00505909" w:rsidRDefault="000E34A2">
      <w:pPr>
        <w:spacing w:line="276" w:lineRule="auto"/>
        <w:ind w:hanging="142"/>
        <w:rPr>
          <w:rFonts w:asciiTheme="majorHAnsi" w:hAnsiTheme="majorHAnsi"/>
          <w:b/>
          <w:sz w:val="24"/>
          <w:szCs w:val="24"/>
          <w:lang w:val="en-US"/>
        </w:rPr>
      </w:pPr>
      <w:r w:rsidRPr="00505909">
        <w:rPr>
          <w:rFonts w:asciiTheme="majorHAnsi" w:hAnsiTheme="majorHAnsi"/>
          <w:b/>
          <w:sz w:val="24"/>
          <w:szCs w:val="24"/>
          <w:lang w:val="en-US"/>
        </w:rPr>
        <w:t>Back ground Reading:</w:t>
      </w:r>
      <w:r w:rsidR="00927341">
        <w:rPr>
          <w:rFonts w:asciiTheme="majorHAnsi" w:hAnsiTheme="majorHAnsi"/>
          <w:b/>
          <w:sz w:val="24"/>
          <w:szCs w:val="24"/>
          <w:lang w:val="en-US"/>
        </w:rPr>
        <w:t xml:space="preserve"> </w:t>
      </w:r>
    </w:p>
    <w:p w:rsidR="00472827" w:rsidRPr="00505909" w:rsidRDefault="00ED5C5C" w:rsidP="00645937">
      <w:pPr>
        <w:pStyle w:val="Lijstalinea"/>
        <w:numPr>
          <w:ilvl w:val="0"/>
          <w:numId w:val="180"/>
        </w:numPr>
        <w:spacing w:line="276" w:lineRule="auto"/>
        <w:ind w:left="720"/>
        <w:rPr>
          <w:rFonts w:asciiTheme="majorHAnsi" w:hAnsiTheme="majorHAnsi"/>
          <w:bCs/>
          <w:color w:val="000000"/>
          <w:sz w:val="24"/>
          <w:szCs w:val="24"/>
          <w:lang w:val="en-US"/>
        </w:rPr>
      </w:pPr>
      <w:r w:rsidRPr="00505909">
        <w:rPr>
          <w:rFonts w:asciiTheme="majorHAnsi" w:hAnsiTheme="majorHAnsi"/>
          <w:sz w:val="24"/>
          <w:szCs w:val="24"/>
          <w:lang w:val="en-US"/>
        </w:rPr>
        <w:t>LINK PLUS instructions (</w:t>
      </w:r>
      <w:r w:rsidRPr="00505909">
        <w:rPr>
          <w:rFonts w:asciiTheme="majorHAnsi" w:hAnsiTheme="majorHAnsi"/>
          <w:bCs/>
          <w:color w:val="000000"/>
          <w:sz w:val="24"/>
          <w:szCs w:val="24"/>
          <w:lang w:val="en-US"/>
        </w:rPr>
        <w:t xml:space="preserve">Link Plus 2.0 requires administrator privileges for installation, so it is essential that you work with your systems administrator to install the program prior to leaving your workplace): </w:t>
      </w:r>
    </w:p>
    <w:p w:rsidR="00472827" w:rsidRPr="00505909" w:rsidRDefault="004B33F4">
      <w:pPr>
        <w:spacing w:line="276" w:lineRule="auto"/>
        <w:ind w:left="708"/>
        <w:rPr>
          <w:rFonts w:asciiTheme="majorHAnsi" w:hAnsiTheme="majorHAnsi"/>
          <w:color w:val="002060"/>
          <w:sz w:val="24"/>
          <w:szCs w:val="24"/>
          <w:u w:val="single"/>
          <w:lang w:val="en-US"/>
        </w:rPr>
      </w:pPr>
      <w:hyperlink r:id="rId85" w:history="1">
        <w:r w:rsidR="00ED5C5C" w:rsidRPr="00505909">
          <w:rPr>
            <w:rFonts w:asciiTheme="majorHAnsi" w:hAnsiTheme="majorHAnsi"/>
            <w:color w:val="002060"/>
            <w:sz w:val="24"/>
            <w:szCs w:val="24"/>
            <w:u w:val="single"/>
            <w:lang w:val="en-US"/>
          </w:rPr>
          <w:t>http://www.cdc.gov/cancer/npcr/tools/registryplus/lp_tech_info.htm</w:t>
        </w:r>
      </w:hyperlink>
    </w:p>
    <w:p w:rsidR="000E34A2" w:rsidRPr="00505909" w:rsidRDefault="000E34A2" w:rsidP="00C135C3">
      <w:pPr>
        <w:spacing w:line="276" w:lineRule="auto"/>
        <w:rPr>
          <w:rFonts w:asciiTheme="majorHAnsi" w:hAnsiTheme="majorHAnsi"/>
          <w:b/>
          <w:sz w:val="24"/>
          <w:szCs w:val="24"/>
          <w:lang w:val="en-US"/>
        </w:rPr>
      </w:pPr>
    </w:p>
    <w:p w:rsidR="000E34A2" w:rsidRPr="00505909" w:rsidRDefault="000E34A2" w:rsidP="000E34A2">
      <w:pPr>
        <w:spacing w:line="276" w:lineRule="auto"/>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236"/>
        <w:gridCol w:w="2659"/>
        <w:gridCol w:w="2074"/>
      </w:tblGrid>
      <w:tr w:rsidR="000E34A2" w:rsidRPr="00505909" w:rsidTr="006521E5">
        <w:tc>
          <w:tcPr>
            <w:tcW w:w="928" w:type="dxa"/>
            <w:vAlign w:val="center"/>
          </w:tcPr>
          <w:p w:rsidR="00472827" w:rsidRPr="00505909" w:rsidRDefault="000E34A2">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Time</w:t>
            </w:r>
          </w:p>
        </w:tc>
        <w:tc>
          <w:tcPr>
            <w:tcW w:w="3236" w:type="dxa"/>
            <w:vAlign w:val="center"/>
          </w:tcPr>
          <w:p w:rsidR="00472827" w:rsidRPr="00505909" w:rsidRDefault="000E34A2">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Content</w:t>
            </w:r>
          </w:p>
        </w:tc>
        <w:tc>
          <w:tcPr>
            <w:tcW w:w="2659" w:type="dxa"/>
            <w:vAlign w:val="center"/>
          </w:tcPr>
          <w:p w:rsidR="00472827" w:rsidRPr="00505909" w:rsidRDefault="000E34A2">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Methodology</w:t>
            </w:r>
          </w:p>
        </w:tc>
        <w:tc>
          <w:tcPr>
            <w:tcW w:w="2074" w:type="dxa"/>
            <w:vAlign w:val="center"/>
          </w:tcPr>
          <w:p w:rsidR="00472827" w:rsidRPr="00505909" w:rsidRDefault="000E34A2">
            <w:pPr>
              <w:spacing w:line="276" w:lineRule="auto"/>
              <w:jc w:val="center"/>
              <w:rPr>
                <w:rFonts w:asciiTheme="majorHAnsi" w:eastAsiaTheme="majorEastAsia" w:hAnsiTheme="majorHAnsi" w:cstheme="majorBidi"/>
                <w:b/>
                <w:bCs/>
                <w:color w:val="365F91" w:themeColor="accent1" w:themeShade="BF"/>
                <w:sz w:val="24"/>
                <w:szCs w:val="24"/>
                <w:lang w:val="en-US"/>
              </w:rPr>
            </w:pPr>
            <w:r w:rsidRPr="00505909">
              <w:rPr>
                <w:rFonts w:asciiTheme="majorHAnsi" w:hAnsiTheme="majorHAnsi"/>
                <w:b/>
                <w:sz w:val="24"/>
                <w:szCs w:val="24"/>
                <w:lang w:val="en-US"/>
              </w:rPr>
              <w:t>Materials</w:t>
            </w:r>
          </w:p>
        </w:tc>
      </w:tr>
      <w:tr w:rsidR="006521E5" w:rsidRPr="00505909" w:rsidTr="00D810A6">
        <w:trPr>
          <w:trHeight w:val="557"/>
        </w:trPr>
        <w:tc>
          <w:tcPr>
            <w:tcW w:w="928" w:type="dxa"/>
            <w:vAlign w:val="center"/>
          </w:tcPr>
          <w:p w:rsidR="00472827" w:rsidRPr="00505909" w:rsidRDefault="006521E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50 min</w:t>
            </w:r>
          </w:p>
        </w:tc>
        <w:tc>
          <w:tcPr>
            <w:tcW w:w="3236"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record linkage methods</w:t>
            </w:r>
          </w:p>
        </w:tc>
        <w:tc>
          <w:tcPr>
            <w:tcW w:w="2659" w:type="dxa"/>
            <w:vMerge w:val="restart"/>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Guided discussion/interactive</w:t>
            </w:r>
          </w:p>
          <w:p w:rsidR="00472827" w:rsidRPr="00505909" w:rsidRDefault="00472827">
            <w:pPr>
              <w:spacing w:line="276" w:lineRule="auto"/>
              <w:rPr>
                <w:rFonts w:asciiTheme="majorHAnsi" w:hAnsiTheme="majorHAnsi"/>
                <w:bCs/>
                <w:sz w:val="24"/>
                <w:szCs w:val="24"/>
                <w:lang w:val="en-US"/>
              </w:rPr>
            </w:pPr>
          </w:p>
          <w:p w:rsidR="00472827" w:rsidRPr="00505909" w:rsidRDefault="00472827">
            <w:pPr>
              <w:spacing w:line="276" w:lineRule="auto"/>
              <w:rPr>
                <w:rFonts w:asciiTheme="majorHAnsi" w:hAnsiTheme="majorHAnsi"/>
                <w:bCs/>
                <w:sz w:val="24"/>
                <w:szCs w:val="24"/>
                <w:lang w:val="en-US"/>
              </w:rPr>
            </w:pPr>
          </w:p>
        </w:tc>
        <w:tc>
          <w:tcPr>
            <w:tcW w:w="2074" w:type="dxa"/>
            <w:vMerge w:val="restart"/>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Power point</w:t>
            </w:r>
          </w:p>
          <w:p w:rsidR="00472827" w:rsidRPr="00505909" w:rsidRDefault="00472827">
            <w:pPr>
              <w:spacing w:line="276" w:lineRule="auto"/>
              <w:rPr>
                <w:rFonts w:asciiTheme="majorHAnsi" w:hAnsiTheme="majorHAnsi"/>
                <w:bCs/>
                <w:sz w:val="24"/>
                <w:szCs w:val="24"/>
                <w:lang w:val="en-US"/>
              </w:rPr>
            </w:pPr>
          </w:p>
        </w:tc>
      </w:tr>
      <w:tr w:rsidR="006521E5" w:rsidRPr="00505909" w:rsidTr="00D810A6">
        <w:trPr>
          <w:trHeight w:val="557"/>
        </w:trPr>
        <w:tc>
          <w:tcPr>
            <w:tcW w:w="928" w:type="dxa"/>
            <w:vAlign w:val="center"/>
          </w:tcPr>
          <w:p w:rsidR="00472827" w:rsidRPr="00505909" w:rsidRDefault="006521E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10 min</w:t>
            </w:r>
          </w:p>
        </w:tc>
        <w:tc>
          <w:tcPr>
            <w:tcW w:w="3236"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Overview of Link Plus software</w:t>
            </w:r>
          </w:p>
        </w:tc>
        <w:tc>
          <w:tcPr>
            <w:tcW w:w="2659" w:type="dxa"/>
            <w:vMerge/>
          </w:tcPr>
          <w:p w:rsidR="00472827" w:rsidRPr="00505909" w:rsidRDefault="00472827">
            <w:pPr>
              <w:spacing w:line="276" w:lineRule="auto"/>
              <w:rPr>
                <w:rFonts w:asciiTheme="majorHAnsi" w:hAnsiTheme="majorHAnsi"/>
                <w:bCs/>
                <w:sz w:val="24"/>
                <w:szCs w:val="24"/>
                <w:lang w:val="en-US"/>
              </w:rPr>
            </w:pPr>
          </w:p>
        </w:tc>
        <w:tc>
          <w:tcPr>
            <w:tcW w:w="2074" w:type="dxa"/>
            <w:vMerge/>
          </w:tcPr>
          <w:p w:rsidR="00472827" w:rsidRPr="00505909" w:rsidRDefault="00472827">
            <w:pPr>
              <w:spacing w:line="276" w:lineRule="auto"/>
              <w:rPr>
                <w:rFonts w:asciiTheme="majorHAnsi" w:hAnsiTheme="majorHAnsi"/>
                <w:bCs/>
                <w:sz w:val="24"/>
                <w:szCs w:val="24"/>
                <w:lang w:val="en-US"/>
              </w:rPr>
            </w:pPr>
          </w:p>
        </w:tc>
      </w:tr>
      <w:tr w:rsidR="006521E5" w:rsidRPr="00505909" w:rsidTr="00D810A6">
        <w:trPr>
          <w:trHeight w:val="530"/>
        </w:trPr>
        <w:tc>
          <w:tcPr>
            <w:tcW w:w="928" w:type="dxa"/>
            <w:vAlign w:val="center"/>
          </w:tcPr>
          <w:p w:rsidR="00472827" w:rsidRPr="00505909" w:rsidRDefault="006521E5">
            <w:pPr>
              <w:spacing w:line="276" w:lineRule="auto"/>
              <w:jc w:val="center"/>
              <w:rPr>
                <w:rFonts w:asciiTheme="majorHAnsi" w:hAnsiTheme="majorHAnsi"/>
                <w:bCs/>
                <w:sz w:val="24"/>
                <w:szCs w:val="24"/>
                <w:lang w:val="en-US"/>
              </w:rPr>
            </w:pPr>
            <w:r w:rsidRPr="00505909">
              <w:rPr>
                <w:rFonts w:asciiTheme="majorHAnsi" w:hAnsiTheme="majorHAnsi"/>
                <w:bCs/>
                <w:sz w:val="24"/>
                <w:szCs w:val="24"/>
                <w:lang w:val="en-US"/>
              </w:rPr>
              <w:t>30 min</w:t>
            </w:r>
          </w:p>
        </w:tc>
        <w:tc>
          <w:tcPr>
            <w:tcW w:w="3236"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Demonstration of Link Plus software</w:t>
            </w:r>
          </w:p>
        </w:tc>
        <w:tc>
          <w:tcPr>
            <w:tcW w:w="2659" w:type="dxa"/>
            <w:vMerge/>
          </w:tcPr>
          <w:p w:rsidR="00472827" w:rsidRPr="00505909" w:rsidRDefault="00472827">
            <w:pPr>
              <w:spacing w:line="276" w:lineRule="auto"/>
              <w:rPr>
                <w:rFonts w:asciiTheme="majorHAnsi" w:hAnsiTheme="majorHAnsi"/>
                <w:bCs/>
                <w:sz w:val="24"/>
                <w:szCs w:val="24"/>
                <w:lang w:val="en-US"/>
              </w:rPr>
            </w:pPr>
          </w:p>
        </w:tc>
        <w:tc>
          <w:tcPr>
            <w:tcW w:w="2074" w:type="dxa"/>
          </w:tcPr>
          <w:p w:rsidR="00472827" w:rsidRPr="00505909" w:rsidRDefault="006521E5">
            <w:pPr>
              <w:spacing w:line="276" w:lineRule="auto"/>
              <w:rPr>
                <w:rFonts w:asciiTheme="majorHAnsi" w:hAnsiTheme="majorHAnsi"/>
                <w:bCs/>
                <w:sz w:val="24"/>
                <w:szCs w:val="24"/>
                <w:lang w:val="en-US"/>
              </w:rPr>
            </w:pPr>
            <w:r w:rsidRPr="00505909">
              <w:rPr>
                <w:rFonts w:asciiTheme="majorHAnsi" w:hAnsiTheme="majorHAnsi"/>
                <w:bCs/>
                <w:sz w:val="24"/>
                <w:szCs w:val="24"/>
                <w:lang w:val="en-US"/>
              </w:rPr>
              <w:t>Link Plus software</w:t>
            </w:r>
          </w:p>
        </w:tc>
      </w:tr>
    </w:tbl>
    <w:p w:rsidR="000E34A2" w:rsidRPr="00505909" w:rsidRDefault="000E34A2" w:rsidP="000E34A2">
      <w:pPr>
        <w:spacing w:line="276" w:lineRule="auto"/>
        <w:rPr>
          <w:rFonts w:asciiTheme="majorHAnsi" w:hAnsiTheme="majorHAnsi"/>
          <w:b/>
          <w:sz w:val="24"/>
          <w:szCs w:val="24"/>
          <w:lang w:val="en-US"/>
        </w:rPr>
      </w:pPr>
    </w:p>
    <w:p w:rsidR="00472827" w:rsidRPr="00505909" w:rsidRDefault="00C40E88">
      <w:pPr>
        <w:spacing w:line="276" w:lineRule="auto"/>
        <w:ind w:hanging="142"/>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w:t>
      </w:r>
      <w:r w:rsidR="00927341">
        <w:rPr>
          <w:rFonts w:asciiTheme="majorHAnsi" w:hAnsiTheme="majorHAnsi"/>
          <w:sz w:val="24"/>
          <w:szCs w:val="24"/>
          <w:lang w:val="en-US"/>
        </w:rPr>
        <w:t xml:space="preserve"> </w:t>
      </w:r>
    </w:p>
    <w:p w:rsidR="00472827" w:rsidRPr="00505909" w:rsidRDefault="000E34A2">
      <w:pPr>
        <w:spacing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Several methods exist to increase the ability of record linkage to find related records. List them </w:t>
      </w:r>
      <w:r w:rsidR="00E42A9F" w:rsidRPr="00505909">
        <w:rPr>
          <w:rFonts w:asciiTheme="majorHAnsi" w:hAnsiTheme="majorHAnsi"/>
          <w:sz w:val="24"/>
          <w:szCs w:val="24"/>
          <w:lang w:val="en-US"/>
        </w:rPr>
        <w:t>and</w:t>
      </w:r>
      <w:r w:rsidRPr="00505909">
        <w:rPr>
          <w:rFonts w:asciiTheme="majorHAnsi" w:hAnsiTheme="majorHAnsi"/>
          <w:sz w:val="24"/>
          <w:szCs w:val="24"/>
          <w:lang w:val="en-US"/>
        </w:rPr>
        <w:t xml:space="preserve"> distinguish their functions.</w:t>
      </w:r>
    </w:p>
    <w:p w:rsidR="00C135C3" w:rsidRPr="00505909" w:rsidRDefault="00C135C3" w:rsidP="000E34A2">
      <w:pPr>
        <w:spacing w:line="276" w:lineRule="auto"/>
        <w:ind w:left="0"/>
        <w:rPr>
          <w:rFonts w:asciiTheme="majorHAnsi" w:hAnsiTheme="majorHAnsi"/>
          <w:b/>
          <w:sz w:val="24"/>
          <w:szCs w:val="24"/>
          <w:lang w:val="en-US"/>
        </w:rPr>
      </w:pPr>
    </w:p>
    <w:p w:rsidR="00680D17" w:rsidRPr="00505909" w:rsidRDefault="00680D17" w:rsidP="000E34A2">
      <w:pPr>
        <w:spacing w:line="276" w:lineRule="auto"/>
        <w:ind w:left="0"/>
        <w:rPr>
          <w:rFonts w:asciiTheme="majorHAnsi" w:hAnsiTheme="majorHAnsi"/>
          <w:b/>
          <w:sz w:val="24"/>
          <w:szCs w:val="24"/>
          <w:lang w:val="en-US"/>
        </w:rPr>
      </w:pPr>
      <w:r w:rsidRPr="00505909">
        <w:rPr>
          <w:rFonts w:asciiTheme="majorHAnsi" w:hAnsiTheme="majorHAnsi"/>
          <w:b/>
          <w:sz w:val="24"/>
          <w:szCs w:val="24"/>
          <w:lang w:val="en-US"/>
        </w:rPr>
        <w:t>Session Notes: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Record Linkage with LINKPLUS software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Objectives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 a previous session, you learned how to match, append, and link datasets when there is a unique identifier, in this session you will</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Grasp the 2 main approaches to data linking</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Learn one software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of linking data (LINKPLUS)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Introduction</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3 main processes exist</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Manual/Clerical matching of data</w:t>
      </w:r>
    </w:p>
    <w:p w:rsidR="00680D17" w:rsidRPr="00505909" w:rsidRDefault="00505909"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Labor</w:t>
      </w:r>
      <w:r w:rsidR="00680D17" w:rsidRPr="00505909">
        <w:rPr>
          <w:rFonts w:asciiTheme="majorHAnsi" w:eastAsia="Times New Roman" w:hAnsiTheme="majorHAnsi"/>
          <w:color w:val="220706"/>
          <w:sz w:val="24"/>
          <w:szCs w:val="24"/>
          <w:lang w:val="en-US"/>
        </w:rPr>
        <w:t xml:space="preserve"> intensive, not always feasible, error prone, slow</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Deterministic</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Probabilistic</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Record linkage methods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b/>
          <w:color w:val="0D0D0D" w:themeColor="text1" w:themeTint="F2"/>
          <w:spacing w:val="20"/>
          <w:sz w:val="24"/>
          <w:szCs w:val="24"/>
          <w:lang w:val="en-US"/>
        </w:rPr>
        <w:t>Probabilistic record</w:t>
      </w:r>
      <w:r w:rsidRPr="00505909">
        <w:rPr>
          <w:rFonts w:asciiTheme="majorHAnsi" w:eastAsia="Times New Roman" w:hAnsiTheme="majorHAnsi"/>
          <w:sz w:val="24"/>
          <w:szCs w:val="24"/>
          <w:lang w:val="en-US"/>
        </w:rPr>
        <w:t xml:space="preserve"> </w:t>
      </w:r>
      <w:r w:rsidRPr="00505909">
        <w:rPr>
          <w:rFonts w:asciiTheme="majorHAnsi" w:eastAsia="Times New Roman" w:hAnsiTheme="majorHAnsi"/>
          <w:color w:val="220706"/>
          <w:sz w:val="24"/>
          <w:szCs w:val="24"/>
          <w:lang w:val="en-US"/>
        </w:rPr>
        <w:t>linkage methods can be "trained" to perform well with much less human intervention</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Deterministic record-linkage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Rules-based record linkage</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Binary result, i.e. match or no match</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Used to examine vital status of individual patients</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Used if identifier(s) in different records identical</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Hierarchical rules give better control over specificity of matches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Deterministic record-linkage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Based on personal identifier:</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Unique</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Universal</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 xml:space="preserve">Permanent </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Accurate</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Reasonable</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Simple</w:t>
      </w:r>
    </w:p>
    <w:p w:rsidR="00680D17" w:rsidRPr="00505909" w:rsidRDefault="00680D17" w:rsidP="00680D17">
      <w:pPr>
        <w:spacing w:before="120" w:after="120" w:line="276" w:lineRule="auto"/>
        <w:ind w:left="0"/>
        <w:contextualSpacing/>
        <w:rPr>
          <w:rFonts w:asciiTheme="majorHAnsi" w:eastAsia="Times New Roman" w:hAnsiTheme="majorHAnsi"/>
          <w:i/>
          <w:color w:val="220706"/>
          <w:sz w:val="24"/>
          <w:szCs w:val="24"/>
          <w:lang w:val="en-US"/>
        </w:rPr>
      </w:pPr>
      <w:r w:rsidRPr="00505909">
        <w:rPr>
          <w:rFonts w:asciiTheme="majorHAnsi" w:eastAsia="Times New Roman" w:hAnsiTheme="majorHAnsi"/>
          <w:i/>
          <w:color w:val="220706"/>
          <w:sz w:val="24"/>
          <w:szCs w:val="24"/>
          <w:lang w:val="en-US"/>
        </w:rPr>
        <w:t xml:space="preserve">Known </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Deterministic record 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 small decrease in data quality or small increase in the complexity of the data can result in a very large increase in the number of rules necessary to link records properly.</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Eventually, these linkage rules will become too numerous and interrelated to build without the aid of specialized software tools.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Deterministic record-linkage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Linkage rules are often specific to the nature of the data sets they are designed to link together</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t>New data exhibiting different characteristics than was initially expected may require a complete rebuilding of the record linkage rule set, which could be very time-consuming and expensive.</w:t>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Probabilistic record-linkage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Fuzzy merging/matching</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Determines probability of a match</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Used for the purpose of studying popn-based characteristics</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Unique identifiers unavailable</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Uncertain in nature therefore should only be used in this case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Probabilistic record-linkage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Based on a score reflecting probability (P) records relate to same entity</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Based on comparison of a wider range of potential identifiers/variables &amp; calculating a maximum likelihood estimator to give a score for similarity btw records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Probabilistic record-linkage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Compute weights for each identifier based on its estimated ability to correctly identify a match or a non-match, </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Use weights to calculate probability (P) that 2 given records refer to the same entity.</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MATCH: records pairs with probabilities above a certain threshold</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NON-MATCHES: pairs with P below another threshold</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t>POSSIBLE MATCHES: P that exists btw these 2 thresholds</w:t>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Probabilistic record linkage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Record linkage methods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eastAsia="Times New Roman" w:hAnsiTheme="majorHAnsi"/>
          <w:color w:val="220706"/>
          <w:sz w:val="24"/>
          <w:szCs w:val="24"/>
          <w:lang w:val="en-US"/>
        </w:rPr>
        <w:t>Choice between 2 methods depends on characteristics of datasets: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t>Several methods exist to increase the ability of record-linkage to find related records. List them &amp; distinguish their functions.</w:t>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Selecting matching variables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Selected variables must be suitable</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Allow for records to be matched but also have the ability to discriminate btw diff records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e.g. a comparison of 2 different records containing same last name has greater discriminating power if the name is rare</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Selecting matching variables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Use of probability matching depends on variable: “name”, “DOB”, “name of mother” and “address”</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t xml:space="preserve"> (word of caution if one cannot re-arrange address in pre-processing phase, it should not be used as matching variable) </w:t>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Grouping/Blocking</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Theoretically 1 record in 1</w:t>
      </w:r>
      <w:r w:rsidRPr="00505909">
        <w:rPr>
          <w:rFonts w:asciiTheme="majorHAnsi" w:hAnsiTheme="majorHAnsi"/>
          <w:color w:val="220706"/>
          <w:sz w:val="24"/>
          <w:szCs w:val="24"/>
          <w:vertAlign w:val="superscript"/>
          <w:lang w:val="en-US"/>
        </w:rPr>
        <w:t>st</w:t>
      </w:r>
      <w:r w:rsidRPr="00505909">
        <w:rPr>
          <w:rFonts w:asciiTheme="majorHAnsi" w:hAnsiTheme="majorHAnsi"/>
          <w:color w:val="220706"/>
          <w:sz w:val="24"/>
          <w:szCs w:val="24"/>
          <w:lang w:val="en-US"/>
        </w:rPr>
        <w:t xml:space="preserve"> file to be compared with every record in 2</w:t>
      </w:r>
      <w:r w:rsidRPr="00505909">
        <w:rPr>
          <w:rFonts w:asciiTheme="majorHAnsi" w:hAnsiTheme="majorHAnsi"/>
          <w:color w:val="220706"/>
          <w:sz w:val="24"/>
          <w:szCs w:val="24"/>
          <w:vertAlign w:val="superscript"/>
          <w:lang w:val="en-US"/>
        </w:rPr>
        <w:t>nd</w:t>
      </w:r>
      <w:r w:rsidRPr="00505909">
        <w:rPr>
          <w:rFonts w:asciiTheme="majorHAnsi" w:hAnsiTheme="majorHAnsi"/>
          <w:color w:val="220706"/>
          <w:sz w:val="24"/>
          <w:szCs w:val="24"/>
          <w:lang w:val="en-US"/>
        </w:rPr>
        <w:t xml:space="preserve"> file</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So, combination of records &amp; time need to be searched increases quadratically </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Grouping/Blocking</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Blocking/indexing techniques are used to reduce no of compared with &amp; only within these blocks are records compared between files</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t xml:space="preserve"> </w:t>
      </w:r>
      <w:r w:rsidR="00505909" w:rsidRPr="00505909">
        <w:rPr>
          <w:rFonts w:asciiTheme="majorHAnsi" w:hAnsiTheme="majorHAnsi"/>
          <w:color w:val="220706"/>
          <w:sz w:val="24"/>
          <w:szCs w:val="24"/>
          <w:lang w:val="en-US"/>
        </w:rPr>
        <w:t>E.g.</w:t>
      </w:r>
      <w:r w:rsidRPr="00505909">
        <w:rPr>
          <w:rFonts w:asciiTheme="majorHAnsi" w:hAnsiTheme="majorHAnsi"/>
          <w:color w:val="220706"/>
          <w:sz w:val="24"/>
          <w:szCs w:val="24"/>
          <w:lang w:val="en-US"/>
        </w:rPr>
        <w:t xml:space="preserve"> use district codes (remember people move); DOB, last names; sex: good code but get 2 groups, too numerous</w:t>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Searching and Scoring</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Used in probabilistic process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Computer based</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Very important step: core of linkage process </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Computer searches for probable pairs of records, calculates P of being same person </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Basically, objective is find matches</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Searching and Scoring</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Realistically, not possible to know which comparisons are matches and non-matches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So, combination (matches &amp; non-matches) at any given total weight score is given</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2 cut-off weights are set</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&gt; cut – off weight= LINK</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&lt; cut- off weight+ NON- LINK</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Any record between two cut-offs is manually reviewed </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Review Process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Intuition &amp; intrinsic knowledge of data needed</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Access to additional variables not used in search necessary</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Do not delete duplicate record, should be marked and kept on file for further re-assessment</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Whole process of linkage exercise should be accounted by full documentation</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Software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pStyle w:val="Lijstalinea"/>
        <w:numPr>
          <w:ilvl w:val="0"/>
          <w:numId w:val="28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SAS</w:t>
      </w:r>
    </w:p>
    <w:p w:rsidR="00680D17" w:rsidRPr="00505909" w:rsidRDefault="00680D17" w:rsidP="00680D17">
      <w:pPr>
        <w:pStyle w:val="Lijstalinea"/>
        <w:numPr>
          <w:ilvl w:val="0"/>
          <w:numId w:val="28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Link King/Link Plus/ Link Pro</w:t>
      </w:r>
    </w:p>
    <w:p w:rsidR="00680D17" w:rsidRPr="00505909" w:rsidRDefault="00680D17" w:rsidP="00680D17">
      <w:pPr>
        <w:pStyle w:val="Lijstalinea"/>
        <w:numPr>
          <w:ilvl w:val="0"/>
          <w:numId w:val="28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Access</w:t>
      </w:r>
    </w:p>
    <w:p w:rsidR="00680D17" w:rsidRPr="00505909" w:rsidRDefault="00680D17" w:rsidP="00680D17">
      <w:pPr>
        <w:pStyle w:val="Lijstalinea"/>
        <w:numPr>
          <w:ilvl w:val="0"/>
          <w:numId w:val="28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CODES 2000/LinkSolv</w:t>
      </w:r>
    </w:p>
    <w:p w:rsidR="00680D17" w:rsidRPr="00505909" w:rsidRDefault="00680D17" w:rsidP="00680D17">
      <w:pPr>
        <w:pStyle w:val="Lijstalinea"/>
        <w:numPr>
          <w:ilvl w:val="0"/>
          <w:numId w:val="28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Other</w:t>
      </w:r>
    </w:p>
    <w:p w:rsidR="00680D17" w:rsidRPr="00505909" w:rsidRDefault="00680D17" w:rsidP="00680D17">
      <w:pPr>
        <w:pStyle w:val="Lijstalinea"/>
        <w:numPr>
          <w:ilvl w:val="0"/>
          <w:numId w:val="283"/>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FEBRL/Integrity/home</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Pricing</w:t>
      </w:r>
    </w:p>
    <w:p w:rsidR="00680D17" w:rsidRPr="00505909" w:rsidRDefault="00680D17" w:rsidP="00680D17">
      <w:pPr>
        <w:spacing w:before="120" w:after="120" w:line="276" w:lineRule="auto"/>
        <w:ind w:left="0"/>
        <w:contextualSpacing/>
        <w:rPr>
          <w:rFonts w:asciiTheme="majorHAnsi" w:eastAsia="Times New Roman" w:hAnsiTheme="majorHAnsi"/>
          <w:color w:val="220706"/>
          <w:sz w:val="24"/>
          <w:szCs w:val="24"/>
          <w:lang w:val="en-US"/>
        </w:rPr>
      </w:pPr>
      <w:r w:rsidRPr="00505909">
        <w:rPr>
          <w:rFonts w:asciiTheme="majorHAnsi" w:hAnsiTheme="majorHAnsi"/>
          <w:color w:val="220706"/>
          <w:sz w:val="24"/>
          <w:szCs w:val="24"/>
          <w:lang w:val="en-US"/>
        </w:rPr>
        <w:t>Free to USD</w:t>
      </w:r>
      <w:r w:rsidRPr="00505909">
        <w:rPr>
          <w:rFonts w:asciiTheme="majorHAnsi" w:hAnsiTheme="majorHAnsi"/>
          <w:color w:val="220706"/>
          <w:sz w:val="24"/>
          <w:szCs w:val="24"/>
          <w:lang w:val="en-US"/>
        </w:rPr>
        <w:br/>
      </w:r>
      <w:r w:rsidRPr="00505909">
        <w:rPr>
          <w:rFonts w:asciiTheme="majorHAnsi" w:hAnsiTheme="majorHAnsi"/>
          <w:color w:val="220706"/>
          <w:sz w:val="24"/>
          <w:szCs w:val="24"/>
          <w:lang w:val="en-US"/>
        </w:rPr>
        <w:br/>
      </w:r>
    </w:p>
    <w:p w:rsidR="00680D17" w:rsidRPr="00505909" w:rsidRDefault="00680D17" w:rsidP="00680D1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Link Plus Introduction</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Software developed at CDC by a statistician</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Statistical specifications based on research in the published literature</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Tested by researchers experienced in record-linkage</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Originally designed for use by cancer registries, but can be used with any type of data in </w:t>
      </w:r>
      <w:r w:rsidRPr="00505909">
        <w:rPr>
          <w:rFonts w:asciiTheme="majorHAnsi" w:hAnsiTheme="majorHAnsi"/>
          <w:i/>
          <w:iCs/>
          <w:color w:val="220706"/>
          <w:sz w:val="24"/>
          <w:szCs w:val="24"/>
          <w:lang w:val="en-US"/>
        </w:rPr>
        <w:t xml:space="preserve">fixed width </w:t>
      </w:r>
      <w:r w:rsidRPr="00505909">
        <w:rPr>
          <w:rFonts w:asciiTheme="majorHAnsi" w:hAnsiTheme="majorHAnsi"/>
          <w:color w:val="220706"/>
          <w:sz w:val="24"/>
          <w:szCs w:val="24"/>
          <w:lang w:val="en-US"/>
        </w:rPr>
        <w:t xml:space="preserve">or </w:t>
      </w:r>
      <w:r w:rsidRPr="00505909">
        <w:rPr>
          <w:rFonts w:asciiTheme="majorHAnsi" w:hAnsiTheme="majorHAnsi"/>
          <w:i/>
          <w:iCs/>
          <w:color w:val="220706"/>
          <w:sz w:val="24"/>
          <w:szCs w:val="24"/>
          <w:lang w:val="en-US"/>
        </w:rPr>
        <w:t>delimited</w:t>
      </w:r>
      <w:r w:rsidRPr="00505909">
        <w:rPr>
          <w:rFonts w:asciiTheme="majorHAnsi" w:hAnsiTheme="majorHAnsi"/>
          <w:color w:val="220706"/>
          <w:sz w:val="24"/>
          <w:szCs w:val="24"/>
          <w:lang w:val="en-US"/>
        </w:rPr>
        <w:t xml:space="preserve"> format</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Windows interface that includes help and samples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Link Plus Features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Handles missing values of matching variables by treating null or empty values as missing data automatically</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and allows the user to indicate additional values to treat as missing data</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Facilitates a simple and efficient blocking mechanism by</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indexing the variables for blocking</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comparing pairs with identical values on at least one variable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Link Plus Matching Methods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Value-specific (frequency-based): Sets weights for matching values based on the frequencies of values in the files being compared.</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A match on a frequent value is associated with a low weight, but a match on a rare value is associated with a high weight.</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Last name and first name: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Incorporates both partial matching and value-specific matching and NYSIIS phonetic code to account for minor typographical errors, misspellings, and hyphenated names.</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For first names, nicknames are matched with formal names.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Link Plus Matching Methods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Date:</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Incorporates partial matching on separate date components, and accounts for transposition of date components, as well as missing month or day values.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Generic string:</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Uses an edit distance function and incorporates partial matching to account for typographical errors.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Link Plus Modes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Two modes</w:t>
      </w:r>
    </w:p>
    <w:p w:rsidR="00680D17" w:rsidRPr="00505909" w:rsidRDefault="00680D17" w:rsidP="00680D17">
      <w:pPr>
        <w:pStyle w:val="Lijstalinea"/>
        <w:numPr>
          <w:ilvl w:val="0"/>
          <w:numId w:val="28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Detect duplicates in a single dataset</w:t>
      </w:r>
    </w:p>
    <w:p w:rsidR="00680D17" w:rsidRPr="00505909" w:rsidRDefault="00680D17" w:rsidP="00680D17">
      <w:pPr>
        <w:pStyle w:val="Lijstalinea"/>
        <w:numPr>
          <w:ilvl w:val="0"/>
          <w:numId w:val="282"/>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Link records from two datasets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Deduplication</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Records in the same file are blocked, compared, and scored against each other</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The result is a ranked list of record pairs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High-scoring pairs may be duplicate</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Linking Records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Find the records in File A that seem to match records in File B</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Calculate a score that indicates, for any pair of records, how likely it is that they both refer to the same person</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Discard unlikely matched pairs (low scores)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Sort the likely and possible matched pairs in order of their scores</w:t>
      </w:r>
    </w:p>
    <w:p w:rsidR="00680D17" w:rsidRPr="00505909" w:rsidRDefault="00680D17" w:rsidP="00680D17">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Visually review a range of uncertain matches</w:t>
      </w:r>
    </w:p>
    <w:p w:rsidR="00680D17" w:rsidRPr="00505909" w:rsidRDefault="00680D17" w:rsidP="00680D17">
      <w:pPr>
        <w:spacing w:before="120" w:after="120" w:line="276" w:lineRule="auto"/>
        <w:ind w:left="0"/>
        <w:contextualSpacing/>
        <w:rPr>
          <w:rFonts w:asciiTheme="majorHAnsi" w:hAnsiTheme="majorHAnsi"/>
          <w:b/>
          <w:color w:val="0D0D0D" w:themeColor="text1" w:themeTint="F2"/>
          <w:spacing w:val="20"/>
          <w:sz w:val="24"/>
          <w:szCs w:val="24"/>
          <w:lang w:val="en-US"/>
        </w:rPr>
      </w:pPr>
      <w:r w:rsidRPr="00505909">
        <w:rPr>
          <w:rFonts w:asciiTheme="majorHAnsi" w:hAnsiTheme="majorHAnsi"/>
          <w:b/>
          <w:color w:val="0D0D0D" w:themeColor="text1" w:themeTint="F2"/>
          <w:spacing w:val="20"/>
          <w:sz w:val="24"/>
          <w:szCs w:val="24"/>
          <w:lang w:val="en-US"/>
        </w:rPr>
        <w:t>Link Plus Demo</w:t>
      </w:r>
    </w:p>
    <w:p w:rsidR="00680D17" w:rsidRPr="00505909" w:rsidRDefault="00680D17" w:rsidP="000E34A2">
      <w:pPr>
        <w:spacing w:line="276" w:lineRule="auto"/>
        <w:ind w:left="0"/>
        <w:rPr>
          <w:rFonts w:asciiTheme="majorHAnsi" w:hAnsiTheme="majorHAnsi"/>
          <w:b/>
          <w:sz w:val="24"/>
          <w:szCs w:val="24"/>
          <w:lang w:val="en-US"/>
        </w:rPr>
      </w:pPr>
    </w:p>
    <w:p w:rsidR="000E34A2" w:rsidRPr="00505909" w:rsidRDefault="00204377" w:rsidP="000E34A2">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D765DE" w:rsidRPr="00505909" w:rsidRDefault="00D765DE" w:rsidP="000E34A2">
      <w:pPr>
        <w:spacing w:line="276" w:lineRule="auto"/>
        <w:ind w:left="0"/>
        <w:rPr>
          <w:rFonts w:asciiTheme="majorHAnsi" w:hAnsiTheme="majorHAnsi"/>
          <w:sz w:val="24"/>
          <w:szCs w:val="24"/>
          <w:lang w:val="en-US"/>
        </w:rPr>
      </w:pPr>
    </w:p>
    <w:p w:rsidR="00472827" w:rsidRPr="00505909" w:rsidRDefault="000E34A2" w:rsidP="00645937">
      <w:pPr>
        <w:numPr>
          <w:ilvl w:val="1"/>
          <w:numId w:val="181"/>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Describe the main differences between deterministic and probabilistic linking methods.</w:t>
      </w:r>
    </w:p>
    <w:p w:rsidR="00472827" w:rsidRPr="00505909" w:rsidRDefault="000E34A2" w:rsidP="00645937">
      <w:pPr>
        <w:numPr>
          <w:ilvl w:val="1"/>
          <w:numId w:val="181"/>
        </w:numPr>
        <w:spacing w:line="276" w:lineRule="auto"/>
        <w:ind w:left="720"/>
        <w:rPr>
          <w:rFonts w:asciiTheme="majorHAnsi" w:hAnsiTheme="majorHAnsi"/>
          <w:sz w:val="24"/>
          <w:szCs w:val="24"/>
          <w:lang w:val="en-US"/>
        </w:rPr>
      </w:pPr>
      <w:r w:rsidRPr="00505909">
        <w:rPr>
          <w:rFonts w:asciiTheme="majorHAnsi" w:hAnsiTheme="majorHAnsi"/>
          <w:sz w:val="24"/>
          <w:szCs w:val="24"/>
          <w:lang w:val="en-US"/>
        </w:rPr>
        <w:t>Describe a scenario in which you would use probabilistic linking.</w:t>
      </w:r>
    </w:p>
    <w:p w:rsidR="000E34A2" w:rsidRPr="00505909" w:rsidRDefault="000E34A2" w:rsidP="000E34A2">
      <w:pPr>
        <w:spacing w:line="276" w:lineRule="auto"/>
        <w:rPr>
          <w:rFonts w:asciiTheme="majorHAnsi" w:hAnsiTheme="majorHAnsi"/>
          <w:sz w:val="24"/>
          <w:szCs w:val="24"/>
          <w:lang w:val="en-US"/>
        </w:rPr>
      </w:pPr>
    </w:p>
    <w:p w:rsidR="000E34A2" w:rsidRPr="00505909" w:rsidRDefault="001179D3" w:rsidP="000E34A2">
      <w:pPr>
        <w:spacing w:line="276" w:lineRule="auto"/>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0E34A2" w:rsidRPr="00505909" w:rsidRDefault="000E34A2" w:rsidP="000E34A2">
      <w:pPr>
        <w:spacing w:line="276" w:lineRule="auto"/>
        <w:ind w:left="720"/>
        <w:rPr>
          <w:rFonts w:asciiTheme="majorHAnsi" w:hAnsiTheme="majorHAnsi"/>
          <w:sz w:val="24"/>
          <w:szCs w:val="24"/>
          <w:lang w:val="en-US"/>
        </w:rPr>
      </w:pPr>
    </w:p>
    <w:p w:rsidR="000E34A2" w:rsidRPr="00505909" w:rsidRDefault="000E34A2" w:rsidP="00581DAB">
      <w:pPr>
        <w:numPr>
          <w:ilvl w:val="0"/>
          <w:numId w:val="53"/>
        </w:numPr>
        <w:spacing w:line="276" w:lineRule="auto"/>
        <w:rPr>
          <w:rFonts w:asciiTheme="majorHAnsi" w:hAnsiTheme="majorHAnsi"/>
          <w:sz w:val="24"/>
          <w:szCs w:val="24"/>
          <w:lang w:val="en-US"/>
        </w:rPr>
      </w:pPr>
      <w:r w:rsidRPr="00505909">
        <w:rPr>
          <w:rFonts w:asciiTheme="majorHAnsi" w:hAnsiTheme="majorHAnsi"/>
          <w:sz w:val="24"/>
          <w:szCs w:val="24"/>
          <w:lang w:val="en-US"/>
        </w:rPr>
        <w:t>The key phases in the record linkage process are</w:t>
      </w:r>
      <w:r w:rsidR="00E42A9F" w:rsidRPr="00505909">
        <w:rPr>
          <w:rFonts w:asciiTheme="majorHAnsi" w:hAnsiTheme="majorHAnsi"/>
          <w:sz w:val="24"/>
          <w:szCs w:val="24"/>
          <w:lang w:val="en-US"/>
        </w:rPr>
        <w:t>:</w:t>
      </w:r>
    </w:p>
    <w:p w:rsidR="00472827" w:rsidRPr="00505909" w:rsidRDefault="000E34A2" w:rsidP="00645937">
      <w:pPr>
        <w:numPr>
          <w:ilvl w:val="1"/>
          <w:numId w:val="187"/>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Data cleaning, creating unique identifiers, </w:t>
      </w:r>
      <w:r w:rsidR="00AF1502" w:rsidRPr="00505909">
        <w:rPr>
          <w:rFonts w:asciiTheme="majorHAnsi" w:hAnsiTheme="majorHAnsi"/>
          <w:sz w:val="24"/>
          <w:szCs w:val="24"/>
          <w:lang w:val="en-US"/>
        </w:rPr>
        <w:t xml:space="preserve">and </w:t>
      </w:r>
      <w:r w:rsidRPr="00505909">
        <w:rPr>
          <w:rFonts w:asciiTheme="majorHAnsi" w:hAnsiTheme="majorHAnsi"/>
          <w:sz w:val="24"/>
          <w:szCs w:val="24"/>
          <w:lang w:val="en-US"/>
        </w:rPr>
        <w:t>selecting matching variables</w:t>
      </w:r>
      <w:r w:rsidR="00AF1502" w:rsidRPr="00505909">
        <w:rPr>
          <w:rFonts w:asciiTheme="majorHAnsi" w:hAnsiTheme="majorHAnsi"/>
          <w:sz w:val="24"/>
          <w:szCs w:val="24"/>
          <w:lang w:val="en-US"/>
        </w:rPr>
        <w:t>.</w:t>
      </w:r>
    </w:p>
    <w:p w:rsidR="00472827" w:rsidRPr="00505909" w:rsidRDefault="000E34A2" w:rsidP="00645937">
      <w:pPr>
        <w:numPr>
          <w:ilvl w:val="1"/>
          <w:numId w:val="187"/>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Pre-processing, selecting matching variables, </w:t>
      </w:r>
      <w:r w:rsidR="00AF1502" w:rsidRPr="00505909">
        <w:rPr>
          <w:rFonts w:asciiTheme="majorHAnsi" w:hAnsiTheme="majorHAnsi"/>
          <w:sz w:val="24"/>
          <w:szCs w:val="24"/>
          <w:lang w:val="en-US"/>
        </w:rPr>
        <w:t xml:space="preserve">and </w:t>
      </w:r>
      <w:r w:rsidRPr="00505909">
        <w:rPr>
          <w:rFonts w:asciiTheme="majorHAnsi" w:hAnsiTheme="majorHAnsi"/>
          <w:sz w:val="24"/>
          <w:szCs w:val="24"/>
          <w:lang w:val="en-US"/>
        </w:rPr>
        <w:t>manual scoring</w:t>
      </w:r>
      <w:r w:rsidR="00AF1502" w:rsidRPr="00505909">
        <w:rPr>
          <w:rFonts w:asciiTheme="majorHAnsi" w:hAnsiTheme="majorHAnsi"/>
          <w:sz w:val="24"/>
          <w:szCs w:val="24"/>
          <w:lang w:val="en-US"/>
        </w:rPr>
        <w:t>.</w:t>
      </w:r>
    </w:p>
    <w:p w:rsidR="00472827" w:rsidRPr="00505909" w:rsidRDefault="000E34A2" w:rsidP="00645937">
      <w:pPr>
        <w:numPr>
          <w:ilvl w:val="1"/>
          <w:numId w:val="187"/>
        </w:numPr>
        <w:spacing w:line="276" w:lineRule="auto"/>
        <w:rPr>
          <w:rFonts w:asciiTheme="majorHAnsi" w:hAnsiTheme="majorHAnsi"/>
          <w:sz w:val="24"/>
          <w:szCs w:val="24"/>
          <w:u w:val="single"/>
          <w:lang w:val="en-US"/>
        </w:rPr>
      </w:pPr>
      <w:r w:rsidRPr="00505909">
        <w:rPr>
          <w:rFonts w:asciiTheme="majorHAnsi" w:hAnsiTheme="majorHAnsi"/>
          <w:sz w:val="24"/>
          <w:szCs w:val="24"/>
          <w:u w:val="single"/>
          <w:lang w:val="en-US"/>
        </w:rPr>
        <w:t xml:space="preserve">Pre-processing, decision-making, grouping, searching/scoring, </w:t>
      </w:r>
      <w:r w:rsidR="00AF1502" w:rsidRPr="00505909">
        <w:rPr>
          <w:rFonts w:asciiTheme="majorHAnsi" w:hAnsiTheme="majorHAnsi"/>
          <w:sz w:val="24"/>
          <w:szCs w:val="24"/>
          <w:u w:val="single"/>
          <w:lang w:val="en-US"/>
        </w:rPr>
        <w:t xml:space="preserve">and </w:t>
      </w:r>
      <w:r w:rsidRPr="00505909">
        <w:rPr>
          <w:rFonts w:asciiTheme="majorHAnsi" w:hAnsiTheme="majorHAnsi"/>
          <w:sz w:val="24"/>
          <w:szCs w:val="24"/>
          <w:u w:val="single"/>
          <w:lang w:val="en-US"/>
        </w:rPr>
        <w:t>reviewing results manually</w:t>
      </w:r>
      <w:r w:rsidR="00AF1502" w:rsidRPr="00505909">
        <w:rPr>
          <w:rFonts w:asciiTheme="majorHAnsi" w:hAnsiTheme="majorHAnsi"/>
          <w:sz w:val="24"/>
          <w:szCs w:val="24"/>
          <w:u w:val="single"/>
          <w:lang w:val="en-US"/>
        </w:rPr>
        <w:t>.</w:t>
      </w:r>
    </w:p>
    <w:p w:rsidR="00472827" w:rsidRPr="00505909" w:rsidRDefault="000E34A2" w:rsidP="00645937">
      <w:pPr>
        <w:numPr>
          <w:ilvl w:val="1"/>
          <w:numId w:val="187"/>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Selecting matching variables, grouping, </w:t>
      </w:r>
      <w:r w:rsidR="00AF1502" w:rsidRPr="00505909">
        <w:rPr>
          <w:rFonts w:asciiTheme="majorHAnsi" w:hAnsiTheme="majorHAnsi"/>
          <w:sz w:val="24"/>
          <w:szCs w:val="24"/>
          <w:lang w:val="en-US"/>
        </w:rPr>
        <w:t xml:space="preserve">and </w:t>
      </w:r>
      <w:r w:rsidRPr="00505909">
        <w:rPr>
          <w:rFonts w:asciiTheme="majorHAnsi" w:hAnsiTheme="majorHAnsi"/>
          <w:sz w:val="24"/>
          <w:szCs w:val="24"/>
          <w:lang w:val="en-US"/>
        </w:rPr>
        <w:t>manual scoring</w:t>
      </w:r>
      <w:r w:rsidR="00AF1502" w:rsidRPr="00505909">
        <w:rPr>
          <w:rFonts w:asciiTheme="majorHAnsi" w:hAnsiTheme="majorHAnsi"/>
          <w:sz w:val="24"/>
          <w:szCs w:val="24"/>
          <w:lang w:val="en-US"/>
        </w:rPr>
        <w:t>.</w:t>
      </w:r>
    </w:p>
    <w:p w:rsidR="000E34A2" w:rsidRPr="00505909" w:rsidRDefault="000E34A2" w:rsidP="000E34A2">
      <w:pPr>
        <w:spacing w:line="276" w:lineRule="auto"/>
        <w:ind w:left="720"/>
        <w:rPr>
          <w:rFonts w:asciiTheme="majorHAnsi" w:hAnsiTheme="majorHAnsi"/>
          <w:sz w:val="24"/>
          <w:szCs w:val="24"/>
          <w:lang w:val="en-US"/>
        </w:rPr>
      </w:pPr>
    </w:p>
    <w:p w:rsidR="000E34A2" w:rsidRPr="00505909" w:rsidRDefault="000E34A2" w:rsidP="00581DAB">
      <w:pPr>
        <w:numPr>
          <w:ilvl w:val="0"/>
          <w:numId w:val="53"/>
        </w:numPr>
        <w:spacing w:line="276" w:lineRule="auto"/>
        <w:rPr>
          <w:rFonts w:asciiTheme="majorHAnsi" w:hAnsiTheme="majorHAnsi"/>
          <w:sz w:val="24"/>
          <w:szCs w:val="24"/>
          <w:lang w:val="en-US"/>
        </w:rPr>
      </w:pPr>
      <w:r w:rsidRPr="00505909">
        <w:rPr>
          <w:rFonts w:asciiTheme="majorHAnsi" w:hAnsiTheme="majorHAnsi"/>
          <w:sz w:val="24"/>
          <w:szCs w:val="24"/>
          <w:lang w:val="en-US"/>
        </w:rPr>
        <w:t>Please select the correct statement below:</w:t>
      </w:r>
    </w:p>
    <w:p w:rsidR="00472827" w:rsidRPr="00505909" w:rsidRDefault="000E34A2" w:rsidP="00645937">
      <w:pPr>
        <w:numPr>
          <w:ilvl w:val="0"/>
          <w:numId w:val="188"/>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Link Plus is a deterministic record linkage program developed by the CDC. </w:t>
      </w:r>
    </w:p>
    <w:p w:rsidR="00472827" w:rsidRPr="00505909" w:rsidRDefault="000E34A2" w:rsidP="00645937">
      <w:pPr>
        <w:numPr>
          <w:ilvl w:val="0"/>
          <w:numId w:val="188"/>
        </w:numPr>
        <w:spacing w:line="276" w:lineRule="auto"/>
        <w:rPr>
          <w:rFonts w:asciiTheme="majorHAnsi" w:hAnsiTheme="majorHAnsi"/>
          <w:sz w:val="24"/>
          <w:szCs w:val="24"/>
          <w:u w:val="single"/>
          <w:lang w:val="en-US"/>
        </w:rPr>
      </w:pPr>
      <w:r w:rsidRPr="00505909">
        <w:rPr>
          <w:rFonts w:asciiTheme="majorHAnsi" w:hAnsiTheme="majorHAnsi"/>
          <w:sz w:val="24"/>
          <w:szCs w:val="24"/>
          <w:u w:val="single"/>
          <w:lang w:val="en-US"/>
        </w:rPr>
        <w:t xml:space="preserve">Link Plus can run in two modes: </w:t>
      </w:r>
      <w:r w:rsidR="007C3A9B" w:rsidRPr="00505909">
        <w:rPr>
          <w:rFonts w:asciiTheme="majorHAnsi" w:hAnsiTheme="majorHAnsi"/>
          <w:sz w:val="24"/>
          <w:szCs w:val="24"/>
          <w:u w:val="single"/>
          <w:lang w:val="en-US"/>
        </w:rPr>
        <w:t>de-duplication</w:t>
      </w:r>
      <w:r w:rsidRPr="00505909">
        <w:rPr>
          <w:rFonts w:asciiTheme="majorHAnsi" w:hAnsiTheme="majorHAnsi"/>
          <w:sz w:val="24"/>
          <w:szCs w:val="24"/>
          <w:u w:val="single"/>
          <w:lang w:val="en-US"/>
        </w:rPr>
        <w:t xml:space="preserve"> and record linkage.</w:t>
      </w:r>
    </w:p>
    <w:p w:rsidR="00472827" w:rsidRPr="00505909" w:rsidRDefault="000E34A2" w:rsidP="00645937">
      <w:pPr>
        <w:numPr>
          <w:ilvl w:val="0"/>
          <w:numId w:val="188"/>
        </w:numPr>
        <w:spacing w:line="276" w:lineRule="auto"/>
        <w:rPr>
          <w:rFonts w:asciiTheme="majorHAnsi" w:hAnsiTheme="majorHAnsi"/>
          <w:sz w:val="24"/>
          <w:szCs w:val="24"/>
          <w:lang w:val="en-US"/>
        </w:rPr>
      </w:pPr>
      <w:r w:rsidRPr="00505909">
        <w:rPr>
          <w:rFonts w:asciiTheme="majorHAnsi" w:hAnsiTheme="majorHAnsi"/>
          <w:sz w:val="24"/>
          <w:szCs w:val="24"/>
          <w:lang w:val="en-US"/>
        </w:rPr>
        <w:t>Comma delimited files are the required format for Link Plus.</w:t>
      </w:r>
    </w:p>
    <w:p w:rsidR="00472827" w:rsidRPr="00505909" w:rsidRDefault="000E34A2" w:rsidP="00645937">
      <w:pPr>
        <w:numPr>
          <w:ilvl w:val="0"/>
          <w:numId w:val="188"/>
        </w:numPr>
        <w:spacing w:line="276" w:lineRule="auto"/>
        <w:rPr>
          <w:rFonts w:asciiTheme="majorHAnsi" w:hAnsiTheme="majorHAnsi"/>
          <w:sz w:val="24"/>
          <w:szCs w:val="24"/>
          <w:lang w:val="en-US"/>
        </w:rPr>
      </w:pPr>
      <w:r w:rsidRPr="00505909">
        <w:rPr>
          <w:rFonts w:asciiTheme="majorHAnsi" w:hAnsiTheme="majorHAnsi"/>
          <w:sz w:val="24"/>
          <w:szCs w:val="24"/>
          <w:lang w:val="en-US"/>
        </w:rPr>
        <w:t>Link Plus saves unique versions of the Linkage and Non-matches report files automatically after each run.</w:t>
      </w:r>
    </w:p>
    <w:p w:rsidR="000E34A2" w:rsidRPr="00505909" w:rsidRDefault="000E34A2" w:rsidP="000E34A2">
      <w:pPr>
        <w:spacing w:line="276" w:lineRule="auto"/>
        <w:ind w:left="1440"/>
        <w:rPr>
          <w:rFonts w:asciiTheme="majorHAnsi" w:hAnsiTheme="majorHAnsi"/>
          <w:sz w:val="24"/>
          <w:szCs w:val="24"/>
          <w:lang w:val="en-US"/>
        </w:rPr>
      </w:pPr>
    </w:p>
    <w:p w:rsidR="00AA4754" w:rsidRPr="00505909" w:rsidRDefault="00AA4754">
      <w:pPr>
        <w:rPr>
          <w:rFonts w:asciiTheme="majorHAnsi" w:eastAsiaTheme="majorEastAsia" w:hAnsiTheme="majorHAnsi" w:cstheme="majorBidi"/>
          <w:b/>
          <w:bCs/>
          <w:color w:val="4F81BD" w:themeColor="accent1"/>
          <w:sz w:val="24"/>
          <w:szCs w:val="24"/>
          <w:highlight w:val="yellow"/>
          <w:lang w:val="en-US"/>
        </w:rPr>
      </w:pPr>
      <w:r w:rsidRPr="00505909">
        <w:rPr>
          <w:rFonts w:asciiTheme="majorHAnsi" w:hAnsiTheme="majorHAnsi"/>
          <w:sz w:val="24"/>
          <w:szCs w:val="24"/>
          <w:highlight w:val="yellow"/>
          <w:lang w:val="en-US"/>
        </w:rPr>
        <w:br w:type="page"/>
      </w:r>
    </w:p>
    <w:p w:rsidR="000E34A2" w:rsidRPr="00505909" w:rsidRDefault="000E34A2" w:rsidP="000E34A2">
      <w:pPr>
        <w:pStyle w:val="Kop3"/>
        <w:rPr>
          <w:sz w:val="24"/>
          <w:szCs w:val="24"/>
          <w:highlight w:val="yellow"/>
          <w:lang w:val="en-US"/>
        </w:rPr>
      </w:pPr>
      <w:bookmarkStart w:id="58" w:name="_Toc394333538"/>
      <w:r w:rsidRPr="00505909">
        <w:rPr>
          <w:sz w:val="24"/>
          <w:szCs w:val="24"/>
          <w:lang w:val="en-US"/>
        </w:rPr>
        <w:t xml:space="preserve">Session </w:t>
      </w:r>
      <w:r w:rsidR="009A23EF" w:rsidRPr="00505909">
        <w:rPr>
          <w:sz w:val="24"/>
          <w:szCs w:val="24"/>
          <w:lang w:val="en-US"/>
        </w:rPr>
        <w:t>24</w:t>
      </w:r>
      <w:r w:rsidRPr="00505909">
        <w:rPr>
          <w:sz w:val="24"/>
          <w:szCs w:val="24"/>
          <w:lang w:val="en-US"/>
        </w:rPr>
        <w:t xml:space="preserve">: Skills Practice with </w:t>
      </w:r>
      <w:r w:rsidR="007C3A9B" w:rsidRPr="00505909">
        <w:rPr>
          <w:sz w:val="24"/>
          <w:szCs w:val="24"/>
          <w:lang w:val="en-US"/>
        </w:rPr>
        <w:t>Link Plus</w:t>
      </w:r>
      <w:r w:rsidRPr="00505909">
        <w:rPr>
          <w:sz w:val="24"/>
          <w:szCs w:val="24"/>
          <w:lang w:val="en-US"/>
        </w:rPr>
        <w:t xml:space="preserve"> Software</w:t>
      </w:r>
      <w:bookmarkEnd w:id="58"/>
    </w:p>
    <w:p w:rsidR="000E34A2" w:rsidRPr="00505909" w:rsidRDefault="000E34A2" w:rsidP="000E34A2">
      <w:pPr>
        <w:rPr>
          <w:rFonts w:asciiTheme="majorHAnsi" w:hAnsiTheme="majorHAnsi"/>
          <w:sz w:val="24"/>
          <w:szCs w:val="24"/>
          <w:highlight w:val="yellow"/>
          <w:lang w:val="en-US"/>
        </w:rPr>
      </w:pPr>
    </w:p>
    <w:p w:rsidR="000E34A2" w:rsidRPr="00505909" w:rsidRDefault="000E34A2" w:rsidP="000E34A2">
      <w:pPr>
        <w:rPr>
          <w:rFonts w:asciiTheme="majorHAnsi" w:hAnsiTheme="majorHAnsi"/>
          <w:b/>
          <w:sz w:val="24"/>
          <w:szCs w:val="24"/>
          <w:lang w:val="en-US"/>
        </w:rPr>
      </w:pPr>
    </w:p>
    <w:p w:rsidR="00472827" w:rsidRPr="00505909" w:rsidRDefault="000E34A2">
      <w:pPr>
        <w:ind w:hanging="142"/>
        <w:rPr>
          <w:rFonts w:asciiTheme="majorHAnsi" w:hAnsiTheme="majorHAnsi"/>
          <w:b/>
          <w:sz w:val="24"/>
          <w:szCs w:val="24"/>
          <w:lang w:val="en-US"/>
        </w:rPr>
      </w:pPr>
      <w:r w:rsidRPr="00505909">
        <w:rPr>
          <w:rFonts w:asciiTheme="majorHAnsi" w:hAnsiTheme="majorHAnsi"/>
          <w:b/>
          <w:sz w:val="24"/>
          <w:szCs w:val="24"/>
          <w:lang w:val="en-US"/>
        </w:rPr>
        <w:t>Objectives:</w:t>
      </w:r>
    </w:p>
    <w:p w:rsidR="00472827" w:rsidRPr="00505909" w:rsidRDefault="000E34A2" w:rsidP="00645937">
      <w:pPr>
        <w:numPr>
          <w:ilvl w:val="0"/>
          <w:numId w:val="167"/>
        </w:numPr>
        <w:rPr>
          <w:rFonts w:asciiTheme="majorHAnsi" w:hAnsiTheme="majorHAnsi"/>
          <w:sz w:val="24"/>
          <w:szCs w:val="24"/>
          <w:lang w:val="en-US"/>
        </w:rPr>
      </w:pPr>
      <w:r w:rsidRPr="00505909">
        <w:rPr>
          <w:rFonts w:asciiTheme="majorHAnsi" w:hAnsiTheme="majorHAnsi"/>
          <w:sz w:val="24"/>
          <w:szCs w:val="24"/>
          <w:lang w:val="en-US"/>
        </w:rPr>
        <w:t xml:space="preserve">Practice </w:t>
      </w:r>
      <w:r w:rsidR="007C3A9B" w:rsidRPr="00505909">
        <w:rPr>
          <w:rFonts w:asciiTheme="majorHAnsi" w:hAnsiTheme="majorHAnsi"/>
          <w:sz w:val="24"/>
          <w:szCs w:val="24"/>
          <w:lang w:val="en-US"/>
        </w:rPr>
        <w:t>de-duplication</w:t>
      </w:r>
      <w:r w:rsidRPr="00505909">
        <w:rPr>
          <w:rFonts w:asciiTheme="majorHAnsi" w:hAnsiTheme="majorHAnsi"/>
          <w:sz w:val="24"/>
          <w:szCs w:val="24"/>
          <w:lang w:val="en-US"/>
        </w:rPr>
        <w:t xml:space="preserve"> using Link Plus with sample TB data</w:t>
      </w:r>
      <w:r w:rsidR="00076580" w:rsidRPr="00505909">
        <w:rPr>
          <w:rFonts w:asciiTheme="majorHAnsi" w:hAnsiTheme="majorHAnsi"/>
          <w:sz w:val="24"/>
          <w:szCs w:val="24"/>
          <w:lang w:val="en-US"/>
        </w:rPr>
        <w:t>.</w:t>
      </w:r>
    </w:p>
    <w:p w:rsidR="00472827" w:rsidRPr="00505909" w:rsidRDefault="000E34A2" w:rsidP="00645937">
      <w:pPr>
        <w:numPr>
          <w:ilvl w:val="0"/>
          <w:numId w:val="167"/>
        </w:numPr>
        <w:rPr>
          <w:rFonts w:asciiTheme="majorHAnsi" w:hAnsiTheme="majorHAnsi"/>
          <w:sz w:val="24"/>
          <w:szCs w:val="24"/>
          <w:lang w:val="en-US"/>
        </w:rPr>
      </w:pPr>
      <w:r w:rsidRPr="00505909">
        <w:rPr>
          <w:rFonts w:asciiTheme="majorHAnsi" w:hAnsiTheme="majorHAnsi"/>
          <w:sz w:val="24"/>
          <w:szCs w:val="24"/>
          <w:lang w:val="en-US"/>
        </w:rPr>
        <w:t>Practice linking records using Link Plus with sample TB data</w:t>
      </w:r>
      <w:r w:rsidR="00076580" w:rsidRPr="00505909">
        <w:rPr>
          <w:rFonts w:asciiTheme="majorHAnsi" w:hAnsiTheme="majorHAnsi"/>
          <w:sz w:val="24"/>
          <w:szCs w:val="24"/>
          <w:lang w:val="en-US"/>
        </w:rPr>
        <w:t>.</w:t>
      </w:r>
    </w:p>
    <w:p w:rsidR="000E34A2" w:rsidRPr="00505909" w:rsidRDefault="000E34A2" w:rsidP="000E34A2">
      <w:pPr>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9"/>
        <w:gridCol w:w="3458"/>
        <w:gridCol w:w="2323"/>
        <w:gridCol w:w="2187"/>
      </w:tblGrid>
      <w:tr w:rsidR="000E34A2" w:rsidRPr="00505909" w:rsidTr="006521E5">
        <w:tc>
          <w:tcPr>
            <w:tcW w:w="918"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465"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325"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89"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0E34A2" w:rsidRPr="00505909" w:rsidTr="00D810A6">
        <w:trPr>
          <w:trHeight w:val="826"/>
        </w:trPr>
        <w:tc>
          <w:tcPr>
            <w:tcW w:w="918" w:type="dxa"/>
            <w:vAlign w:val="center"/>
          </w:tcPr>
          <w:p w:rsidR="00472827" w:rsidRPr="00505909" w:rsidRDefault="000E34A2">
            <w:pPr>
              <w:jc w:val="center"/>
              <w:rPr>
                <w:rFonts w:asciiTheme="majorHAnsi" w:hAnsiTheme="majorHAnsi"/>
                <w:bCs/>
                <w:sz w:val="24"/>
                <w:szCs w:val="24"/>
                <w:lang w:val="en-US"/>
              </w:rPr>
            </w:pPr>
            <w:r w:rsidRPr="00505909">
              <w:rPr>
                <w:rFonts w:asciiTheme="majorHAnsi" w:hAnsiTheme="majorHAnsi"/>
                <w:bCs/>
                <w:sz w:val="24"/>
                <w:szCs w:val="24"/>
                <w:lang w:val="en-US"/>
              </w:rPr>
              <w:t>20 min</w:t>
            </w:r>
          </w:p>
        </w:tc>
        <w:tc>
          <w:tcPr>
            <w:tcW w:w="3465" w:type="dxa"/>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Skills practice with Maravilha dataset</w:t>
            </w:r>
            <w:r w:rsidR="00076580" w:rsidRPr="00505909">
              <w:rPr>
                <w:rFonts w:asciiTheme="majorHAnsi" w:hAnsiTheme="majorHAnsi"/>
                <w:bCs/>
                <w:sz w:val="24"/>
                <w:szCs w:val="24"/>
                <w:lang w:val="en-US"/>
              </w:rPr>
              <w:t>.</w:t>
            </w:r>
          </w:p>
        </w:tc>
        <w:tc>
          <w:tcPr>
            <w:tcW w:w="2325" w:type="dxa"/>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 xml:space="preserve">Hands-on use of Link Plus </w:t>
            </w:r>
            <w:r w:rsidR="007C3A9B" w:rsidRPr="00505909">
              <w:rPr>
                <w:rFonts w:asciiTheme="majorHAnsi" w:hAnsiTheme="majorHAnsi"/>
                <w:bCs/>
                <w:sz w:val="24"/>
                <w:szCs w:val="24"/>
                <w:lang w:val="en-US"/>
              </w:rPr>
              <w:t>De-duplication</w:t>
            </w:r>
            <w:r w:rsidRPr="00505909">
              <w:rPr>
                <w:rFonts w:asciiTheme="majorHAnsi" w:hAnsiTheme="majorHAnsi"/>
                <w:bCs/>
                <w:sz w:val="24"/>
                <w:szCs w:val="24"/>
                <w:lang w:val="en-US"/>
              </w:rPr>
              <w:t xml:space="preserve"> function</w:t>
            </w:r>
          </w:p>
        </w:tc>
        <w:tc>
          <w:tcPr>
            <w:tcW w:w="2189" w:type="dxa"/>
          </w:tcPr>
          <w:p w:rsidR="00472827" w:rsidRPr="00505909" w:rsidRDefault="00ED5C5C" w:rsidP="00645937">
            <w:pPr>
              <w:pStyle w:val="Lijstalinea"/>
              <w:numPr>
                <w:ilvl w:val="0"/>
                <w:numId w:val="170"/>
              </w:numPr>
              <w:ind w:left="312" w:hanging="181"/>
              <w:rPr>
                <w:rFonts w:asciiTheme="majorHAnsi" w:hAnsiTheme="majorHAnsi"/>
                <w:bCs/>
                <w:sz w:val="24"/>
                <w:szCs w:val="24"/>
                <w:lang w:val="en-US"/>
              </w:rPr>
            </w:pPr>
            <w:r w:rsidRPr="00505909">
              <w:rPr>
                <w:rFonts w:asciiTheme="majorHAnsi" w:hAnsiTheme="majorHAnsi"/>
                <w:bCs/>
                <w:sz w:val="24"/>
                <w:szCs w:val="24"/>
                <w:lang w:val="en-US"/>
              </w:rPr>
              <w:t>Link Plus software</w:t>
            </w:r>
          </w:p>
          <w:p w:rsidR="00472827" w:rsidRPr="00505909" w:rsidRDefault="00ED5C5C" w:rsidP="00645937">
            <w:pPr>
              <w:pStyle w:val="Lijstalinea"/>
              <w:numPr>
                <w:ilvl w:val="0"/>
                <w:numId w:val="170"/>
              </w:numPr>
              <w:ind w:left="312" w:hanging="181"/>
              <w:rPr>
                <w:rFonts w:asciiTheme="majorHAnsi" w:hAnsiTheme="majorHAnsi"/>
                <w:bCs/>
                <w:sz w:val="24"/>
                <w:szCs w:val="24"/>
                <w:lang w:val="en-US"/>
              </w:rPr>
            </w:pPr>
            <w:r w:rsidRPr="00505909">
              <w:rPr>
                <w:rFonts w:asciiTheme="majorHAnsi" w:hAnsiTheme="majorHAnsi"/>
                <w:bCs/>
                <w:sz w:val="24"/>
                <w:szCs w:val="24"/>
                <w:lang w:val="en-US"/>
              </w:rPr>
              <w:t>Screening data set</w:t>
            </w:r>
          </w:p>
        </w:tc>
      </w:tr>
      <w:tr w:rsidR="000E34A2" w:rsidRPr="00505909" w:rsidTr="00D810A6">
        <w:trPr>
          <w:trHeight w:val="826"/>
        </w:trPr>
        <w:tc>
          <w:tcPr>
            <w:tcW w:w="918" w:type="dxa"/>
            <w:tcBorders>
              <w:top w:val="single" w:sz="4" w:space="0" w:color="auto"/>
              <w:left w:val="single" w:sz="4" w:space="0" w:color="auto"/>
              <w:bottom w:val="single" w:sz="4" w:space="0" w:color="auto"/>
              <w:right w:val="single" w:sz="4" w:space="0" w:color="auto"/>
            </w:tcBorders>
            <w:vAlign w:val="center"/>
          </w:tcPr>
          <w:p w:rsidR="00472827" w:rsidRPr="00505909" w:rsidRDefault="000E34A2">
            <w:pPr>
              <w:jc w:val="center"/>
              <w:rPr>
                <w:rFonts w:asciiTheme="majorHAnsi" w:hAnsiTheme="majorHAnsi"/>
                <w:bCs/>
                <w:sz w:val="24"/>
                <w:szCs w:val="24"/>
                <w:lang w:val="en-US"/>
              </w:rPr>
            </w:pPr>
            <w:r w:rsidRPr="00505909">
              <w:rPr>
                <w:rFonts w:asciiTheme="majorHAnsi" w:hAnsiTheme="majorHAnsi"/>
                <w:bCs/>
                <w:sz w:val="24"/>
                <w:szCs w:val="24"/>
                <w:lang w:val="en-US"/>
              </w:rPr>
              <w:t>40 min</w:t>
            </w:r>
          </w:p>
        </w:tc>
        <w:tc>
          <w:tcPr>
            <w:tcW w:w="3465" w:type="dxa"/>
            <w:tcBorders>
              <w:top w:val="single" w:sz="4" w:space="0" w:color="auto"/>
              <w:left w:val="single" w:sz="4" w:space="0" w:color="auto"/>
              <w:bottom w:val="single" w:sz="4" w:space="0" w:color="auto"/>
              <w:right w:val="single" w:sz="4" w:space="0" w:color="auto"/>
            </w:tcBorders>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Skills practice with Maravilha dataset</w:t>
            </w:r>
            <w:r w:rsidR="00076580" w:rsidRPr="00505909">
              <w:rPr>
                <w:rFonts w:asciiTheme="majorHAnsi" w:hAnsiTheme="majorHAnsi"/>
                <w:bCs/>
                <w:sz w:val="24"/>
                <w:szCs w:val="24"/>
                <w:lang w:val="en-US"/>
              </w:rPr>
              <w:t>.</w:t>
            </w:r>
          </w:p>
        </w:tc>
        <w:tc>
          <w:tcPr>
            <w:tcW w:w="2325" w:type="dxa"/>
            <w:tcBorders>
              <w:top w:val="single" w:sz="4" w:space="0" w:color="auto"/>
              <w:left w:val="single" w:sz="4" w:space="0" w:color="auto"/>
              <w:bottom w:val="single" w:sz="4" w:space="0" w:color="auto"/>
              <w:right w:val="single" w:sz="4" w:space="0" w:color="auto"/>
            </w:tcBorders>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Hands-on use of Link Plus Record Linkage function</w:t>
            </w:r>
          </w:p>
        </w:tc>
        <w:tc>
          <w:tcPr>
            <w:tcW w:w="2189" w:type="dxa"/>
            <w:tcBorders>
              <w:top w:val="single" w:sz="4" w:space="0" w:color="auto"/>
              <w:left w:val="single" w:sz="4" w:space="0" w:color="auto"/>
              <w:bottom w:val="single" w:sz="4" w:space="0" w:color="auto"/>
              <w:right w:val="single" w:sz="4" w:space="0" w:color="auto"/>
            </w:tcBorders>
          </w:tcPr>
          <w:p w:rsidR="00472827" w:rsidRPr="00505909" w:rsidRDefault="00ED5C5C" w:rsidP="00645937">
            <w:pPr>
              <w:pStyle w:val="Lijstalinea"/>
              <w:numPr>
                <w:ilvl w:val="0"/>
                <w:numId w:val="171"/>
              </w:numPr>
              <w:ind w:left="312" w:hanging="181"/>
              <w:rPr>
                <w:rFonts w:asciiTheme="majorHAnsi" w:hAnsiTheme="majorHAnsi"/>
                <w:bCs/>
                <w:sz w:val="24"/>
                <w:szCs w:val="24"/>
                <w:lang w:val="en-US"/>
              </w:rPr>
            </w:pPr>
            <w:r w:rsidRPr="00505909">
              <w:rPr>
                <w:rFonts w:asciiTheme="majorHAnsi" w:hAnsiTheme="majorHAnsi"/>
                <w:bCs/>
                <w:sz w:val="24"/>
                <w:szCs w:val="24"/>
                <w:lang w:val="en-US"/>
              </w:rPr>
              <w:t>Link Plus software</w:t>
            </w:r>
          </w:p>
          <w:p w:rsidR="00472827" w:rsidRPr="00505909" w:rsidRDefault="00ED5C5C" w:rsidP="00645937">
            <w:pPr>
              <w:pStyle w:val="Lijstalinea"/>
              <w:numPr>
                <w:ilvl w:val="0"/>
                <w:numId w:val="171"/>
              </w:numPr>
              <w:ind w:left="312" w:hanging="181"/>
              <w:rPr>
                <w:rFonts w:asciiTheme="majorHAnsi" w:hAnsiTheme="majorHAnsi"/>
                <w:bCs/>
                <w:sz w:val="24"/>
                <w:szCs w:val="24"/>
                <w:lang w:val="en-US"/>
              </w:rPr>
            </w:pPr>
            <w:r w:rsidRPr="00505909">
              <w:rPr>
                <w:rFonts w:asciiTheme="majorHAnsi" w:hAnsiTheme="majorHAnsi"/>
                <w:bCs/>
                <w:sz w:val="24"/>
                <w:szCs w:val="24"/>
                <w:lang w:val="en-US"/>
              </w:rPr>
              <w:t>Screening data set</w:t>
            </w:r>
          </w:p>
          <w:p w:rsidR="00472827" w:rsidRPr="00505909" w:rsidRDefault="00ED5C5C" w:rsidP="00645937">
            <w:pPr>
              <w:pStyle w:val="Lijstalinea"/>
              <w:numPr>
                <w:ilvl w:val="0"/>
                <w:numId w:val="171"/>
              </w:numPr>
              <w:ind w:left="312" w:hanging="181"/>
              <w:rPr>
                <w:rFonts w:asciiTheme="majorHAnsi" w:hAnsiTheme="majorHAnsi"/>
                <w:bCs/>
                <w:sz w:val="24"/>
                <w:szCs w:val="24"/>
                <w:lang w:val="en-US"/>
              </w:rPr>
            </w:pPr>
            <w:r w:rsidRPr="00505909">
              <w:rPr>
                <w:rFonts w:asciiTheme="majorHAnsi" w:hAnsiTheme="majorHAnsi"/>
                <w:bCs/>
                <w:sz w:val="24"/>
                <w:szCs w:val="24"/>
                <w:lang w:val="en-US"/>
              </w:rPr>
              <w:t xml:space="preserve">TB register data set </w:t>
            </w:r>
          </w:p>
        </w:tc>
      </w:tr>
    </w:tbl>
    <w:p w:rsidR="000E34A2" w:rsidRPr="00505909" w:rsidRDefault="000E34A2" w:rsidP="000E34A2">
      <w:pPr>
        <w:rPr>
          <w:rFonts w:asciiTheme="majorHAnsi" w:hAnsiTheme="majorHAnsi"/>
          <w:b/>
          <w:sz w:val="24"/>
          <w:szCs w:val="24"/>
          <w:lang w:val="en-US"/>
        </w:rPr>
      </w:pPr>
    </w:p>
    <w:p w:rsidR="00472827" w:rsidRPr="00505909" w:rsidRDefault="00C40E88">
      <w:pPr>
        <w:ind w:hanging="142"/>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w:t>
      </w:r>
      <w:r w:rsidR="00927341">
        <w:rPr>
          <w:rFonts w:asciiTheme="majorHAnsi" w:hAnsiTheme="majorHAnsi"/>
          <w:sz w:val="24"/>
          <w:szCs w:val="24"/>
          <w:lang w:val="en-US"/>
        </w:rPr>
        <w:t xml:space="preserve"> </w:t>
      </w:r>
    </w:p>
    <w:p w:rsidR="000E34A2" w:rsidRPr="00505909" w:rsidRDefault="000E34A2" w:rsidP="000E34A2">
      <w:pPr>
        <w:rPr>
          <w:rFonts w:asciiTheme="majorHAnsi" w:hAnsiTheme="majorHAnsi"/>
          <w:b/>
          <w:sz w:val="24"/>
          <w:szCs w:val="24"/>
          <w:lang w:val="en-US"/>
        </w:rPr>
      </w:pPr>
    </w:p>
    <w:p w:rsidR="00472827" w:rsidRPr="00505909" w:rsidRDefault="000E34A2">
      <w:pPr>
        <w:ind w:left="0"/>
        <w:rPr>
          <w:rFonts w:asciiTheme="majorHAnsi" w:hAnsiTheme="majorHAnsi"/>
          <w:sz w:val="24"/>
          <w:szCs w:val="24"/>
          <w:lang w:val="en-US"/>
        </w:rPr>
      </w:pPr>
      <w:r w:rsidRPr="00505909">
        <w:rPr>
          <w:rFonts w:asciiTheme="majorHAnsi" w:hAnsiTheme="majorHAnsi"/>
          <w:sz w:val="24"/>
          <w:szCs w:val="24"/>
          <w:lang w:val="en-US"/>
        </w:rPr>
        <w:t xml:space="preserve">Go into Link Plus and reopen the Link Plus configuration file created during the </w:t>
      </w:r>
      <w:r w:rsidR="007C3A9B" w:rsidRPr="00505909">
        <w:rPr>
          <w:rFonts w:asciiTheme="majorHAnsi" w:hAnsiTheme="majorHAnsi"/>
          <w:sz w:val="24"/>
          <w:szCs w:val="24"/>
          <w:lang w:val="en-US"/>
        </w:rPr>
        <w:t>de-duplication</w:t>
      </w:r>
      <w:r w:rsidRPr="00505909">
        <w:rPr>
          <w:rFonts w:asciiTheme="majorHAnsi" w:hAnsiTheme="majorHAnsi"/>
          <w:sz w:val="24"/>
          <w:szCs w:val="24"/>
          <w:lang w:val="en-US"/>
        </w:rPr>
        <w:t xml:space="preserve"> skills practice.</w:t>
      </w:r>
      <w:r w:rsidR="00927341">
        <w:rPr>
          <w:rFonts w:asciiTheme="majorHAnsi" w:hAnsiTheme="majorHAnsi"/>
          <w:sz w:val="24"/>
          <w:szCs w:val="24"/>
          <w:lang w:val="en-US"/>
        </w:rPr>
        <w:t xml:space="preserve"> </w:t>
      </w:r>
      <w:r w:rsidRPr="00505909">
        <w:rPr>
          <w:rFonts w:asciiTheme="majorHAnsi" w:hAnsiTheme="majorHAnsi"/>
          <w:sz w:val="24"/>
          <w:szCs w:val="24"/>
          <w:lang w:val="en-US"/>
        </w:rPr>
        <w:t>Add/change blocking and matching variables and note the effect on the results.</w:t>
      </w:r>
    </w:p>
    <w:p w:rsidR="000E34A2" w:rsidRPr="00505909" w:rsidRDefault="000E34A2" w:rsidP="000E34A2">
      <w:pPr>
        <w:rPr>
          <w:rFonts w:asciiTheme="majorHAnsi" w:hAnsiTheme="majorHAnsi"/>
          <w:sz w:val="24"/>
          <w:szCs w:val="24"/>
          <w:lang w:val="en-US"/>
        </w:rPr>
      </w:pPr>
    </w:p>
    <w:p w:rsidR="000E34A2" w:rsidRPr="00505909" w:rsidRDefault="00204377" w:rsidP="000E34A2">
      <w:pPr>
        <w:ind w:left="0"/>
        <w:rPr>
          <w:rFonts w:asciiTheme="majorHAnsi" w:hAnsiTheme="majorHAnsi"/>
          <w:b/>
          <w:sz w:val="24"/>
          <w:szCs w:val="24"/>
          <w:lang w:val="en-US"/>
        </w:rPr>
      </w:pPr>
      <w:r w:rsidRPr="00505909">
        <w:rPr>
          <w:rFonts w:asciiTheme="majorHAnsi" w:hAnsiTheme="majorHAnsi"/>
          <w:b/>
          <w:sz w:val="24"/>
          <w:szCs w:val="24"/>
          <w:lang w:val="en-US"/>
        </w:rPr>
        <w:t>Discussion points for debriefing:</w:t>
      </w:r>
    </w:p>
    <w:p w:rsidR="00076580" w:rsidRPr="00505909" w:rsidRDefault="00076580" w:rsidP="000E34A2">
      <w:pPr>
        <w:ind w:left="0"/>
        <w:rPr>
          <w:rFonts w:asciiTheme="majorHAnsi" w:hAnsiTheme="majorHAnsi"/>
          <w:b/>
          <w:sz w:val="24"/>
          <w:szCs w:val="24"/>
          <w:lang w:val="en-US"/>
        </w:rPr>
      </w:pPr>
    </w:p>
    <w:p w:rsidR="00C135C3" w:rsidRPr="00505909" w:rsidRDefault="00C135C3" w:rsidP="005F3CBC">
      <w:pPr>
        <w:pStyle w:val="Lijstalinea"/>
        <w:numPr>
          <w:ilvl w:val="0"/>
          <w:numId w:val="106"/>
        </w:numPr>
        <w:rPr>
          <w:rFonts w:asciiTheme="majorHAnsi" w:hAnsiTheme="majorHAnsi"/>
          <w:sz w:val="24"/>
          <w:szCs w:val="24"/>
          <w:lang w:val="en-US"/>
        </w:rPr>
      </w:pPr>
      <w:r w:rsidRPr="00505909">
        <w:rPr>
          <w:rFonts w:asciiTheme="majorHAnsi" w:hAnsiTheme="majorHAnsi"/>
          <w:sz w:val="24"/>
          <w:szCs w:val="24"/>
          <w:lang w:val="en-US"/>
        </w:rPr>
        <w:t xml:space="preserve">How does this type of linking differ from the linking we did in session 10 </w:t>
      </w:r>
      <w:r w:rsidR="00AF1502" w:rsidRPr="00505909">
        <w:rPr>
          <w:rFonts w:asciiTheme="majorHAnsi" w:hAnsiTheme="majorHAnsi"/>
          <w:sz w:val="24"/>
          <w:szCs w:val="24"/>
          <w:lang w:val="en-US"/>
        </w:rPr>
        <w:t>(</w:t>
      </w:r>
      <w:r w:rsidR="007C3A9B" w:rsidRPr="00505909">
        <w:rPr>
          <w:rFonts w:asciiTheme="majorHAnsi" w:hAnsiTheme="majorHAnsi"/>
          <w:sz w:val="24"/>
          <w:szCs w:val="24"/>
          <w:lang w:val="en-US"/>
        </w:rPr>
        <w:t>unique</w:t>
      </w:r>
      <w:r w:rsidRPr="00505909">
        <w:rPr>
          <w:rFonts w:asciiTheme="majorHAnsi" w:hAnsiTheme="majorHAnsi"/>
          <w:sz w:val="24"/>
          <w:szCs w:val="24"/>
          <w:lang w:val="en-US"/>
        </w:rPr>
        <w:t xml:space="preserve"> IDs</w:t>
      </w:r>
      <w:r w:rsidR="00AF1502" w:rsidRPr="00505909">
        <w:rPr>
          <w:rFonts w:asciiTheme="majorHAnsi" w:hAnsiTheme="majorHAnsi"/>
          <w:sz w:val="24"/>
          <w:szCs w:val="24"/>
          <w:lang w:val="en-US"/>
        </w:rPr>
        <w:t>)</w:t>
      </w:r>
      <w:r w:rsidRPr="00505909">
        <w:rPr>
          <w:rFonts w:asciiTheme="majorHAnsi" w:hAnsiTheme="majorHAnsi"/>
          <w:sz w:val="24"/>
          <w:szCs w:val="24"/>
          <w:lang w:val="en-US"/>
        </w:rPr>
        <w:t xml:space="preserve">? </w:t>
      </w:r>
    </w:p>
    <w:p w:rsidR="00C135C3" w:rsidRPr="00505909" w:rsidRDefault="00C135C3" w:rsidP="005F3CBC">
      <w:pPr>
        <w:pStyle w:val="Lijstalinea"/>
        <w:numPr>
          <w:ilvl w:val="0"/>
          <w:numId w:val="106"/>
        </w:numPr>
        <w:rPr>
          <w:rFonts w:asciiTheme="majorHAnsi" w:hAnsiTheme="majorHAnsi"/>
          <w:sz w:val="24"/>
          <w:szCs w:val="24"/>
          <w:lang w:val="en-US"/>
        </w:rPr>
      </w:pPr>
      <w:r w:rsidRPr="00505909">
        <w:rPr>
          <w:rFonts w:asciiTheme="majorHAnsi" w:hAnsiTheme="majorHAnsi"/>
          <w:sz w:val="24"/>
          <w:szCs w:val="24"/>
          <w:lang w:val="en-US"/>
        </w:rPr>
        <w:t>What are the main steps in linking using Link Plus?</w:t>
      </w:r>
    </w:p>
    <w:p w:rsidR="00C135C3" w:rsidRPr="00505909" w:rsidRDefault="00C135C3" w:rsidP="00C135C3">
      <w:pPr>
        <w:pStyle w:val="Lijstalinea"/>
        <w:rPr>
          <w:rFonts w:asciiTheme="majorHAnsi" w:hAnsiTheme="majorHAnsi"/>
          <w:sz w:val="24"/>
          <w:szCs w:val="24"/>
          <w:lang w:val="en-US"/>
        </w:rPr>
      </w:pPr>
    </w:p>
    <w:p w:rsidR="000E34A2" w:rsidRPr="00505909" w:rsidRDefault="001179D3" w:rsidP="000E34A2">
      <w:pPr>
        <w:ind w:left="0"/>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0E34A2" w:rsidRPr="00505909" w:rsidRDefault="000E34A2" w:rsidP="000E34A2">
      <w:pPr>
        <w:ind w:left="720"/>
        <w:rPr>
          <w:rFonts w:asciiTheme="majorHAnsi" w:hAnsiTheme="majorHAnsi"/>
          <w:sz w:val="24"/>
          <w:szCs w:val="24"/>
          <w:lang w:val="en-US"/>
        </w:rPr>
      </w:pPr>
    </w:p>
    <w:p w:rsidR="00472827" w:rsidRPr="00505909" w:rsidRDefault="00ED5C5C" w:rsidP="00645937">
      <w:pPr>
        <w:pStyle w:val="Lijstalinea"/>
        <w:numPr>
          <w:ilvl w:val="0"/>
          <w:numId w:val="168"/>
        </w:numPr>
        <w:autoSpaceDE w:val="0"/>
        <w:autoSpaceDN w:val="0"/>
        <w:adjustRightInd w:val="0"/>
        <w:ind w:left="72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 xml:space="preserve">What is a blocking variable </w:t>
      </w:r>
      <w:r w:rsidR="00AF1502" w:rsidRPr="00505909">
        <w:rPr>
          <w:rFonts w:asciiTheme="majorHAnsi" w:hAnsiTheme="majorHAnsi" w:cs="Times New Roman"/>
          <w:color w:val="000000" w:themeColor="text1"/>
          <w:sz w:val="24"/>
          <w:szCs w:val="24"/>
          <w:lang w:val="en-US"/>
        </w:rPr>
        <w:t>i</w:t>
      </w:r>
      <w:r w:rsidRPr="00505909">
        <w:rPr>
          <w:rFonts w:asciiTheme="majorHAnsi" w:hAnsiTheme="majorHAnsi" w:cs="Times New Roman"/>
          <w:color w:val="000000" w:themeColor="text1"/>
          <w:sz w:val="24"/>
          <w:szCs w:val="24"/>
          <w:lang w:val="en-US"/>
        </w:rPr>
        <w:t>n Link Plus?</w:t>
      </w:r>
    </w:p>
    <w:p w:rsidR="000E34A2" w:rsidRPr="00505909" w:rsidRDefault="000E34A2" w:rsidP="000E34A2">
      <w:pPr>
        <w:autoSpaceDE w:val="0"/>
        <w:autoSpaceDN w:val="0"/>
        <w:adjustRightInd w:val="0"/>
        <w:ind w:left="708"/>
        <w:rPr>
          <w:rFonts w:asciiTheme="majorHAnsi" w:hAnsiTheme="majorHAnsi" w:cs="Times New Roman"/>
          <w:color w:val="000000" w:themeColor="text1"/>
          <w:sz w:val="24"/>
          <w:szCs w:val="24"/>
          <w:lang w:val="en-US"/>
        </w:rPr>
      </w:pPr>
    </w:p>
    <w:p w:rsidR="00472827" w:rsidRPr="00505909" w:rsidRDefault="000E34A2" w:rsidP="00645937">
      <w:pPr>
        <w:pStyle w:val="Lijstalinea"/>
        <w:numPr>
          <w:ilvl w:val="0"/>
          <w:numId w:val="169"/>
        </w:numPr>
        <w:autoSpaceDE w:val="0"/>
        <w:autoSpaceDN w:val="0"/>
        <w:adjustRightInd w:val="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A means of pre-selecting key variables to reduce the number of comparisons</w:t>
      </w:r>
      <w:r w:rsidR="00076580" w:rsidRPr="00505909">
        <w:rPr>
          <w:rFonts w:asciiTheme="majorHAnsi" w:hAnsiTheme="majorHAnsi" w:cs="Times New Roman"/>
          <w:color w:val="000000" w:themeColor="text1"/>
          <w:sz w:val="24"/>
          <w:szCs w:val="24"/>
          <w:lang w:val="en-US"/>
        </w:rPr>
        <w:t>.</w:t>
      </w:r>
    </w:p>
    <w:p w:rsidR="00472827" w:rsidRPr="00505909" w:rsidRDefault="00C135C3" w:rsidP="00645937">
      <w:pPr>
        <w:pStyle w:val="Lijstalinea"/>
        <w:numPr>
          <w:ilvl w:val="0"/>
          <w:numId w:val="169"/>
        </w:numPr>
        <w:autoSpaceDE w:val="0"/>
        <w:autoSpaceDN w:val="0"/>
        <w:adjustRightInd w:val="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 xml:space="preserve">A </w:t>
      </w:r>
      <w:r w:rsidR="000E34A2" w:rsidRPr="00505909">
        <w:rPr>
          <w:rFonts w:asciiTheme="majorHAnsi" w:hAnsiTheme="majorHAnsi" w:cs="Times New Roman"/>
          <w:color w:val="000000" w:themeColor="text1"/>
          <w:sz w:val="24"/>
          <w:szCs w:val="24"/>
          <w:lang w:val="en-US"/>
        </w:rPr>
        <w:t>confounder</w:t>
      </w:r>
      <w:r w:rsidR="00076580" w:rsidRPr="00505909">
        <w:rPr>
          <w:rFonts w:asciiTheme="majorHAnsi" w:hAnsiTheme="majorHAnsi" w:cs="Times New Roman"/>
          <w:color w:val="000000" w:themeColor="text1"/>
          <w:sz w:val="24"/>
          <w:szCs w:val="24"/>
          <w:lang w:val="en-US"/>
        </w:rPr>
        <w:t>.</w:t>
      </w:r>
    </w:p>
    <w:p w:rsidR="00472827" w:rsidRPr="00505909" w:rsidRDefault="007C3A9B" w:rsidP="00645937">
      <w:pPr>
        <w:pStyle w:val="Lijstalinea"/>
        <w:numPr>
          <w:ilvl w:val="0"/>
          <w:numId w:val="169"/>
        </w:numPr>
        <w:autoSpaceDE w:val="0"/>
        <w:autoSpaceDN w:val="0"/>
        <w:adjustRightInd w:val="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An</w:t>
      </w:r>
      <w:r w:rsidR="00C135C3" w:rsidRPr="00505909">
        <w:rPr>
          <w:rFonts w:asciiTheme="majorHAnsi" w:hAnsiTheme="majorHAnsi" w:cs="Times New Roman"/>
          <w:color w:val="000000" w:themeColor="text1"/>
          <w:sz w:val="24"/>
          <w:szCs w:val="24"/>
          <w:lang w:val="en-US"/>
        </w:rPr>
        <w:t xml:space="preserve"> obstacle</w:t>
      </w:r>
      <w:r w:rsidR="000E34A2" w:rsidRPr="00505909">
        <w:rPr>
          <w:rFonts w:asciiTheme="majorHAnsi" w:hAnsiTheme="majorHAnsi" w:cs="Times New Roman"/>
          <w:color w:val="000000" w:themeColor="text1"/>
          <w:sz w:val="24"/>
          <w:szCs w:val="24"/>
          <w:lang w:val="en-US"/>
        </w:rPr>
        <w:t xml:space="preserve"> to assessing data quality</w:t>
      </w:r>
      <w:r w:rsidR="00076580" w:rsidRPr="00505909">
        <w:rPr>
          <w:rFonts w:asciiTheme="majorHAnsi" w:hAnsiTheme="majorHAnsi" w:cs="Times New Roman"/>
          <w:color w:val="000000" w:themeColor="text1"/>
          <w:sz w:val="24"/>
          <w:szCs w:val="24"/>
          <w:lang w:val="en-US"/>
        </w:rPr>
        <w:t>.</w:t>
      </w:r>
    </w:p>
    <w:p w:rsidR="00472827" w:rsidRPr="00505909" w:rsidRDefault="000E34A2" w:rsidP="00645937">
      <w:pPr>
        <w:pStyle w:val="Lijstalinea"/>
        <w:numPr>
          <w:ilvl w:val="0"/>
          <w:numId w:val="169"/>
        </w:numPr>
        <w:autoSpaceDE w:val="0"/>
        <w:autoSpaceDN w:val="0"/>
        <w:adjustRightInd w:val="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A sampling strategy</w:t>
      </w:r>
      <w:r w:rsidR="00076580" w:rsidRPr="00505909">
        <w:rPr>
          <w:rFonts w:asciiTheme="majorHAnsi" w:hAnsiTheme="majorHAnsi" w:cs="Times New Roman"/>
          <w:color w:val="000000" w:themeColor="text1"/>
          <w:sz w:val="24"/>
          <w:szCs w:val="24"/>
          <w:lang w:val="en-US"/>
        </w:rPr>
        <w:t>.</w:t>
      </w:r>
    </w:p>
    <w:p w:rsidR="00472827" w:rsidRPr="00505909" w:rsidRDefault="00ED5C5C" w:rsidP="00645937">
      <w:pPr>
        <w:pStyle w:val="Lijstalinea"/>
        <w:numPr>
          <w:ilvl w:val="0"/>
          <w:numId w:val="169"/>
        </w:numPr>
        <w:rPr>
          <w:rFonts w:asciiTheme="majorHAnsi" w:hAnsiTheme="majorHAnsi"/>
          <w:sz w:val="24"/>
          <w:szCs w:val="24"/>
          <w:lang w:val="en-US"/>
        </w:rPr>
      </w:pPr>
      <w:r w:rsidRPr="00505909">
        <w:rPr>
          <w:rFonts w:asciiTheme="majorHAnsi" w:hAnsiTheme="majorHAnsi"/>
          <w:sz w:val="24"/>
          <w:szCs w:val="24"/>
          <w:lang w:val="en-US"/>
        </w:rPr>
        <w:br w:type="page"/>
      </w:r>
    </w:p>
    <w:p w:rsidR="000E34A2" w:rsidRPr="00505909" w:rsidRDefault="000E34A2" w:rsidP="00FE204D">
      <w:pPr>
        <w:pStyle w:val="Lijstalinea"/>
        <w:spacing w:line="276" w:lineRule="auto"/>
        <w:rPr>
          <w:rFonts w:asciiTheme="majorHAnsi" w:hAnsiTheme="majorHAnsi"/>
          <w:sz w:val="24"/>
          <w:szCs w:val="24"/>
          <w:lang w:val="en-US"/>
        </w:rPr>
      </w:pPr>
    </w:p>
    <w:p w:rsidR="00B9724C" w:rsidRPr="00505909" w:rsidRDefault="00B9724C" w:rsidP="00FE204D">
      <w:pPr>
        <w:pStyle w:val="Kop2"/>
        <w:spacing w:line="276" w:lineRule="auto"/>
        <w:rPr>
          <w:sz w:val="24"/>
          <w:szCs w:val="24"/>
          <w:lang w:val="en-US"/>
        </w:rPr>
      </w:pPr>
      <w:bookmarkStart w:id="59" w:name="_Toc394333539"/>
      <w:r w:rsidRPr="00505909">
        <w:rPr>
          <w:sz w:val="24"/>
          <w:szCs w:val="24"/>
          <w:lang w:val="en-US"/>
        </w:rPr>
        <w:t xml:space="preserve">Theme 5: M&amp;E as </w:t>
      </w:r>
      <w:r w:rsidR="00AD587C" w:rsidRPr="00505909">
        <w:rPr>
          <w:sz w:val="24"/>
          <w:szCs w:val="24"/>
          <w:lang w:val="en-US"/>
        </w:rPr>
        <w:t>C</w:t>
      </w:r>
      <w:r w:rsidRPr="00505909">
        <w:rPr>
          <w:sz w:val="24"/>
          <w:szCs w:val="24"/>
          <w:lang w:val="en-US"/>
        </w:rPr>
        <w:t>ollaboration</w:t>
      </w:r>
      <w:bookmarkEnd w:id="59"/>
    </w:p>
    <w:p w:rsidR="0035694A" w:rsidRPr="00505909" w:rsidRDefault="0035694A" w:rsidP="00FE204D">
      <w:pPr>
        <w:pStyle w:val="Kop3"/>
        <w:spacing w:line="276" w:lineRule="auto"/>
        <w:rPr>
          <w:sz w:val="24"/>
          <w:szCs w:val="24"/>
          <w:lang w:val="en-US"/>
        </w:rPr>
      </w:pPr>
      <w:bookmarkStart w:id="60" w:name="_Toc394333540"/>
      <w:r w:rsidRPr="00505909">
        <w:rPr>
          <w:sz w:val="24"/>
          <w:szCs w:val="24"/>
          <w:lang w:val="en-US"/>
        </w:rPr>
        <w:t xml:space="preserve">Session </w:t>
      </w:r>
      <w:r w:rsidR="009A23EF" w:rsidRPr="00505909">
        <w:rPr>
          <w:sz w:val="24"/>
          <w:szCs w:val="24"/>
          <w:lang w:val="en-US"/>
        </w:rPr>
        <w:t>25</w:t>
      </w:r>
      <w:r w:rsidRPr="00505909">
        <w:rPr>
          <w:sz w:val="24"/>
          <w:szCs w:val="24"/>
          <w:lang w:val="en-US"/>
        </w:rPr>
        <w:t xml:space="preserve">: </w:t>
      </w:r>
      <w:r w:rsidR="00B9724C" w:rsidRPr="00505909">
        <w:rPr>
          <w:sz w:val="24"/>
          <w:szCs w:val="24"/>
          <w:lang w:val="en-US"/>
        </w:rPr>
        <w:t>Data Are Human –</w:t>
      </w:r>
      <w:r w:rsidR="00C135C3" w:rsidRPr="00505909">
        <w:rPr>
          <w:rFonts w:cstheme="minorHAnsi"/>
          <w:sz w:val="24"/>
          <w:szCs w:val="24"/>
          <w:lang w:val="en-US"/>
        </w:rPr>
        <w:t xml:space="preserve"> The politics and Practice of TB Data Exchange</w:t>
      </w:r>
      <w:bookmarkEnd w:id="60"/>
    </w:p>
    <w:p w:rsidR="001C46F7" w:rsidRPr="00505909" w:rsidRDefault="001C46F7" w:rsidP="00C135C3">
      <w:pPr>
        <w:rPr>
          <w:rFonts w:asciiTheme="majorHAnsi" w:hAnsiTheme="majorHAnsi"/>
          <w:i/>
          <w:sz w:val="24"/>
          <w:szCs w:val="24"/>
          <w:lang w:val="en-US"/>
        </w:rPr>
      </w:pPr>
    </w:p>
    <w:p w:rsidR="00472827" w:rsidRPr="00505909" w:rsidRDefault="001C46F7">
      <w:pPr>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C8455D" w:rsidP="00645937">
      <w:pPr>
        <w:pStyle w:val="Lijstalinea"/>
        <w:numPr>
          <w:ilvl w:val="1"/>
          <w:numId w:val="183"/>
        </w:numPr>
        <w:ind w:left="720"/>
        <w:rPr>
          <w:rFonts w:asciiTheme="majorHAnsi" w:hAnsiTheme="majorHAnsi"/>
          <w:sz w:val="24"/>
          <w:szCs w:val="24"/>
          <w:lang w:val="en-US"/>
        </w:rPr>
      </w:pPr>
      <w:r w:rsidRPr="00505909">
        <w:rPr>
          <w:rFonts w:asciiTheme="majorHAnsi" w:hAnsiTheme="majorHAnsi"/>
          <w:sz w:val="24"/>
          <w:szCs w:val="24"/>
          <w:lang w:val="en-US"/>
        </w:rPr>
        <w:t>T</w:t>
      </w:r>
      <w:r w:rsidR="00ED5C5C" w:rsidRPr="00505909">
        <w:rPr>
          <w:rFonts w:asciiTheme="majorHAnsi" w:hAnsiTheme="majorHAnsi"/>
          <w:sz w:val="24"/>
          <w:szCs w:val="24"/>
          <w:lang w:val="en-US"/>
        </w:rPr>
        <w:t xml:space="preserve">o explore </w:t>
      </w:r>
      <w:r w:rsidRPr="00505909">
        <w:rPr>
          <w:rFonts w:asciiTheme="majorHAnsi" w:hAnsiTheme="majorHAnsi"/>
          <w:sz w:val="24"/>
          <w:szCs w:val="24"/>
          <w:lang w:val="en-US"/>
        </w:rPr>
        <w:t xml:space="preserve">and improve upon </w:t>
      </w:r>
      <w:r w:rsidR="00ED5C5C" w:rsidRPr="00505909">
        <w:rPr>
          <w:rFonts w:asciiTheme="majorHAnsi" w:hAnsiTheme="majorHAnsi"/>
          <w:sz w:val="24"/>
          <w:szCs w:val="24"/>
          <w:lang w:val="en-US"/>
        </w:rPr>
        <w:t>the politics and practices of TB data exchange among partners.</w:t>
      </w:r>
    </w:p>
    <w:p w:rsidR="00472827" w:rsidRPr="00505909" w:rsidRDefault="00C8455D" w:rsidP="00645937">
      <w:pPr>
        <w:pStyle w:val="Lijstalinea"/>
        <w:numPr>
          <w:ilvl w:val="1"/>
          <w:numId w:val="183"/>
        </w:numPr>
        <w:ind w:left="720"/>
        <w:rPr>
          <w:rFonts w:asciiTheme="majorHAnsi" w:hAnsiTheme="majorHAnsi"/>
          <w:sz w:val="24"/>
          <w:szCs w:val="24"/>
          <w:lang w:val="en-US"/>
        </w:rPr>
      </w:pPr>
      <w:r w:rsidRPr="00505909">
        <w:rPr>
          <w:rFonts w:asciiTheme="majorHAnsi" w:hAnsiTheme="majorHAnsi"/>
          <w:sz w:val="24"/>
          <w:szCs w:val="24"/>
          <w:lang w:val="en-US"/>
        </w:rPr>
        <w:t>T</w:t>
      </w:r>
      <w:r w:rsidR="00ED5C5C" w:rsidRPr="00505909">
        <w:rPr>
          <w:rFonts w:asciiTheme="majorHAnsi" w:hAnsiTheme="majorHAnsi"/>
          <w:sz w:val="24"/>
          <w:szCs w:val="24"/>
          <w:lang w:val="en-US"/>
        </w:rPr>
        <w:t>o discuss best practices for the ethical and safe sharing of TB data</w:t>
      </w:r>
      <w:r w:rsidRPr="00505909">
        <w:rPr>
          <w:rFonts w:asciiTheme="majorHAnsi" w:hAnsiTheme="majorHAnsi"/>
          <w:sz w:val="24"/>
          <w:szCs w:val="24"/>
          <w:lang w:val="en-US"/>
        </w:rPr>
        <w:t>.</w:t>
      </w:r>
    </w:p>
    <w:p w:rsidR="00C8455D" w:rsidRPr="00505909" w:rsidRDefault="00ED5C5C" w:rsidP="00645937">
      <w:pPr>
        <w:pStyle w:val="Lijstalinea"/>
        <w:numPr>
          <w:ilvl w:val="1"/>
          <w:numId w:val="183"/>
        </w:numPr>
        <w:ind w:left="720"/>
        <w:rPr>
          <w:rFonts w:asciiTheme="majorHAnsi" w:hAnsiTheme="majorHAnsi"/>
          <w:sz w:val="24"/>
          <w:szCs w:val="24"/>
          <w:lang w:val="en-US"/>
        </w:rPr>
      </w:pPr>
      <w:r w:rsidRPr="00505909">
        <w:rPr>
          <w:rFonts w:asciiTheme="majorHAnsi" w:hAnsiTheme="majorHAnsi"/>
          <w:sz w:val="24"/>
          <w:szCs w:val="24"/>
          <w:lang w:val="en-US"/>
        </w:rPr>
        <w:t>To improve data exchange negotiation skills</w:t>
      </w:r>
      <w:r w:rsidR="00C8455D" w:rsidRPr="00505909">
        <w:rPr>
          <w:rFonts w:asciiTheme="majorHAnsi" w:hAnsiTheme="majorHAnsi"/>
          <w:sz w:val="24"/>
          <w:szCs w:val="24"/>
          <w:lang w:val="en-US"/>
        </w:rPr>
        <w:t>.</w:t>
      </w:r>
    </w:p>
    <w:p w:rsidR="001C46F7" w:rsidRPr="00505909" w:rsidRDefault="001C46F7" w:rsidP="00C8455D">
      <w:pPr>
        <w:ind w:left="1068"/>
        <w:rPr>
          <w:lang w:val="en-US"/>
        </w:rPr>
      </w:pPr>
    </w:p>
    <w:p w:rsidR="001C46F7" w:rsidRPr="00505909" w:rsidRDefault="001C46F7" w:rsidP="00C135C3">
      <w:pPr>
        <w:rPr>
          <w:rFonts w:asciiTheme="majorHAnsi" w:hAnsiTheme="majorHAnsi"/>
          <w:b/>
          <w:sz w:val="24"/>
          <w:szCs w:val="24"/>
          <w:lang w:val="en-US"/>
        </w:rPr>
      </w:pPr>
    </w:p>
    <w:p w:rsidR="00472827" w:rsidRPr="00505909" w:rsidRDefault="001C46F7">
      <w:pPr>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w:t>
      </w:r>
    </w:p>
    <w:p w:rsidR="00472827" w:rsidRPr="00505909" w:rsidRDefault="001C46F7" w:rsidP="005F3CBC">
      <w:pPr>
        <w:pStyle w:val="Lijstalinea"/>
        <w:numPr>
          <w:ilvl w:val="0"/>
          <w:numId w:val="107"/>
        </w:numPr>
        <w:ind w:left="720"/>
        <w:rPr>
          <w:rFonts w:asciiTheme="majorHAnsi" w:hAnsiTheme="majorHAnsi"/>
          <w:sz w:val="24"/>
          <w:szCs w:val="24"/>
          <w:lang w:val="en-US"/>
        </w:rPr>
      </w:pPr>
      <w:r w:rsidRPr="00505909">
        <w:rPr>
          <w:rFonts w:asciiTheme="majorHAnsi" w:hAnsiTheme="majorHAnsi"/>
          <w:sz w:val="24"/>
          <w:szCs w:val="24"/>
          <w:lang w:val="en-US"/>
        </w:rPr>
        <w:t xml:space="preserve">FHI </w:t>
      </w:r>
      <w:r w:rsidR="00D810A6" w:rsidRPr="00505909">
        <w:rPr>
          <w:rFonts w:asciiTheme="majorHAnsi" w:hAnsiTheme="majorHAnsi"/>
          <w:sz w:val="24"/>
          <w:szCs w:val="24"/>
          <w:lang w:val="en-US"/>
        </w:rPr>
        <w:t xml:space="preserve">research ethics curriculum research ethics </w:t>
      </w:r>
      <w:r w:rsidR="00AD587C" w:rsidRPr="00505909">
        <w:rPr>
          <w:rFonts w:asciiTheme="majorHAnsi" w:hAnsiTheme="majorHAnsi"/>
          <w:sz w:val="24"/>
          <w:szCs w:val="24"/>
          <w:lang w:val="en-US"/>
        </w:rPr>
        <w:t xml:space="preserve">online course: </w:t>
      </w:r>
    </w:p>
    <w:p w:rsidR="00472827" w:rsidRPr="00505909" w:rsidRDefault="004B33F4">
      <w:pPr>
        <w:ind w:left="720" w:hanging="12"/>
        <w:rPr>
          <w:rFonts w:asciiTheme="majorHAnsi" w:hAnsiTheme="majorHAnsi"/>
          <w:color w:val="002060"/>
          <w:sz w:val="24"/>
          <w:szCs w:val="24"/>
          <w:u w:val="single"/>
          <w:lang w:val="en-US"/>
        </w:rPr>
      </w:pPr>
      <w:hyperlink r:id="rId86" w:history="1">
        <w:r w:rsidR="00ED5C5C" w:rsidRPr="00505909">
          <w:rPr>
            <w:rStyle w:val="Hyperlink"/>
            <w:rFonts w:asciiTheme="majorHAnsi" w:hAnsiTheme="majorHAnsi"/>
            <w:color w:val="002060"/>
            <w:sz w:val="24"/>
            <w:szCs w:val="24"/>
            <w:lang w:val="en-US"/>
          </w:rPr>
          <w:t>http://www.fhi360.org/training/en/RETC2/index.html</w:t>
        </w:r>
      </w:hyperlink>
    </w:p>
    <w:p w:rsidR="00472827" w:rsidRPr="00505909" w:rsidRDefault="004B33F4">
      <w:pPr>
        <w:ind w:left="720" w:hanging="12"/>
        <w:rPr>
          <w:rFonts w:asciiTheme="majorHAnsi" w:hAnsiTheme="majorHAnsi"/>
          <w:sz w:val="24"/>
          <w:szCs w:val="24"/>
          <w:lang w:val="en-US"/>
        </w:rPr>
      </w:pPr>
      <w:hyperlink r:id="rId87" w:history="1">
        <w:r w:rsidR="00ED5C5C" w:rsidRPr="00505909">
          <w:rPr>
            <w:rStyle w:val="Hyperlink"/>
            <w:rFonts w:asciiTheme="majorHAnsi" w:hAnsiTheme="majorHAnsi"/>
            <w:color w:val="002060"/>
            <w:sz w:val="24"/>
            <w:szCs w:val="24"/>
            <w:lang w:val="en-US"/>
          </w:rPr>
          <w:t>http://www.fhi.org/en/rh/training/trainmat/ethicscurr/index.htm</w:t>
        </w:r>
      </w:hyperlink>
    </w:p>
    <w:p w:rsidR="00AD587C" w:rsidRPr="00505909" w:rsidRDefault="00AD587C" w:rsidP="00C135C3">
      <w:pPr>
        <w:ind w:left="862"/>
        <w:rPr>
          <w:rFonts w:asciiTheme="majorHAnsi" w:hAnsiTheme="majorHAnsi"/>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3390"/>
        <w:gridCol w:w="2164"/>
        <w:gridCol w:w="2122"/>
      </w:tblGrid>
      <w:tr w:rsidR="001C46F7" w:rsidRPr="00505909" w:rsidTr="006521E5">
        <w:tc>
          <w:tcPr>
            <w:tcW w:w="1221" w:type="dxa"/>
            <w:vAlign w:val="center"/>
          </w:tcPr>
          <w:p w:rsidR="00472827" w:rsidRPr="00505909" w:rsidRDefault="001C46F7">
            <w:pPr>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390" w:type="dxa"/>
            <w:vAlign w:val="center"/>
          </w:tcPr>
          <w:p w:rsidR="00472827" w:rsidRPr="00505909" w:rsidRDefault="001C46F7">
            <w:pPr>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164" w:type="dxa"/>
            <w:vAlign w:val="center"/>
          </w:tcPr>
          <w:p w:rsidR="00472827" w:rsidRPr="00505909" w:rsidRDefault="001C46F7">
            <w:pPr>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22" w:type="dxa"/>
            <w:vAlign w:val="center"/>
          </w:tcPr>
          <w:p w:rsidR="00472827" w:rsidRPr="00505909" w:rsidRDefault="001C46F7">
            <w:pPr>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1C46F7" w:rsidRPr="00505909" w:rsidTr="00D810A6">
        <w:trPr>
          <w:trHeight w:val="826"/>
        </w:trPr>
        <w:tc>
          <w:tcPr>
            <w:tcW w:w="1221" w:type="dxa"/>
            <w:vAlign w:val="center"/>
          </w:tcPr>
          <w:p w:rsidR="00472827" w:rsidRPr="00505909" w:rsidRDefault="001C46F7">
            <w:pPr>
              <w:jc w:val="center"/>
              <w:rPr>
                <w:rFonts w:asciiTheme="majorHAnsi" w:hAnsiTheme="majorHAnsi"/>
                <w:bCs/>
                <w:sz w:val="24"/>
                <w:szCs w:val="24"/>
                <w:lang w:val="en-US"/>
              </w:rPr>
            </w:pPr>
            <w:r w:rsidRPr="00505909">
              <w:rPr>
                <w:rFonts w:asciiTheme="majorHAnsi" w:hAnsiTheme="majorHAnsi"/>
                <w:bCs/>
                <w:sz w:val="24"/>
                <w:szCs w:val="24"/>
                <w:lang w:val="en-US"/>
              </w:rPr>
              <w:t>4min</w:t>
            </w:r>
          </w:p>
        </w:tc>
        <w:tc>
          <w:tcPr>
            <w:tcW w:w="3390" w:type="dxa"/>
          </w:tcPr>
          <w:p w:rsidR="00472827" w:rsidRPr="00505909" w:rsidRDefault="00ED5C5C" w:rsidP="00645937">
            <w:pPr>
              <w:pStyle w:val="Lijstalinea"/>
              <w:numPr>
                <w:ilvl w:val="0"/>
                <w:numId w:val="182"/>
              </w:numPr>
              <w:ind w:left="277" w:hanging="180"/>
              <w:rPr>
                <w:rFonts w:asciiTheme="majorHAnsi" w:hAnsiTheme="majorHAnsi"/>
                <w:bCs/>
                <w:sz w:val="24"/>
                <w:szCs w:val="24"/>
                <w:lang w:val="en-US"/>
              </w:rPr>
            </w:pPr>
            <w:r w:rsidRPr="00505909">
              <w:rPr>
                <w:rFonts w:asciiTheme="majorHAnsi" w:hAnsiTheme="majorHAnsi"/>
                <w:bCs/>
                <w:sz w:val="24"/>
                <w:szCs w:val="24"/>
                <w:lang w:val="en-US"/>
              </w:rPr>
              <w:t>Safe and ethical sharing of patient information among institutions.</w:t>
            </w:r>
          </w:p>
          <w:p w:rsidR="00472827" w:rsidRPr="00505909" w:rsidRDefault="00ED5C5C" w:rsidP="00645937">
            <w:pPr>
              <w:pStyle w:val="Lijstalinea"/>
              <w:numPr>
                <w:ilvl w:val="0"/>
                <w:numId w:val="182"/>
              </w:numPr>
              <w:ind w:left="277" w:hanging="180"/>
              <w:rPr>
                <w:rFonts w:asciiTheme="majorHAnsi" w:hAnsiTheme="majorHAnsi"/>
                <w:bCs/>
                <w:sz w:val="24"/>
                <w:szCs w:val="24"/>
                <w:lang w:val="en-US"/>
              </w:rPr>
            </w:pPr>
            <w:r w:rsidRPr="00505909">
              <w:rPr>
                <w:rFonts w:asciiTheme="majorHAnsi" w:hAnsiTheme="majorHAnsi"/>
                <w:bCs/>
                <w:sz w:val="24"/>
                <w:szCs w:val="24"/>
                <w:lang w:val="en-US"/>
              </w:rPr>
              <w:t>Packaging data for sharing.</w:t>
            </w:r>
          </w:p>
        </w:tc>
        <w:tc>
          <w:tcPr>
            <w:tcW w:w="2164" w:type="dxa"/>
          </w:tcPr>
          <w:p w:rsidR="00472827" w:rsidRPr="00505909" w:rsidRDefault="00AD587C">
            <w:pPr>
              <w:rPr>
                <w:rFonts w:asciiTheme="majorHAnsi" w:hAnsiTheme="majorHAnsi"/>
                <w:bCs/>
                <w:sz w:val="24"/>
                <w:szCs w:val="24"/>
                <w:lang w:val="en-US"/>
              </w:rPr>
            </w:pPr>
            <w:r w:rsidRPr="00505909">
              <w:rPr>
                <w:rFonts w:asciiTheme="majorHAnsi" w:hAnsiTheme="majorHAnsi"/>
                <w:bCs/>
                <w:sz w:val="24"/>
                <w:szCs w:val="24"/>
                <w:lang w:val="en-US"/>
              </w:rPr>
              <w:t>V</w:t>
            </w:r>
            <w:r w:rsidR="001C46F7" w:rsidRPr="00505909">
              <w:rPr>
                <w:rFonts w:asciiTheme="majorHAnsi" w:hAnsiTheme="majorHAnsi"/>
                <w:bCs/>
                <w:sz w:val="24"/>
                <w:szCs w:val="24"/>
                <w:lang w:val="en-US"/>
              </w:rPr>
              <w:t>ideo</w:t>
            </w:r>
          </w:p>
        </w:tc>
        <w:tc>
          <w:tcPr>
            <w:tcW w:w="2122" w:type="dxa"/>
          </w:tcPr>
          <w:p w:rsidR="00472827" w:rsidRPr="00505909" w:rsidRDefault="001C46F7">
            <w:pPr>
              <w:rPr>
                <w:rFonts w:asciiTheme="majorHAnsi" w:hAnsiTheme="majorHAnsi"/>
                <w:bCs/>
                <w:sz w:val="24"/>
                <w:szCs w:val="24"/>
                <w:lang w:val="en-US"/>
              </w:rPr>
            </w:pPr>
            <w:r w:rsidRPr="00505909">
              <w:rPr>
                <w:rFonts w:asciiTheme="majorHAnsi" w:hAnsiTheme="majorHAnsi"/>
                <w:bCs/>
                <w:sz w:val="24"/>
                <w:szCs w:val="24"/>
                <w:lang w:val="en-US"/>
              </w:rPr>
              <w:t xml:space="preserve">Epi-Info 7 packaging data for </w:t>
            </w:r>
            <w:r w:rsidR="00AD587C" w:rsidRPr="00505909">
              <w:rPr>
                <w:rFonts w:asciiTheme="majorHAnsi" w:hAnsiTheme="majorHAnsi"/>
                <w:bCs/>
                <w:sz w:val="24"/>
                <w:szCs w:val="24"/>
                <w:lang w:val="en-US"/>
              </w:rPr>
              <w:t>s</w:t>
            </w:r>
            <w:r w:rsidRPr="00505909">
              <w:rPr>
                <w:rFonts w:asciiTheme="majorHAnsi" w:hAnsiTheme="majorHAnsi"/>
                <w:bCs/>
                <w:sz w:val="24"/>
                <w:szCs w:val="24"/>
                <w:lang w:val="en-US"/>
              </w:rPr>
              <w:t>haring video</w:t>
            </w:r>
            <w:r w:rsidR="00AD587C" w:rsidRPr="00505909">
              <w:rPr>
                <w:rFonts w:asciiTheme="majorHAnsi" w:hAnsiTheme="majorHAnsi"/>
                <w:bCs/>
                <w:sz w:val="24"/>
                <w:szCs w:val="24"/>
                <w:lang w:val="en-US"/>
              </w:rPr>
              <w:t>s</w:t>
            </w:r>
          </w:p>
        </w:tc>
      </w:tr>
      <w:tr w:rsidR="001C46F7" w:rsidRPr="00505909" w:rsidTr="00D810A6">
        <w:trPr>
          <w:trHeight w:val="837"/>
        </w:trPr>
        <w:tc>
          <w:tcPr>
            <w:tcW w:w="1221" w:type="dxa"/>
            <w:vAlign w:val="center"/>
          </w:tcPr>
          <w:p w:rsidR="00472827" w:rsidRPr="00505909" w:rsidRDefault="001C46F7">
            <w:pPr>
              <w:jc w:val="center"/>
              <w:rPr>
                <w:rFonts w:asciiTheme="majorHAnsi" w:hAnsiTheme="majorHAnsi"/>
                <w:bCs/>
                <w:sz w:val="24"/>
                <w:szCs w:val="24"/>
                <w:lang w:val="en-US"/>
              </w:rPr>
            </w:pPr>
            <w:r w:rsidRPr="00505909">
              <w:rPr>
                <w:rFonts w:asciiTheme="majorHAnsi" w:hAnsiTheme="majorHAnsi"/>
                <w:bCs/>
                <w:sz w:val="24"/>
                <w:szCs w:val="24"/>
                <w:lang w:val="en-US"/>
              </w:rPr>
              <w:t>1 hr</w:t>
            </w:r>
          </w:p>
        </w:tc>
        <w:tc>
          <w:tcPr>
            <w:tcW w:w="3390" w:type="dxa"/>
          </w:tcPr>
          <w:p w:rsidR="00472827" w:rsidRPr="00505909" w:rsidRDefault="001C46F7">
            <w:pPr>
              <w:rPr>
                <w:rFonts w:asciiTheme="majorHAnsi" w:hAnsiTheme="majorHAnsi"/>
                <w:bCs/>
                <w:sz w:val="24"/>
                <w:szCs w:val="24"/>
                <w:lang w:val="en-US"/>
              </w:rPr>
            </w:pPr>
            <w:r w:rsidRPr="00505909">
              <w:rPr>
                <w:rFonts w:asciiTheme="majorHAnsi" w:hAnsiTheme="majorHAnsi"/>
                <w:bCs/>
                <w:sz w:val="24"/>
                <w:szCs w:val="24"/>
                <w:lang w:val="en-US"/>
              </w:rPr>
              <w:t>Working in teams, participants role play</w:t>
            </w:r>
            <w:r w:rsidR="00672CCD" w:rsidRPr="00505909">
              <w:rPr>
                <w:rFonts w:asciiTheme="majorHAnsi" w:hAnsiTheme="majorHAnsi"/>
                <w:bCs/>
                <w:sz w:val="24"/>
                <w:szCs w:val="24"/>
                <w:lang w:val="en-US"/>
              </w:rPr>
              <w:t xml:space="preserve"> </w:t>
            </w:r>
            <w:r w:rsidRPr="00505909">
              <w:rPr>
                <w:rFonts w:asciiTheme="majorHAnsi" w:hAnsiTheme="majorHAnsi"/>
                <w:bCs/>
                <w:sz w:val="24"/>
                <w:szCs w:val="24"/>
                <w:lang w:val="en-US"/>
              </w:rPr>
              <w:t>the negotiation of TB notification data</w:t>
            </w:r>
            <w:r w:rsidR="00AD587C" w:rsidRPr="00505909">
              <w:rPr>
                <w:rFonts w:asciiTheme="majorHAnsi" w:hAnsiTheme="majorHAnsi"/>
                <w:bCs/>
                <w:sz w:val="24"/>
                <w:szCs w:val="24"/>
                <w:lang w:val="en-US"/>
              </w:rPr>
              <w:t>.</w:t>
            </w:r>
          </w:p>
        </w:tc>
        <w:tc>
          <w:tcPr>
            <w:tcW w:w="2164" w:type="dxa"/>
          </w:tcPr>
          <w:p w:rsidR="00472827" w:rsidRPr="00505909" w:rsidRDefault="001C46F7">
            <w:pPr>
              <w:rPr>
                <w:rFonts w:asciiTheme="majorHAnsi" w:hAnsiTheme="majorHAnsi"/>
                <w:bCs/>
                <w:sz w:val="24"/>
                <w:szCs w:val="24"/>
                <w:lang w:val="en-US"/>
              </w:rPr>
            </w:pPr>
            <w:r w:rsidRPr="00505909">
              <w:rPr>
                <w:rFonts w:asciiTheme="majorHAnsi" w:hAnsiTheme="majorHAnsi"/>
                <w:bCs/>
                <w:sz w:val="24"/>
                <w:szCs w:val="24"/>
                <w:lang w:val="en-US"/>
              </w:rPr>
              <w:t xml:space="preserve">Role </w:t>
            </w:r>
            <w:r w:rsidR="00672CCD" w:rsidRPr="00505909">
              <w:rPr>
                <w:rFonts w:asciiTheme="majorHAnsi" w:hAnsiTheme="majorHAnsi"/>
                <w:bCs/>
                <w:sz w:val="24"/>
                <w:szCs w:val="24"/>
                <w:lang w:val="en-US"/>
              </w:rPr>
              <w:t>p</w:t>
            </w:r>
            <w:r w:rsidRPr="00505909">
              <w:rPr>
                <w:rFonts w:asciiTheme="majorHAnsi" w:hAnsiTheme="majorHAnsi"/>
                <w:bCs/>
                <w:sz w:val="24"/>
                <w:szCs w:val="24"/>
                <w:lang w:val="en-US"/>
              </w:rPr>
              <w:t>lay</w:t>
            </w:r>
            <w:r w:rsidR="00672CCD" w:rsidRPr="00505909">
              <w:rPr>
                <w:rFonts w:asciiTheme="majorHAnsi" w:hAnsiTheme="majorHAnsi"/>
                <w:bCs/>
                <w:sz w:val="24"/>
                <w:szCs w:val="24"/>
                <w:lang w:val="en-US"/>
              </w:rPr>
              <w:t>ing</w:t>
            </w:r>
          </w:p>
        </w:tc>
        <w:tc>
          <w:tcPr>
            <w:tcW w:w="2122" w:type="dxa"/>
          </w:tcPr>
          <w:p w:rsidR="00472827" w:rsidRPr="00505909" w:rsidRDefault="00AD587C">
            <w:pPr>
              <w:rPr>
                <w:rFonts w:asciiTheme="majorHAnsi" w:hAnsiTheme="majorHAnsi"/>
                <w:bCs/>
                <w:sz w:val="24"/>
                <w:szCs w:val="24"/>
                <w:lang w:val="en-US"/>
              </w:rPr>
            </w:pPr>
            <w:r w:rsidRPr="00505909">
              <w:rPr>
                <w:rFonts w:asciiTheme="majorHAnsi" w:hAnsiTheme="majorHAnsi"/>
                <w:bCs/>
                <w:sz w:val="24"/>
                <w:szCs w:val="24"/>
                <w:lang w:val="en-US"/>
              </w:rPr>
              <w:t>Nine</w:t>
            </w:r>
            <w:r w:rsidR="001C46F7" w:rsidRPr="00505909">
              <w:rPr>
                <w:rFonts w:asciiTheme="majorHAnsi" w:hAnsiTheme="majorHAnsi"/>
                <w:bCs/>
                <w:sz w:val="24"/>
                <w:szCs w:val="24"/>
                <w:lang w:val="en-US"/>
              </w:rPr>
              <w:t xml:space="preserve"> scenarios list</w:t>
            </w:r>
          </w:p>
        </w:tc>
      </w:tr>
    </w:tbl>
    <w:p w:rsidR="001C46F7" w:rsidRPr="00505909" w:rsidRDefault="001C46F7" w:rsidP="001C46F7">
      <w:pPr>
        <w:rPr>
          <w:rFonts w:asciiTheme="majorHAnsi" w:hAnsiTheme="majorHAnsi"/>
          <w:b/>
          <w:sz w:val="24"/>
          <w:szCs w:val="24"/>
          <w:lang w:val="en-US"/>
        </w:rPr>
      </w:pPr>
    </w:p>
    <w:p w:rsidR="00AD587C" w:rsidRPr="00505909" w:rsidRDefault="00C40E88" w:rsidP="00AD587C">
      <w:pPr>
        <w:ind w:left="0"/>
        <w:rPr>
          <w:rFonts w:asciiTheme="majorHAnsi" w:hAnsiTheme="majorHAnsi"/>
          <w:sz w:val="24"/>
          <w:szCs w:val="24"/>
          <w:lang w:val="en-US"/>
        </w:rPr>
      </w:pPr>
      <w:r w:rsidRPr="00505909">
        <w:rPr>
          <w:rFonts w:asciiTheme="majorHAnsi" w:hAnsiTheme="majorHAnsi"/>
          <w:b/>
          <w:sz w:val="24"/>
          <w:szCs w:val="24"/>
          <w:lang w:val="en-US"/>
        </w:rPr>
        <w:t>Homework assignment</w:t>
      </w:r>
      <w:r w:rsidR="00ED5C5C" w:rsidRPr="00505909">
        <w:rPr>
          <w:rFonts w:asciiTheme="majorHAnsi" w:hAnsiTheme="majorHAnsi"/>
          <w:sz w:val="24"/>
          <w:szCs w:val="24"/>
          <w:lang w:val="en-US"/>
        </w:rPr>
        <w:t>:</w:t>
      </w:r>
      <w:r w:rsidR="00927341">
        <w:rPr>
          <w:rFonts w:asciiTheme="majorHAnsi" w:hAnsiTheme="majorHAnsi"/>
          <w:sz w:val="24"/>
          <w:szCs w:val="24"/>
          <w:lang w:val="en-US"/>
        </w:rPr>
        <w:t xml:space="preserve"> </w:t>
      </w:r>
    </w:p>
    <w:p w:rsidR="00AD587C" w:rsidRPr="00505909" w:rsidRDefault="00AD587C" w:rsidP="00AD587C">
      <w:pPr>
        <w:ind w:left="0"/>
        <w:rPr>
          <w:rFonts w:asciiTheme="majorHAnsi" w:hAnsiTheme="majorHAnsi"/>
          <w:b/>
          <w:sz w:val="24"/>
          <w:szCs w:val="24"/>
          <w:lang w:val="en-US"/>
        </w:rPr>
      </w:pPr>
    </w:p>
    <w:p w:rsidR="001C46F7" w:rsidRPr="00505909" w:rsidRDefault="001C46F7" w:rsidP="00AD587C">
      <w:pPr>
        <w:ind w:left="0"/>
        <w:rPr>
          <w:rFonts w:asciiTheme="majorHAnsi" w:hAnsiTheme="majorHAnsi"/>
          <w:b/>
          <w:sz w:val="24"/>
          <w:szCs w:val="24"/>
          <w:lang w:val="en-US"/>
        </w:rPr>
      </w:pPr>
      <w:r w:rsidRPr="00505909">
        <w:rPr>
          <w:rFonts w:asciiTheme="majorHAnsi" w:hAnsiTheme="majorHAnsi"/>
          <w:sz w:val="24"/>
          <w:szCs w:val="24"/>
          <w:lang w:val="en-US"/>
        </w:rPr>
        <w:t xml:space="preserve">Practice negotiating </w:t>
      </w:r>
      <w:r w:rsidR="00AD587C" w:rsidRPr="00505909">
        <w:rPr>
          <w:rFonts w:asciiTheme="majorHAnsi" w:hAnsiTheme="majorHAnsi"/>
          <w:sz w:val="24"/>
          <w:szCs w:val="24"/>
          <w:lang w:val="en-US"/>
        </w:rPr>
        <w:t>a</w:t>
      </w:r>
      <w:r w:rsidRPr="00505909">
        <w:rPr>
          <w:rFonts w:asciiTheme="majorHAnsi" w:hAnsiTheme="majorHAnsi"/>
          <w:sz w:val="24"/>
          <w:szCs w:val="24"/>
          <w:lang w:val="en-US"/>
        </w:rPr>
        <w:t xml:space="preserve"> data </w:t>
      </w:r>
      <w:r w:rsidR="00C135C3" w:rsidRPr="00505909">
        <w:rPr>
          <w:rFonts w:asciiTheme="majorHAnsi" w:hAnsiTheme="majorHAnsi"/>
          <w:sz w:val="24"/>
          <w:szCs w:val="24"/>
          <w:lang w:val="en-US"/>
        </w:rPr>
        <w:t xml:space="preserve">exchange </w:t>
      </w:r>
      <w:r w:rsidRPr="00505909">
        <w:rPr>
          <w:rFonts w:asciiTheme="majorHAnsi" w:hAnsiTheme="majorHAnsi"/>
          <w:sz w:val="24"/>
          <w:szCs w:val="24"/>
          <w:lang w:val="en-US"/>
        </w:rPr>
        <w:t>with your colleagues</w:t>
      </w:r>
      <w:r w:rsidR="00AD587C" w:rsidRPr="00505909">
        <w:rPr>
          <w:rFonts w:asciiTheme="majorHAnsi" w:hAnsiTheme="majorHAnsi"/>
          <w:sz w:val="24"/>
          <w:szCs w:val="24"/>
          <w:lang w:val="en-US"/>
        </w:rPr>
        <w:t>.</w:t>
      </w:r>
    </w:p>
    <w:p w:rsidR="001C46F7" w:rsidRPr="00505909" w:rsidRDefault="001C46F7" w:rsidP="001C46F7">
      <w:pPr>
        <w:rPr>
          <w:rFonts w:asciiTheme="majorHAnsi" w:hAnsiTheme="majorHAnsi"/>
          <w:sz w:val="24"/>
          <w:szCs w:val="24"/>
          <w:lang w:val="en-US"/>
        </w:rPr>
      </w:pPr>
    </w:p>
    <w:p w:rsidR="001C46F7" w:rsidRPr="00505909" w:rsidRDefault="00204377" w:rsidP="00AD587C">
      <w:pPr>
        <w:ind w:left="0"/>
        <w:rPr>
          <w:rFonts w:asciiTheme="majorHAnsi" w:hAnsiTheme="majorHAnsi"/>
          <w:b/>
          <w:sz w:val="24"/>
          <w:szCs w:val="24"/>
          <w:lang w:val="en-US"/>
        </w:rPr>
      </w:pPr>
      <w:r w:rsidRPr="00505909">
        <w:rPr>
          <w:rFonts w:asciiTheme="majorHAnsi" w:hAnsiTheme="majorHAnsi"/>
          <w:b/>
          <w:sz w:val="24"/>
          <w:szCs w:val="24"/>
          <w:lang w:val="en-US"/>
        </w:rPr>
        <w:t>Discussion points for debriefing:</w:t>
      </w:r>
      <w:r w:rsidR="001C46F7" w:rsidRPr="00505909">
        <w:rPr>
          <w:rFonts w:asciiTheme="majorHAnsi" w:hAnsiTheme="majorHAnsi"/>
          <w:b/>
          <w:sz w:val="24"/>
          <w:szCs w:val="24"/>
          <w:lang w:val="en-US"/>
        </w:rPr>
        <w:t xml:space="preserve"> </w:t>
      </w:r>
    </w:p>
    <w:p w:rsidR="001C46F7" w:rsidRPr="00505909" w:rsidRDefault="001C46F7" w:rsidP="001C46F7">
      <w:pPr>
        <w:rPr>
          <w:rFonts w:asciiTheme="majorHAnsi" w:hAnsiTheme="majorHAnsi"/>
          <w:sz w:val="24"/>
          <w:szCs w:val="24"/>
          <w:lang w:val="en-US"/>
        </w:rPr>
      </w:pPr>
    </w:p>
    <w:p w:rsidR="007C1D4C" w:rsidRPr="00505909" w:rsidRDefault="00ED5C5C" w:rsidP="00645937">
      <w:pPr>
        <w:numPr>
          <w:ilvl w:val="0"/>
          <w:numId w:val="224"/>
        </w:numPr>
        <w:spacing w:line="276" w:lineRule="auto"/>
        <w:rPr>
          <w:rFonts w:asciiTheme="majorHAnsi" w:hAnsiTheme="majorHAnsi"/>
          <w:sz w:val="24"/>
          <w:szCs w:val="24"/>
          <w:lang w:val="en-US"/>
        </w:rPr>
      </w:pPr>
      <w:r w:rsidRPr="00505909">
        <w:rPr>
          <w:rFonts w:asciiTheme="majorHAnsi" w:hAnsiTheme="majorHAnsi"/>
          <w:sz w:val="24"/>
          <w:szCs w:val="24"/>
          <w:lang w:val="en-US"/>
        </w:rPr>
        <w:t xml:space="preserve"> </w:t>
      </w:r>
      <w:r w:rsidR="007C1D4C" w:rsidRPr="00505909">
        <w:rPr>
          <w:rFonts w:asciiTheme="majorHAnsi" w:hAnsiTheme="majorHAnsi"/>
          <w:sz w:val="24"/>
          <w:szCs w:val="24"/>
          <w:lang w:val="en-US"/>
        </w:rPr>
        <w:t>You have calculated a notified incidence of 267/100,000 for 2012. A senior manager at the NTP tells you that the notified incidence has to be above 300/100,000 or the program may lose donor funding.</w:t>
      </w:r>
      <w:r w:rsidR="00927341">
        <w:rPr>
          <w:rFonts w:asciiTheme="majorHAnsi" w:hAnsiTheme="majorHAnsi"/>
          <w:sz w:val="24"/>
          <w:szCs w:val="24"/>
          <w:lang w:val="en-US"/>
        </w:rPr>
        <w:t xml:space="preserve"> </w:t>
      </w:r>
      <w:r w:rsidR="007C1D4C" w:rsidRPr="00505909">
        <w:rPr>
          <w:rFonts w:asciiTheme="majorHAnsi" w:hAnsiTheme="majorHAnsi"/>
          <w:sz w:val="24"/>
          <w:szCs w:val="24"/>
          <w:lang w:val="en-US"/>
        </w:rPr>
        <w:t>What options might you consider in this situation?</w:t>
      </w:r>
      <w:r w:rsidR="00927341">
        <w:rPr>
          <w:rFonts w:asciiTheme="majorHAnsi" w:hAnsiTheme="majorHAnsi"/>
          <w:sz w:val="24"/>
          <w:szCs w:val="24"/>
          <w:lang w:val="en-US"/>
        </w:rPr>
        <w:t xml:space="preserve"> </w:t>
      </w:r>
    </w:p>
    <w:p w:rsidR="007C1D4C" w:rsidRPr="00505909" w:rsidRDefault="007C1D4C" w:rsidP="007C1D4C">
      <w:pPr>
        <w:pStyle w:val="Lijstalinea"/>
        <w:tabs>
          <w:tab w:val="left" w:pos="360"/>
        </w:tabs>
        <w:ind w:left="862"/>
        <w:rPr>
          <w:rFonts w:asciiTheme="majorHAnsi" w:hAnsiTheme="majorHAnsi"/>
          <w:sz w:val="24"/>
          <w:szCs w:val="24"/>
          <w:lang w:val="en-US"/>
        </w:rPr>
      </w:pPr>
    </w:p>
    <w:p w:rsidR="00472827" w:rsidRPr="00505909" w:rsidRDefault="00ED5C5C" w:rsidP="00645937">
      <w:pPr>
        <w:pStyle w:val="Lijstalinea"/>
        <w:numPr>
          <w:ilvl w:val="0"/>
          <w:numId w:val="224"/>
        </w:numPr>
        <w:tabs>
          <w:tab w:val="left" w:pos="360"/>
        </w:tabs>
        <w:rPr>
          <w:rFonts w:asciiTheme="majorHAnsi" w:hAnsiTheme="majorHAnsi"/>
          <w:sz w:val="24"/>
          <w:szCs w:val="24"/>
          <w:lang w:val="en-US"/>
        </w:rPr>
      </w:pPr>
      <w:r w:rsidRPr="00505909">
        <w:rPr>
          <w:rFonts w:asciiTheme="majorHAnsi" w:hAnsiTheme="majorHAnsi"/>
          <w:sz w:val="24"/>
          <w:szCs w:val="24"/>
          <w:lang w:val="en-US"/>
        </w:rPr>
        <w:t>What does the term deductive disclosure mean?</w:t>
      </w:r>
    </w:p>
    <w:p w:rsidR="00472827" w:rsidRPr="00505909" w:rsidRDefault="00ED5C5C" w:rsidP="00645937">
      <w:pPr>
        <w:pStyle w:val="Lijstalinea"/>
        <w:numPr>
          <w:ilvl w:val="0"/>
          <w:numId w:val="224"/>
        </w:numPr>
        <w:tabs>
          <w:tab w:val="left" w:pos="360"/>
        </w:tabs>
        <w:rPr>
          <w:rFonts w:asciiTheme="majorHAnsi" w:hAnsiTheme="majorHAnsi"/>
          <w:sz w:val="24"/>
          <w:szCs w:val="24"/>
          <w:lang w:val="en-US"/>
        </w:rPr>
      </w:pPr>
      <w:r w:rsidRPr="00505909">
        <w:rPr>
          <w:rFonts w:asciiTheme="majorHAnsi" w:hAnsiTheme="majorHAnsi"/>
          <w:sz w:val="24"/>
          <w:szCs w:val="24"/>
          <w:lang w:val="en-US"/>
        </w:rPr>
        <w:t>What is a</w:t>
      </w:r>
      <w:r w:rsidR="00C8455D" w:rsidRPr="00505909">
        <w:rPr>
          <w:rFonts w:asciiTheme="majorHAnsi" w:hAnsiTheme="majorHAnsi"/>
          <w:sz w:val="24"/>
          <w:szCs w:val="24"/>
          <w:lang w:val="en-US"/>
        </w:rPr>
        <w:t xml:space="preserve"> </w:t>
      </w:r>
      <w:r w:rsidRPr="00505909">
        <w:rPr>
          <w:rFonts w:asciiTheme="majorHAnsi" w:hAnsiTheme="majorHAnsi"/>
          <w:sz w:val="24"/>
          <w:szCs w:val="24"/>
          <w:lang w:val="en-US"/>
        </w:rPr>
        <w:t>data transfer agreement</w:t>
      </w:r>
      <w:r w:rsidR="00C8455D" w:rsidRPr="00505909">
        <w:rPr>
          <w:rFonts w:asciiTheme="majorHAnsi" w:hAnsiTheme="majorHAnsi"/>
          <w:sz w:val="24"/>
          <w:szCs w:val="24"/>
          <w:lang w:val="en-US"/>
        </w:rPr>
        <w:t>,</w:t>
      </w:r>
      <w:r w:rsidRPr="00505909">
        <w:rPr>
          <w:rFonts w:asciiTheme="majorHAnsi" w:hAnsiTheme="majorHAnsi"/>
          <w:sz w:val="24"/>
          <w:szCs w:val="24"/>
          <w:lang w:val="en-US"/>
        </w:rPr>
        <w:t xml:space="preserve"> and what does it entail?</w:t>
      </w:r>
    </w:p>
    <w:p w:rsidR="001C46F7" w:rsidRPr="00505909" w:rsidRDefault="001C46F7" w:rsidP="001C46F7">
      <w:pPr>
        <w:rPr>
          <w:rFonts w:asciiTheme="majorHAnsi" w:hAnsiTheme="majorHAnsi"/>
          <w:sz w:val="24"/>
          <w:szCs w:val="24"/>
          <w:lang w:val="en-US"/>
        </w:rPr>
      </w:pPr>
    </w:p>
    <w:p w:rsidR="00472827" w:rsidRPr="00505909" w:rsidRDefault="001179D3">
      <w:pPr>
        <w:ind w:hanging="142"/>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1C46F7" w:rsidRPr="00505909" w:rsidRDefault="001C46F7" w:rsidP="001C46F7">
      <w:pPr>
        <w:rPr>
          <w:rFonts w:asciiTheme="majorHAnsi" w:hAnsiTheme="majorHAnsi"/>
          <w:sz w:val="24"/>
          <w:szCs w:val="24"/>
          <w:lang w:val="en-US"/>
        </w:rPr>
      </w:pPr>
    </w:p>
    <w:p w:rsidR="001C46F7" w:rsidRPr="00505909" w:rsidRDefault="001C46F7" w:rsidP="00581DAB">
      <w:pPr>
        <w:numPr>
          <w:ilvl w:val="0"/>
          <w:numId w:val="60"/>
        </w:numPr>
        <w:rPr>
          <w:rFonts w:asciiTheme="majorHAnsi" w:hAnsiTheme="majorHAnsi"/>
          <w:sz w:val="24"/>
          <w:szCs w:val="24"/>
          <w:lang w:val="en-US"/>
        </w:rPr>
      </w:pPr>
      <w:r w:rsidRPr="00505909">
        <w:rPr>
          <w:rFonts w:asciiTheme="majorHAnsi" w:hAnsiTheme="majorHAnsi"/>
          <w:sz w:val="24"/>
          <w:szCs w:val="24"/>
          <w:lang w:val="en-US"/>
        </w:rPr>
        <w:t>When sharing TB data, what ethical principles should be kept in mind?</w:t>
      </w:r>
    </w:p>
    <w:p w:rsidR="00472827" w:rsidRPr="00505909" w:rsidRDefault="001C46F7" w:rsidP="00645937">
      <w:pPr>
        <w:numPr>
          <w:ilvl w:val="0"/>
          <w:numId w:val="189"/>
        </w:numPr>
        <w:rPr>
          <w:rFonts w:asciiTheme="majorHAnsi" w:hAnsiTheme="majorHAnsi"/>
          <w:sz w:val="24"/>
          <w:szCs w:val="24"/>
          <w:lang w:val="en-US"/>
        </w:rPr>
      </w:pPr>
      <w:r w:rsidRPr="00505909">
        <w:rPr>
          <w:rFonts w:asciiTheme="majorHAnsi" w:hAnsiTheme="majorHAnsi"/>
          <w:sz w:val="24"/>
          <w:szCs w:val="24"/>
          <w:lang w:val="en-US"/>
        </w:rPr>
        <w:t>Justice</w:t>
      </w:r>
    </w:p>
    <w:p w:rsidR="00472827" w:rsidRPr="00505909" w:rsidRDefault="001C46F7" w:rsidP="00645937">
      <w:pPr>
        <w:numPr>
          <w:ilvl w:val="0"/>
          <w:numId w:val="189"/>
        </w:numPr>
        <w:rPr>
          <w:rFonts w:asciiTheme="majorHAnsi" w:hAnsiTheme="majorHAnsi"/>
          <w:sz w:val="24"/>
          <w:szCs w:val="24"/>
          <w:lang w:val="en-US"/>
        </w:rPr>
      </w:pPr>
      <w:r w:rsidRPr="00505909">
        <w:rPr>
          <w:rFonts w:asciiTheme="majorHAnsi" w:hAnsiTheme="majorHAnsi"/>
          <w:sz w:val="24"/>
          <w:szCs w:val="24"/>
          <w:lang w:val="en-US"/>
        </w:rPr>
        <w:t>Non</w:t>
      </w:r>
      <w:r w:rsidR="00C8455D" w:rsidRPr="00505909">
        <w:rPr>
          <w:rFonts w:asciiTheme="majorHAnsi" w:hAnsiTheme="majorHAnsi"/>
          <w:sz w:val="24"/>
          <w:szCs w:val="24"/>
          <w:lang w:val="en-US"/>
        </w:rPr>
        <w:t>-</w:t>
      </w:r>
      <w:r w:rsidRPr="00505909">
        <w:rPr>
          <w:rFonts w:asciiTheme="majorHAnsi" w:hAnsiTheme="majorHAnsi"/>
          <w:sz w:val="24"/>
          <w:szCs w:val="24"/>
          <w:lang w:val="en-US"/>
        </w:rPr>
        <w:t>Malfeasance</w:t>
      </w:r>
    </w:p>
    <w:p w:rsidR="00472827" w:rsidRPr="00505909" w:rsidRDefault="001C46F7" w:rsidP="00645937">
      <w:pPr>
        <w:numPr>
          <w:ilvl w:val="0"/>
          <w:numId w:val="189"/>
        </w:numPr>
        <w:rPr>
          <w:rFonts w:asciiTheme="majorHAnsi" w:hAnsiTheme="majorHAnsi"/>
          <w:sz w:val="24"/>
          <w:szCs w:val="24"/>
          <w:lang w:val="en-US"/>
        </w:rPr>
      </w:pPr>
      <w:r w:rsidRPr="00505909">
        <w:rPr>
          <w:rFonts w:asciiTheme="majorHAnsi" w:hAnsiTheme="majorHAnsi"/>
          <w:sz w:val="24"/>
          <w:szCs w:val="24"/>
          <w:lang w:val="en-US"/>
        </w:rPr>
        <w:t xml:space="preserve">Respect for </w:t>
      </w:r>
      <w:r w:rsidR="00C8455D" w:rsidRPr="00505909">
        <w:rPr>
          <w:rFonts w:asciiTheme="majorHAnsi" w:hAnsiTheme="majorHAnsi"/>
          <w:sz w:val="24"/>
          <w:szCs w:val="24"/>
          <w:lang w:val="en-US"/>
        </w:rPr>
        <w:t>p</w:t>
      </w:r>
      <w:r w:rsidRPr="00505909">
        <w:rPr>
          <w:rFonts w:asciiTheme="majorHAnsi" w:hAnsiTheme="majorHAnsi"/>
          <w:sz w:val="24"/>
          <w:szCs w:val="24"/>
          <w:lang w:val="en-US"/>
        </w:rPr>
        <w:t xml:space="preserve">ersons </w:t>
      </w:r>
    </w:p>
    <w:p w:rsidR="00472827" w:rsidRPr="00505909" w:rsidRDefault="001C46F7" w:rsidP="00645937">
      <w:pPr>
        <w:numPr>
          <w:ilvl w:val="0"/>
          <w:numId w:val="189"/>
        </w:numPr>
        <w:rPr>
          <w:rFonts w:asciiTheme="majorHAnsi" w:hAnsiTheme="majorHAnsi"/>
          <w:sz w:val="24"/>
          <w:szCs w:val="24"/>
          <w:lang w:val="en-US"/>
        </w:rPr>
      </w:pPr>
      <w:r w:rsidRPr="00505909">
        <w:rPr>
          <w:rFonts w:asciiTheme="majorHAnsi" w:hAnsiTheme="majorHAnsi"/>
          <w:sz w:val="24"/>
          <w:szCs w:val="24"/>
          <w:lang w:val="en-US"/>
        </w:rPr>
        <w:t xml:space="preserve">Generalizability </w:t>
      </w:r>
    </w:p>
    <w:p w:rsidR="001C46F7" w:rsidRPr="00505909" w:rsidRDefault="001C46F7" w:rsidP="001C46F7">
      <w:pPr>
        <w:rPr>
          <w:rFonts w:asciiTheme="majorHAnsi" w:hAnsiTheme="majorHAnsi"/>
          <w:sz w:val="24"/>
          <w:szCs w:val="24"/>
          <w:lang w:val="en-US"/>
        </w:rPr>
      </w:pPr>
    </w:p>
    <w:p w:rsidR="00472827" w:rsidRPr="00505909" w:rsidRDefault="001C46F7">
      <w:pPr>
        <w:tabs>
          <w:tab w:val="left" w:pos="720"/>
        </w:tabs>
        <w:ind w:left="720" w:hanging="360"/>
        <w:rPr>
          <w:rFonts w:asciiTheme="majorHAnsi" w:hAnsiTheme="majorHAnsi"/>
          <w:sz w:val="24"/>
          <w:szCs w:val="24"/>
          <w:lang w:val="en-US"/>
        </w:rPr>
      </w:pPr>
      <w:r w:rsidRPr="00505909">
        <w:rPr>
          <w:rFonts w:asciiTheme="majorHAnsi" w:hAnsiTheme="majorHAnsi"/>
          <w:sz w:val="24"/>
          <w:szCs w:val="24"/>
          <w:lang w:val="en-US"/>
        </w:rPr>
        <w:t>2.</w:t>
      </w:r>
      <w:r w:rsidR="00927341">
        <w:rPr>
          <w:rFonts w:asciiTheme="majorHAnsi" w:hAnsiTheme="majorHAnsi"/>
          <w:sz w:val="24"/>
          <w:szCs w:val="24"/>
          <w:lang w:val="en-US"/>
        </w:rPr>
        <w:t xml:space="preserve"> </w:t>
      </w:r>
      <w:r w:rsidRPr="00505909">
        <w:rPr>
          <w:rFonts w:asciiTheme="majorHAnsi" w:hAnsiTheme="majorHAnsi"/>
          <w:sz w:val="24"/>
          <w:szCs w:val="24"/>
          <w:lang w:val="en-US"/>
        </w:rPr>
        <w:t>How can deductive disclosure be prevented?</w:t>
      </w:r>
    </w:p>
    <w:p w:rsidR="00472827" w:rsidRPr="00505909" w:rsidRDefault="001C46F7" w:rsidP="00645937">
      <w:pPr>
        <w:pStyle w:val="Lijstalinea"/>
        <w:numPr>
          <w:ilvl w:val="0"/>
          <w:numId w:val="190"/>
        </w:numPr>
        <w:rPr>
          <w:rFonts w:asciiTheme="majorHAnsi" w:hAnsiTheme="majorHAnsi"/>
          <w:sz w:val="24"/>
          <w:szCs w:val="24"/>
          <w:lang w:val="en-US"/>
        </w:rPr>
      </w:pPr>
      <w:r w:rsidRPr="00505909">
        <w:rPr>
          <w:rFonts w:asciiTheme="majorHAnsi" w:hAnsiTheme="majorHAnsi"/>
          <w:sz w:val="24"/>
          <w:szCs w:val="24"/>
          <w:lang w:val="en-US"/>
        </w:rPr>
        <w:t>Remove all identifying information fr</w:t>
      </w:r>
      <w:r w:rsidR="00C8455D" w:rsidRPr="00505909">
        <w:rPr>
          <w:rFonts w:asciiTheme="majorHAnsi" w:hAnsiTheme="majorHAnsi"/>
          <w:sz w:val="24"/>
          <w:szCs w:val="24"/>
          <w:lang w:val="en-US"/>
        </w:rPr>
        <w:t>o</w:t>
      </w:r>
      <w:r w:rsidRPr="00505909">
        <w:rPr>
          <w:rFonts w:asciiTheme="majorHAnsi" w:hAnsiTheme="majorHAnsi"/>
          <w:sz w:val="24"/>
          <w:szCs w:val="24"/>
          <w:lang w:val="en-US"/>
        </w:rPr>
        <w:t>m a data set</w:t>
      </w:r>
      <w:r w:rsidR="00C8455D" w:rsidRPr="00505909">
        <w:rPr>
          <w:rFonts w:asciiTheme="majorHAnsi" w:hAnsiTheme="majorHAnsi"/>
          <w:sz w:val="24"/>
          <w:szCs w:val="24"/>
          <w:lang w:val="en-US"/>
        </w:rPr>
        <w:t>.</w:t>
      </w:r>
    </w:p>
    <w:p w:rsidR="00472827" w:rsidRPr="00505909" w:rsidRDefault="001C46F7" w:rsidP="00645937">
      <w:pPr>
        <w:pStyle w:val="Lijstalinea"/>
        <w:numPr>
          <w:ilvl w:val="0"/>
          <w:numId w:val="190"/>
        </w:numPr>
        <w:rPr>
          <w:rFonts w:asciiTheme="majorHAnsi" w:hAnsiTheme="majorHAnsi"/>
          <w:sz w:val="24"/>
          <w:szCs w:val="24"/>
          <w:lang w:val="en-US"/>
        </w:rPr>
      </w:pPr>
      <w:r w:rsidRPr="00505909">
        <w:rPr>
          <w:rFonts w:asciiTheme="majorHAnsi" w:hAnsiTheme="majorHAnsi"/>
          <w:sz w:val="24"/>
          <w:szCs w:val="24"/>
          <w:lang w:val="en-US"/>
        </w:rPr>
        <w:t>Keep linking tables under lock and key</w:t>
      </w:r>
      <w:r w:rsidR="00C8455D" w:rsidRPr="00505909">
        <w:rPr>
          <w:rFonts w:asciiTheme="majorHAnsi" w:hAnsiTheme="majorHAnsi"/>
          <w:sz w:val="24"/>
          <w:szCs w:val="24"/>
          <w:lang w:val="en-US"/>
        </w:rPr>
        <w:t>.</w:t>
      </w:r>
    </w:p>
    <w:p w:rsidR="00472827" w:rsidRPr="00505909" w:rsidRDefault="001C46F7" w:rsidP="00645937">
      <w:pPr>
        <w:pStyle w:val="Lijstalinea"/>
        <w:numPr>
          <w:ilvl w:val="0"/>
          <w:numId w:val="190"/>
        </w:numPr>
        <w:rPr>
          <w:rFonts w:asciiTheme="majorHAnsi" w:hAnsiTheme="majorHAnsi"/>
          <w:sz w:val="24"/>
          <w:szCs w:val="24"/>
          <w:lang w:val="en-US"/>
        </w:rPr>
      </w:pPr>
      <w:r w:rsidRPr="00505909">
        <w:rPr>
          <w:rFonts w:asciiTheme="majorHAnsi" w:hAnsiTheme="majorHAnsi"/>
          <w:sz w:val="24"/>
          <w:szCs w:val="24"/>
          <w:lang w:val="en-US"/>
        </w:rPr>
        <w:t>Use password protected data bases and computers</w:t>
      </w:r>
      <w:r w:rsidR="00C8455D" w:rsidRPr="00505909">
        <w:rPr>
          <w:rFonts w:asciiTheme="majorHAnsi" w:hAnsiTheme="majorHAnsi"/>
          <w:sz w:val="24"/>
          <w:szCs w:val="24"/>
          <w:lang w:val="en-US"/>
        </w:rPr>
        <w:t>.</w:t>
      </w:r>
    </w:p>
    <w:p w:rsidR="00472827" w:rsidRPr="00505909" w:rsidRDefault="001C46F7" w:rsidP="00645937">
      <w:pPr>
        <w:pStyle w:val="Lijstalinea"/>
        <w:numPr>
          <w:ilvl w:val="0"/>
          <w:numId w:val="190"/>
        </w:numPr>
        <w:rPr>
          <w:rFonts w:asciiTheme="majorHAnsi" w:hAnsiTheme="majorHAnsi"/>
          <w:sz w:val="24"/>
          <w:szCs w:val="24"/>
          <w:lang w:val="en-US"/>
        </w:rPr>
      </w:pPr>
      <w:r w:rsidRPr="00505909">
        <w:rPr>
          <w:rFonts w:asciiTheme="majorHAnsi" w:hAnsiTheme="majorHAnsi"/>
          <w:sz w:val="24"/>
          <w:szCs w:val="24"/>
          <w:lang w:val="en-US"/>
        </w:rPr>
        <w:t>All of the above</w:t>
      </w:r>
    </w:p>
    <w:p w:rsidR="006A3ACE" w:rsidRPr="00505909" w:rsidRDefault="006A3ACE" w:rsidP="001C46F7">
      <w:pPr>
        <w:ind w:left="1440"/>
        <w:rPr>
          <w:rFonts w:asciiTheme="majorHAnsi" w:hAnsiTheme="majorHAnsi"/>
          <w:sz w:val="24"/>
          <w:szCs w:val="24"/>
          <w:lang w:val="en-US"/>
        </w:rPr>
      </w:pPr>
    </w:p>
    <w:p w:rsidR="006A3ACE" w:rsidRPr="00505909" w:rsidRDefault="006A3ACE">
      <w:pPr>
        <w:rPr>
          <w:rFonts w:asciiTheme="majorHAnsi" w:hAnsiTheme="majorHAnsi"/>
          <w:sz w:val="24"/>
          <w:szCs w:val="24"/>
          <w:lang w:val="en-US"/>
        </w:rPr>
      </w:pPr>
      <w:r w:rsidRPr="00505909">
        <w:rPr>
          <w:rFonts w:asciiTheme="majorHAnsi" w:hAnsiTheme="majorHAnsi"/>
          <w:sz w:val="24"/>
          <w:szCs w:val="24"/>
          <w:lang w:val="en-US"/>
        </w:rPr>
        <w:br w:type="page"/>
      </w:r>
    </w:p>
    <w:p w:rsidR="001C46F7" w:rsidRPr="00505909" w:rsidRDefault="006A3ACE" w:rsidP="006A3ACE">
      <w:pPr>
        <w:ind w:left="0"/>
        <w:rPr>
          <w:rFonts w:asciiTheme="majorHAnsi" w:hAnsiTheme="majorHAnsi"/>
          <w:sz w:val="24"/>
          <w:szCs w:val="24"/>
          <w:lang w:val="en-US"/>
        </w:rPr>
      </w:pPr>
      <w:r w:rsidRPr="00505909">
        <w:rPr>
          <w:rFonts w:asciiTheme="majorHAnsi" w:hAnsiTheme="majorHAnsi"/>
          <w:sz w:val="24"/>
          <w:szCs w:val="24"/>
          <w:lang w:val="en-US"/>
        </w:rPr>
        <w:t>Handout</w:t>
      </w:r>
      <w:r w:rsidR="00927341">
        <w:rPr>
          <w:rFonts w:asciiTheme="majorHAnsi" w:hAnsiTheme="majorHAnsi"/>
          <w:sz w:val="24"/>
          <w:szCs w:val="24"/>
          <w:lang w:val="en-US"/>
        </w:rPr>
        <w:t xml:space="preserve"> </w:t>
      </w:r>
    </w:p>
    <w:p w:rsidR="00472827" w:rsidRPr="00505909" w:rsidRDefault="00430361">
      <w:pPr>
        <w:pStyle w:val="HandoutTitle"/>
      </w:pPr>
      <w:r w:rsidRPr="00505909">
        <w:t>Data Sharing Role Plays</w:t>
      </w:r>
    </w:p>
    <w:p w:rsidR="00430361" w:rsidRPr="00505909" w:rsidRDefault="00430361" w:rsidP="00430361">
      <w:pPr>
        <w:spacing w:after="20"/>
        <w:rPr>
          <w:rFonts w:asciiTheme="majorHAnsi" w:hAnsiTheme="majorHAnsi"/>
          <w:sz w:val="24"/>
          <w:szCs w:val="24"/>
          <w:lang w:val="en-US"/>
        </w:rPr>
      </w:pPr>
    </w:p>
    <w:p w:rsidR="00430361" w:rsidRPr="00505909" w:rsidRDefault="00ED5C5C" w:rsidP="00771F00">
      <w:pPr>
        <w:spacing w:after="20"/>
        <w:ind w:left="0"/>
        <w:rPr>
          <w:rFonts w:asciiTheme="majorHAnsi" w:hAnsiTheme="majorHAnsi"/>
          <w:b/>
          <w:sz w:val="24"/>
          <w:szCs w:val="24"/>
          <w:lang w:val="en-US"/>
        </w:rPr>
      </w:pPr>
      <w:r w:rsidRPr="00505909">
        <w:rPr>
          <w:rFonts w:asciiTheme="majorHAnsi" w:hAnsiTheme="majorHAnsi"/>
          <w:b/>
          <w:sz w:val="24"/>
          <w:szCs w:val="24"/>
          <w:lang w:val="en-US"/>
        </w:rPr>
        <w:t xml:space="preserve">Instructions: </w:t>
      </w:r>
    </w:p>
    <w:p w:rsidR="00771F00" w:rsidRPr="00505909" w:rsidRDefault="00771F00" w:rsidP="00771F00">
      <w:pPr>
        <w:spacing w:after="20"/>
        <w:ind w:left="0"/>
        <w:rPr>
          <w:rFonts w:asciiTheme="majorHAnsi" w:hAnsiTheme="majorHAnsi"/>
          <w:sz w:val="24"/>
          <w:szCs w:val="24"/>
          <w:lang w:val="en-US"/>
        </w:rPr>
      </w:pPr>
    </w:p>
    <w:p w:rsidR="00430361" w:rsidRPr="00505909" w:rsidRDefault="00430361" w:rsidP="00771F00">
      <w:pPr>
        <w:spacing w:after="20"/>
        <w:ind w:left="0"/>
        <w:rPr>
          <w:rFonts w:asciiTheme="majorHAnsi" w:hAnsiTheme="majorHAnsi"/>
          <w:sz w:val="24"/>
          <w:szCs w:val="24"/>
          <w:lang w:val="en-US"/>
        </w:rPr>
      </w:pPr>
      <w:r w:rsidRPr="00505909">
        <w:rPr>
          <w:rFonts w:asciiTheme="majorHAnsi" w:hAnsiTheme="majorHAnsi"/>
          <w:sz w:val="24"/>
          <w:szCs w:val="24"/>
          <w:lang w:val="en-US"/>
        </w:rPr>
        <w:t xml:space="preserve">Working in teams, develop a </w:t>
      </w:r>
      <w:r w:rsidR="00771F00" w:rsidRPr="00505909">
        <w:rPr>
          <w:rFonts w:asciiTheme="majorHAnsi" w:hAnsiTheme="majorHAnsi"/>
          <w:sz w:val="24"/>
          <w:szCs w:val="24"/>
          <w:lang w:val="en-US"/>
        </w:rPr>
        <w:t>six</w:t>
      </w:r>
      <w:r w:rsidRPr="00505909">
        <w:rPr>
          <w:rFonts w:asciiTheme="majorHAnsi" w:hAnsiTheme="majorHAnsi"/>
          <w:sz w:val="24"/>
          <w:szCs w:val="24"/>
          <w:lang w:val="en-US"/>
        </w:rPr>
        <w:t xml:space="preserve"> minute role play based on one of the scenarios described below. In the role play</w:t>
      </w:r>
      <w:r w:rsidR="00771F00" w:rsidRPr="00505909">
        <w:rPr>
          <w:rFonts w:asciiTheme="majorHAnsi" w:hAnsiTheme="majorHAnsi"/>
          <w:sz w:val="24"/>
          <w:szCs w:val="24"/>
          <w:lang w:val="en-US"/>
        </w:rPr>
        <w:t>,</w:t>
      </w:r>
      <w:r w:rsidRPr="00505909">
        <w:rPr>
          <w:rFonts w:asciiTheme="majorHAnsi" w:hAnsiTheme="majorHAnsi"/>
          <w:sz w:val="24"/>
          <w:szCs w:val="24"/>
          <w:lang w:val="en-US"/>
        </w:rPr>
        <w:t xml:space="preserve"> articulate the reluctance to share data</w:t>
      </w:r>
      <w:r w:rsidR="00771F00" w:rsidRPr="00505909">
        <w:rPr>
          <w:rFonts w:asciiTheme="majorHAnsi" w:hAnsiTheme="majorHAnsi"/>
          <w:sz w:val="24"/>
          <w:szCs w:val="24"/>
          <w:lang w:val="en-US"/>
        </w:rPr>
        <w:t>. T</w:t>
      </w:r>
      <w:r w:rsidRPr="00505909">
        <w:rPr>
          <w:rFonts w:asciiTheme="majorHAnsi" w:hAnsiTheme="majorHAnsi"/>
          <w:sz w:val="24"/>
          <w:szCs w:val="24"/>
          <w:lang w:val="en-US"/>
        </w:rPr>
        <w:t xml:space="preserve">he NTP Manager must try to reassure the partner about the data management and data security/sharing practices of the TB program. In a </w:t>
      </w:r>
      <w:r w:rsidR="00771F00" w:rsidRPr="00505909">
        <w:rPr>
          <w:rFonts w:asciiTheme="majorHAnsi" w:hAnsiTheme="majorHAnsi"/>
          <w:sz w:val="24"/>
          <w:szCs w:val="24"/>
          <w:lang w:val="en-US"/>
        </w:rPr>
        <w:t>four minute</w:t>
      </w:r>
      <w:r w:rsidRPr="00505909">
        <w:rPr>
          <w:rFonts w:asciiTheme="majorHAnsi" w:hAnsiTheme="majorHAnsi"/>
          <w:sz w:val="24"/>
          <w:szCs w:val="24"/>
          <w:lang w:val="en-US"/>
        </w:rPr>
        <w:t xml:space="preserve"> dialog, present the concerns and potential solutions</w:t>
      </w:r>
      <w:r w:rsidR="00771F00" w:rsidRPr="00505909">
        <w:rPr>
          <w:rFonts w:asciiTheme="majorHAnsi" w:hAnsiTheme="majorHAnsi"/>
          <w:sz w:val="24"/>
          <w:szCs w:val="24"/>
          <w:lang w:val="en-US"/>
        </w:rPr>
        <w:t xml:space="preserve">, </w:t>
      </w:r>
      <w:r w:rsidRPr="00505909">
        <w:rPr>
          <w:rFonts w:asciiTheme="majorHAnsi" w:hAnsiTheme="majorHAnsi"/>
          <w:sz w:val="24"/>
          <w:szCs w:val="24"/>
          <w:lang w:val="en-US"/>
        </w:rPr>
        <w:t>articulating how the use of high data quality standards and best practices can facilitate data sharing. Try to convince the resistant party to share the TB data.</w:t>
      </w:r>
    </w:p>
    <w:p w:rsidR="00430361" w:rsidRPr="00505909" w:rsidRDefault="00430361" w:rsidP="00430361">
      <w:pPr>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 xml:space="preserve">The Diabetes </w:t>
      </w:r>
      <w:r w:rsidR="008D20A3" w:rsidRPr="00505909">
        <w:rPr>
          <w:rFonts w:asciiTheme="majorHAnsi" w:hAnsiTheme="majorHAnsi"/>
          <w:sz w:val="24"/>
          <w:szCs w:val="24"/>
          <w:u w:val="single"/>
          <w:lang w:val="en-US"/>
        </w:rPr>
        <w:t>P</w:t>
      </w:r>
      <w:r w:rsidRPr="00505909">
        <w:rPr>
          <w:rFonts w:asciiTheme="majorHAnsi" w:hAnsiTheme="majorHAnsi"/>
          <w:sz w:val="24"/>
          <w:szCs w:val="24"/>
          <w:u w:val="single"/>
          <w:lang w:val="en-US"/>
        </w:rPr>
        <w:t>rogram</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The </w:t>
      </w:r>
      <w:r w:rsidRPr="00505909">
        <w:rPr>
          <w:rFonts w:asciiTheme="majorHAnsi" w:hAnsiTheme="majorHAnsi"/>
          <w:sz w:val="24"/>
          <w:szCs w:val="24"/>
          <w:lang w:val="en-US"/>
        </w:rPr>
        <w:t>manager sees TB reporting as an additional burden for her staff. She has suggested that she may be willing to report on the patients diagnosed through the new TB screening program if the TB clinics are also willing to institute a new diabetes screening program among TB patients. The diabetes program is new to TB diagnosis and is worried that they may be over</w:t>
      </w:r>
      <w:r w:rsidR="008D20A3" w:rsidRPr="00505909">
        <w:rPr>
          <w:rFonts w:asciiTheme="majorHAnsi" w:hAnsiTheme="majorHAnsi"/>
          <w:sz w:val="24"/>
          <w:szCs w:val="24"/>
          <w:lang w:val="en-US"/>
        </w:rPr>
        <w:t>-</w:t>
      </w:r>
      <w:r w:rsidR="00927341">
        <w:rPr>
          <w:rFonts w:asciiTheme="majorHAnsi" w:hAnsiTheme="majorHAnsi"/>
          <w:sz w:val="24"/>
          <w:szCs w:val="24"/>
          <w:lang w:val="en-US"/>
        </w:rPr>
        <w:t xml:space="preserve"> </w:t>
      </w:r>
      <w:r w:rsidRPr="00505909">
        <w:rPr>
          <w:rFonts w:asciiTheme="majorHAnsi" w:hAnsiTheme="majorHAnsi"/>
          <w:sz w:val="24"/>
          <w:szCs w:val="24"/>
          <w:lang w:val="en-US"/>
        </w:rPr>
        <w:t>or under-diagnosing TB</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and </w:t>
      </w:r>
      <w:r w:rsidR="008D20A3" w:rsidRPr="00505909">
        <w:rPr>
          <w:rFonts w:asciiTheme="majorHAnsi" w:hAnsiTheme="majorHAnsi"/>
          <w:sz w:val="24"/>
          <w:szCs w:val="24"/>
          <w:lang w:val="en-US"/>
        </w:rPr>
        <w:t xml:space="preserve">they </w:t>
      </w:r>
      <w:r w:rsidRPr="00505909">
        <w:rPr>
          <w:rFonts w:asciiTheme="majorHAnsi" w:hAnsiTheme="majorHAnsi"/>
          <w:sz w:val="24"/>
          <w:szCs w:val="24"/>
          <w:lang w:val="en-US"/>
        </w:rPr>
        <w:t>prefer to keep their records internal</w:t>
      </w:r>
      <w:r w:rsidR="008D20A3" w:rsidRPr="00505909">
        <w:rPr>
          <w:rFonts w:asciiTheme="majorHAnsi" w:hAnsiTheme="majorHAnsi"/>
          <w:sz w:val="24"/>
          <w:szCs w:val="24"/>
          <w:lang w:val="en-US"/>
        </w:rPr>
        <w:t xml:space="preserve"> </w:t>
      </w:r>
      <w:r w:rsidRPr="00505909">
        <w:rPr>
          <w:rFonts w:asciiTheme="majorHAnsi" w:hAnsiTheme="majorHAnsi"/>
          <w:sz w:val="24"/>
          <w:szCs w:val="24"/>
          <w:lang w:val="en-US"/>
        </w:rPr>
        <w:t>until they have more experience.</w:t>
      </w:r>
    </w:p>
    <w:p w:rsidR="00430361" w:rsidRPr="00505909" w:rsidRDefault="00430361" w:rsidP="00430361">
      <w:pPr>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The Mining Company</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This company </w:t>
      </w:r>
      <w:r w:rsidRPr="00505909">
        <w:rPr>
          <w:rFonts w:asciiTheme="majorHAnsi" w:hAnsiTheme="majorHAnsi"/>
          <w:sz w:val="24"/>
          <w:szCs w:val="24"/>
          <w:lang w:val="en-US"/>
        </w:rPr>
        <w:t>does not want to report their TB treatment outcome data because they worry that they will be criticized over their incomplete treatment outcome data. The RR TB patients diagnosed through the mining screening program are later transferred to the public referral hospital, so the Health Director insists there will be double counting if he reports. Discuss with the Mining Health Director to convince him of the need for data exchange.</w:t>
      </w:r>
    </w:p>
    <w:p w:rsidR="00430361" w:rsidRPr="00505909" w:rsidRDefault="00430361" w:rsidP="00430361">
      <w:pPr>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The National Pediatric Referral Hospital</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The hospital </w:t>
      </w:r>
      <w:r w:rsidRPr="00505909">
        <w:rPr>
          <w:rFonts w:asciiTheme="majorHAnsi" w:hAnsiTheme="majorHAnsi"/>
          <w:sz w:val="24"/>
          <w:szCs w:val="24"/>
          <w:lang w:val="en-US"/>
        </w:rPr>
        <w:t>is well regarded</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and their diagnostic and treatment facilities are first rate. However</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they do not regard the national program serious</w:t>
      </w:r>
      <w:r w:rsidR="008D20A3" w:rsidRPr="00505909">
        <w:rPr>
          <w:rFonts w:asciiTheme="majorHAnsi" w:hAnsiTheme="majorHAnsi"/>
          <w:sz w:val="24"/>
          <w:szCs w:val="24"/>
          <w:lang w:val="en-US"/>
        </w:rPr>
        <w:t>ly</w:t>
      </w:r>
      <w:r w:rsidRPr="00505909">
        <w:rPr>
          <w:rFonts w:asciiTheme="majorHAnsi" w:hAnsiTheme="majorHAnsi"/>
          <w:sz w:val="24"/>
          <w:szCs w:val="24"/>
          <w:lang w:val="en-US"/>
        </w:rPr>
        <w:t xml:space="preserve"> because they find the pediatric contact investigations to be sub-standard. They do not see how their data would be compatible with the national surveillance data because they use more sophisticated diagnostics</w:t>
      </w:r>
      <w:r w:rsidR="008D20A3" w:rsidRPr="00505909">
        <w:rPr>
          <w:rFonts w:asciiTheme="majorHAnsi" w:hAnsiTheme="majorHAnsi"/>
          <w:sz w:val="24"/>
          <w:szCs w:val="24"/>
          <w:lang w:val="en-US"/>
        </w:rPr>
        <w:t xml:space="preserve">, </w:t>
      </w:r>
      <w:r w:rsidRPr="00505909">
        <w:rPr>
          <w:rFonts w:asciiTheme="majorHAnsi" w:hAnsiTheme="majorHAnsi"/>
          <w:sz w:val="24"/>
          <w:szCs w:val="24"/>
          <w:lang w:val="en-US"/>
        </w:rPr>
        <w:t>including induced sputa, gastric aspirates, and liquid culture on all children. They collect many more variable and they find the recording and reporting system of the national TB program too simplistic. Discuss with the Chief of Pediatrics to convince him of the need for data exchange.</w:t>
      </w:r>
    </w:p>
    <w:p w:rsidR="00430361" w:rsidRPr="00505909" w:rsidRDefault="00430361" w:rsidP="00430361">
      <w:pPr>
        <w:pStyle w:val="Lijstalinea"/>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The Private Sector</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This sector </w:t>
      </w:r>
      <w:r w:rsidRPr="00505909">
        <w:rPr>
          <w:rFonts w:asciiTheme="majorHAnsi" w:hAnsiTheme="majorHAnsi"/>
          <w:sz w:val="24"/>
          <w:szCs w:val="24"/>
          <w:lang w:val="en-US"/>
        </w:rPr>
        <w:t>does not want to share data because they are concerned that there will be undue scrutiny of their diagnostic practices. Some practitioners diagnose using multiple and unnecessary examinations.</w:t>
      </w:r>
    </w:p>
    <w:p w:rsidR="00430361" w:rsidRPr="00505909" w:rsidRDefault="00430361" w:rsidP="00430361">
      <w:pPr>
        <w:pStyle w:val="Lijstalinea"/>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 xml:space="preserve">The HIV </w:t>
      </w:r>
      <w:r w:rsidR="008D20A3" w:rsidRPr="00505909">
        <w:rPr>
          <w:rFonts w:asciiTheme="majorHAnsi" w:hAnsiTheme="majorHAnsi"/>
          <w:sz w:val="24"/>
          <w:szCs w:val="24"/>
          <w:u w:val="single"/>
          <w:lang w:val="en-US"/>
        </w:rPr>
        <w:t>P</w:t>
      </w:r>
      <w:r w:rsidRPr="00505909">
        <w:rPr>
          <w:rFonts w:asciiTheme="majorHAnsi" w:hAnsiTheme="majorHAnsi"/>
          <w:sz w:val="24"/>
          <w:szCs w:val="24"/>
          <w:u w:val="single"/>
          <w:lang w:val="en-US"/>
        </w:rPr>
        <w:t>rogram</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This program </w:t>
      </w:r>
      <w:r w:rsidRPr="00505909">
        <w:rPr>
          <w:rFonts w:asciiTheme="majorHAnsi" w:hAnsiTheme="majorHAnsi"/>
          <w:sz w:val="24"/>
          <w:szCs w:val="24"/>
          <w:lang w:val="en-US"/>
        </w:rPr>
        <w:t xml:space="preserve">is concerned </w:t>
      </w:r>
      <w:r w:rsidR="008D20A3" w:rsidRPr="00505909">
        <w:rPr>
          <w:rFonts w:asciiTheme="majorHAnsi" w:hAnsiTheme="majorHAnsi"/>
          <w:sz w:val="24"/>
          <w:szCs w:val="24"/>
          <w:lang w:val="en-US"/>
        </w:rPr>
        <w:t>with</w:t>
      </w:r>
      <w:r w:rsidRPr="00505909">
        <w:rPr>
          <w:rFonts w:asciiTheme="majorHAnsi" w:hAnsiTheme="majorHAnsi"/>
          <w:sz w:val="24"/>
          <w:szCs w:val="24"/>
          <w:lang w:val="en-US"/>
        </w:rPr>
        <w:t xml:space="preserve"> sharing the names of HIV</w:t>
      </w:r>
      <w:r w:rsidR="008D20A3" w:rsidRPr="00505909">
        <w:rPr>
          <w:rFonts w:asciiTheme="majorHAnsi" w:hAnsiTheme="majorHAnsi"/>
          <w:sz w:val="24"/>
          <w:szCs w:val="24"/>
          <w:lang w:val="en-US"/>
        </w:rPr>
        <w:t xml:space="preserve"> positive</w:t>
      </w:r>
      <w:r w:rsidRPr="00505909">
        <w:rPr>
          <w:rFonts w:asciiTheme="majorHAnsi" w:hAnsiTheme="majorHAnsi"/>
          <w:sz w:val="24"/>
          <w:szCs w:val="24"/>
          <w:lang w:val="en-US"/>
        </w:rPr>
        <w:t xml:space="preserve"> patients. </w:t>
      </w:r>
      <w:r w:rsidR="008D20A3" w:rsidRPr="00505909">
        <w:rPr>
          <w:rFonts w:asciiTheme="majorHAnsi" w:hAnsiTheme="majorHAnsi"/>
          <w:sz w:val="24"/>
          <w:szCs w:val="24"/>
          <w:lang w:val="en-US"/>
        </w:rPr>
        <w:t xml:space="preserve">The program manager </w:t>
      </w:r>
      <w:r w:rsidRPr="00505909">
        <w:rPr>
          <w:rFonts w:asciiTheme="majorHAnsi" w:hAnsiTheme="majorHAnsi"/>
          <w:sz w:val="24"/>
          <w:szCs w:val="24"/>
          <w:lang w:val="en-US"/>
        </w:rPr>
        <w:t>believes that HIV</w:t>
      </w:r>
      <w:r w:rsidR="008D20A3" w:rsidRPr="00505909">
        <w:rPr>
          <w:rFonts w:asciiTheme="majorHAnsi" w:hAnsiTheme="majorHAnsi"/>
          <w:sz w:val="24"/>
          <w:szCs w:val="24"/>
          <w:lang w:val="en-US"/>
        </w:rPr>
        <w:t xml:space="preserve"> positive</w:t>
      </w:r>
      <w:r w:rsidRPr="00505909">
        <w:rPr>
          <w:rFonts w:asciiTheme="majorHAnsi" w:hAnsiTheme="majorHAnsi"/>
          <w:sz w:val="24"/>
          <w:szCs w:val="24"/>
          <w:lang w:val="en-US"/>
        </w:rPr>
        <w:t xml:space="preserve"> client</w:t>
      </w:r>
      <w:r w:rsidR="00327FD8" w:rsidRPr="00505909">
        <w:rPr>
          <w:rFonts w:asciiTheme="majorHAnsi" w:hAnsiTheme="majorHAnsi"/>
          <w:sz w:val="24"/>
          <w:szCs w:val="24"/>
          <w:lang w:val="en-US"/>
        </w:rPr>
        <w:t>s</w:t>
      </w:r>
      <w:r w:rsidRPr="00505909">
        <w:rPr>
          <w:rFonts w:asciiTheme="majorHAnsi" w:hAnsiTheme="majorHAnsi"/>
          <w:sz w:val="24"/>
          <w:szCs w:val="24"/>
          <w:lang w:val="en-US"/>
        </w:rPr>
        <w:t xml:space="preserve"> face special threats of discrimination and ostracism</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and therefore should be exempt from routine reporting. Moreover, the country’s HIV </w:t>
      </w:r>
      <w:r w:rsidR="008D20A3" w:rsidRPr="00505909">
        <w:rPr>
          <w:rFonts w:asciiTheme="majorHAnsi" w:hAnsiTheme="majorHAnsi"/>
          <w:sz w:val="24"/>
          <w:szCs w:val="24"/>
          <w:lang w:val="en-US"/>
        </w:rPr>
        <w:t>l</w:t>
      </w:r>
      <w:r w:rsidRPr="00505909">
        <w:rPr>
          <w:rFonts w:asciiTheme="majorHAnsi" w:hAnsiTheme="majorHAnsi"/>
          <w:sz w:val="24"/>
          <w:szCs w:val="24"/>
          <w:lang w:val="en-US"/>
        </w:rPr>
        <w:t>aw has harsh penalties for deductive disclosure</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and she does not want to be sued if the TB program’s security is lax. Discuss with the HIV Program Manager how you might address her concerns.</w:t>
      </w:r>
    </w:p>
    <w:p w:rsidR="00430361" w:rsidRPr="00505909" w:rsidRDefault="00430361" w:rsidP="00430361">
      <w:pPr>
        <w:pStyle w:val="Lijstalinea"/>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The Indigenous Health Service</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This service </w:t>
      </w:r>
      <w:r w:rsidRPr="00505909">
        <w:rPr>
          <w:rFonts w:asciiTheme="majorHAnsi" w:hAnsiTheme="majorHAnsi"/>
          <w:sz w:val="24"/>
          <w:szCs w:val="24"/>
          <w:lang w:val="en-US"/>
        </w:rPr>
        <w:t xml:space="preserve">was formed because ethnic minority groups were not receiving good treatment in the problem sector. The leadership is wary of data collection because of past ethnic conflict in which lists were </w:t>
      </w:r>
      <w:r w:rsidR="00327FD8" w:rsidRPr="00505909">
        <w:rPr>
          <w:rFonts w:asciiTheme="majorHAnsi" w:hAnsiTheme="majorHAnsi"/>
          <w:sz w:val="24"/>
          <w:szCs w:val="24"/>
          <w:lang w:val="en-US"/>
        </w:rPr>
        <w:t xml:space="preserve">used </w:t>
      </w:r>
      <w:r w:rsidRPr="00505909">
        <w:rPr>
          <w:rFonts w:asciiTheme="majorHAnsi" w:hAnsiTheme="majorHAnsi"/>
          <w:sz w:val="24"/>
          <w:szCs w:val="24"/>
          <w:lang w:val="en-US"/>
        </w:rPr>
        <w:t xml:space="preserve">for committing human rights violations. Role play a discussion between the Chief of the Indigenous Health </w:t>
      </w:r>
      <w:r w:rsidR="008D20A3" w:rsidRPr="00505909">
        <w:rPr>
          <w:rFonts w:asciiTheme="majorHAnsi" w:hAnsiTheme="majorHAnsi"/>
          <w:sz w:val="24"/>
          <w:szCs w:val="24"/>
          <w:lang w:val="en-US"/>
        </w:rPr>
        <w:t>S</w:t>
      </w:r>
      <w:r w:rsidRPr="00505909">
        <w:rPr>
          <w:rFonts w:asciiTheme="majorHAnsi" w:hAnsiTheme="majorHAnsi"/>
          <w:sz w:val="24"/>
          <w:szCs w:val="24"/>
          <w:lang w:val="en-US"/>
        </w:rPr>
        <w:t xml:space="preserve">ervice and the TB </w:t>
      </w:r>
      <w:r w:rsidR="008D20A3" w:rsidRPr="00505909">
        <w:rPr>
          <w:rFonts w:asciiTheme="majorHAnsi" w:hAnsiTheme="majorHAnsi"/>
          <w:sz w:val="24"/>
          <w:szCs w:val="24"/>
          <w:lang w:val="en-US"/>
        </w:rPr>
        <w:t>P</w:t>
      </w:r>
      <w:r w:rsidRPr="00505909">
        <w:rPr>
          <w:rFonts w:asciiTheme="majorHAnsi" w:hAnsiTheme="majorHAnsi"/>
          <w:sz w:val="24"/>
          <w:szCs w:val="24"/>
          <w:lang w:val="en-US"/>
        </w:rPr>
        <w:t xml:space="preserve">rogram </w:t>
      </w:r>
      <w:r w:rsidR="008D20A3" w:rsidRPr="00505909">
        <w:rPr>
          <w:rFonts w:asciiTheme="majorHAnsi" w:hAnsiTheme="majorHAnsi"/>
          <w:sz w:val="24"/>
          <w:szCs w:val="24"/>
          <w:lang w:val="en-US"/>
        </w:rPr>
        <w:t>M</w:t>
      </w:r>
      <w:r w:rsidRPr="00505909">
        <w:rPr>
          <w:rFonts w:asciiTheme="majorHAnsi" w:hAnsiTheme="majorHAnsi"/>
          <w:sz w:val="24"/>
          <w:szCs w:val="24"/>
          <w:lang w:val="en-US"/>
        </w:rPr>
        <w:t>anager to resolve the issue.</w:t>
      </w:r>
    </w:p>
    <w:p w:rsidR="00430361" w:rsidRPr="00505909" w:rsidRDefault="00430361" w:rsidP="00430361">
      <w:pPr>
        <w:pStyle w:val="Lijstalinea"/>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The NGO serving injection drug users</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This NGO </w:t>
      </w:r>
      <w:r w:rsidRPr="00505909">
        <w:rPr>
          <w:rFonts w:asciiTheme="majorHAnsi" w:hAnsiTheme="majorHAnsi"/>
          <w:sz w:val="24"/>
          <w:szCs w:val="24"/>
          <w:lang w:val="en-US"/>
        </w:rPr>
        <w:t>has</w:t>
      </w:r>
      <w:r w:rsidR="008D20A3" w:rsidRPr="00505909">
        <w:rPr>
          <w:rFonts w:asciiTheme="majorHAnsi" w:hAnsiTheme="majorHAnsi"/>
          <w:sz w:val="24"/>
          <w:szCs w:val="24"/>
          <w:lang w:val="en-US"/>
        </w:rPr>
        <w:t xml:space="preserve"> </w:t>
      </w:r>
      <w:r w:rsidRPr="00505909">
        <w:rPr>
          <w:rFonts w:asciiTheme="majorHAnsi" w:hAnsiTheme="majorHAnsi"/>
          <w:sz w:val="24"/>
          <w:szCs w:val="24"/>
          <w:lang w:val="en-US"/>
        </w:rPr>
        <w:t>a TB screening program</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and they contribute TB data on </w:t>
      </w:r>
      <w:r w:rsidR="008D20A3" w:rsidRPr="00505909">
        <w:rPr>
          <w:rFonts w:asciiTheme="majorHAnsi" w:hAnsiTheme="majorHAnsi"/>
          <w:sz w:val="24"/>
          <w:szCs w:val="24"/>
          <w:lang w:val="en-US"/>
        </w:rPr>
        <w:t xml:space="preserve">those </w:t>
      </w:r>
      <w:r w:rsidRPr="00505909">
        <w:rPr>
          <w:rFonts w:asciiTheme="majorHAnsi" w:hAnsiTheme="majorHAnsi"/>
          <w:sz w:val="24"/>
          <w:szCs w:val="24"/>
          <w:lang w:val="en-US"/>
        </w:rPr>
        <w:t xml:space="preserve">who are diagnosed and the number </w:t>
      </w:r>
      <w:r w:rsidR="008D20A3" w:rsidRPr="00505909">
        <w:rPr>
          <w:rFonts w:asciiTheme="majorHAnsi" w:hAnsiTheme="majorHAnsi"/>
          <w:sz w:val="24"/>
          <w:szCs w:val="24"/>
          <w:lang w:val="en-US"/>
        </w:rPr>
        <w:t xml:space="preserve">of people </w:t>
      </w:r>
      <w:r w:rsidRPr="00505909">
        <w:rPr>
          <w:rFonts w:asciiTheme="majorHAnsi" w:hAnsiTheme="majorHAnsi"/>
          <w:sz w:val="24"/>
          <w:szCs w:val="24"/>
          <w:lang w:val="en-US"/>
        </w:rPr>
        <w:t xml:space="preserve">screened. However, they do not differentiate between persons screened repeatedly and unique individuals. They do not collect names. Role play a discussion with the head of the NGO and </w:t>
      </w:r>
      <w:r w:rsidR="008D20A3" w:rsidRPr="00505909">
        <w:rPr>
          <w:rFonts w:asciiTheme="majorHAnsi" w:hAnsiTheme="majorHAnsi"/>
          <w:sz w:val="24"/>
          <w:szCs w:val="24"/>
          <w:lang w:val="en-US"/>
        </w:rPr>
        <w:t xml:space="preserve">the </w:t>
      </w:r>
      <w:r w:rsidRPr="00505909">
        <w:rPr>
          <w:rFonts w:asciiTheme="majorHAnsi" w:hAnsiTheme="majorHAnsi"/>
          <w:sz w:val="24"/>
          <w:szCs w:val="24"/>
          <w:lang w:val="en-US"/>
        </w:rPr>
        <w:t xml:space="preserve">TB </w:t>
      </w:r>
      <w:r w:rsidR="00430361" w:rsidRPr="00505909">
        <w:rPr>
          <w:rFonts w:asciiTheme="majorHAnsi" w:hAnsiTheme="majorHAnsi"/>
          <w:sz w:val="24"/>
          <w:szCs w:val="24"/>
          <w:lang w:val="en-US"/>
        </w:rPr>
        <w:t>Ma</w:t>
      </w:r>
      <w:r w:rsidRPr="00505909">
        <w:rPr>
          <w:rFonts w:asciiTheme="majorHAnsi" w:hAnsiTheme="majorHAnsi"/>
          <w:sz w:val="24"/>
          <w:szCs w:val="24"/>
          <w:lang w:val="en-US"/>
        </w:rPr>
        <w:t xml:space="preserve">nager to resolve the issue of data exchange. </w:t>
      </w:r>
    </w:p>
    <w:p w:rsidR="00430361" w:rsidRPr="00505909" w:rsidRDefault="00430361" w:rsidP="00430361">
      <w:pPr>
        <w:pStyle w:val="Lijstalinea"/>
        <w:spacing w:after="20"/>
        <w:rPr>
          <w:rFonts w:asciiTheme="majorHAnsi" w:hAnsiTheme="majorHAnsi"/>
          <w:sz w:val="24"/>
          <w:szCs w:val="24"/>
          <w:lang w:val="en-US"/>
        </w:rPr>
      </w:pPr>
    </w:p>
    <w:p w:rsidR="00430361" w:rsidRPr="00505909" w:rsidRDefault="00ED5C5C" w:rsidP="00581DAB">
      <w:pPr>
        <w:pStyle w:val="Lijstalinea"/>
        <w:numPr>
          <w:ilvl w:val="0"/>
          <w:numId w:val="59"/>
        </w:numPr>
        <w:spacing w:after="20"/>
        <w:rPr>
          <w:rFonts w:asciiTheme="majorHAnsi" w:hAnsiTheme="majorHAnsi"/>
          <w:sz w:val="24"/>
          <w:szCs w:val="24"/>
          <w:lang w:val="en-US"/>
        </w:rPr>
      </w:pPr>
      <w:r w:rsidRPr="00505909">
        <w:rPr>
          <w:rFonts w:asciiTheme="majorHAnsi" w:hAnsiTheme="majorHAnsi"/>
          <w:sz w:val="24"/>
          <w:szCs w:val="24"/>
          <w:u w:val="single"/>
          <w:lang w:val="en-US"/>
        </w:rPr>
        <w:t>The Ministry of Finance</w:t>
      </w:r>
      <w:r w:rsidR="008D20A3" w:rsidRPr="00505909">
        <w:rPr>
          <w:rFonts w:asciiTheme="majorHAnsi" w:hAnsiTheme="majorHAnsi"/>
          <w:sz w:val="24"/>
          <w:szCs w:val="24"/>
          <w:u w:val="single"/>
          <w:lang w:val="en-US"/>
        </w:rPr>
        <w:t>:</w:t>
      </w:r>
      <w:r w:rsidRPr="00505909">
        <w:rPr>
          <w:rFonts w:asciiTheme="majorHAnsi" w:hAnsiTheme="majorHAnsi"/>
          <w:sz w:val="24"/>
          <w:szCs w:val="24"/>
          <w:lang w:val="en-US"/>
        </w:rPr>
        <w:t xml:space="preserve"> </w:t>
      </w:r>
      <w:r w:rsidR="008D20A3" w:rsidRPr="00505909">
        <w:rPr>
          <w:rFonts w:asciiTheme="majorHAnsi" w:hAnsiTheme="majorHAnsi"/>
          <w:sz w:val="24"/>
          <w:szCs w:val="24"/>
          <w:lang w:val="en-US"/>
        </w:rPr>
        <w:t xml:space="preserve">The Ministry of Finance </w:t>
      </w:r>
      <w:r w:rsidRPr="00505909">
        <w:rPr>
          <w:rFonts w:asciiTheme="majorHAnsi" w:hAnsiTheme="majorHAnsi"/>
          <w:sz w:val="24"/>
          <w:szCs w:val="24"/>
          <w:lang w:val="en-US"/>
        </w:rPr>
        <w:t xml:space="preserve">receives money from the Global Fund and keeps data on the costs of TB services </w:t>
      </w:r>
      <w:r w:rsidR="008D20A3" w:rsidRPr="00505909">
        <w:rPr>
          <w:rFonts w:asciiTheme="majorHAnsi" w:hAnsiTheme="majorHAnsi"/>
          <w:sz w:val="24"/>
          <w:szCs w:val="24"/>
          <w:lang w:val="en-US"/>
        </w:rPr>
        <w:t>offered</w:t>
      </w:r>
      <w:r w:rsidRPr="00505909">
        <w:rPr>
          <w:rFonts w:asciiTheme="majorHAnsi" w:hAnsiTheme="majorHAnsi"/>
          <w:sz w:val="24"/>
          <w:szCs w:val="24"/>
          <w:lang w:val="en-US"/>
        </w:rPr>
        <w:t xml:space="preserve"> through prisons and the HIV program, but they do not like to report the financial figures to the TB program for reasons that are unclear to the TB Manager. It may be technically difficult to determine the costs of a health worker who treats many diseases</w:t>
      </w:r>
      <w:r w:rsidR="008D20A3" w:rsidRPr="00505909">
        <w:rPr>
          <w:rFonts w:asciiTheme="majorHAnsi" w:hAnsiTheme="majorHAnsi"/>
          <w:sz w:val="24"/>
          <w:szCs w:val="24"/>
          <w:lang w:val="en-US"/>
        </w:rPr>
        <w:t>,</w:t>
      </w:r>
      <w:r w:rsidRPr="00505909">
        <w:rPr>
          <w:rFonts w:asciiTheme="majorHAnsi" w:hAnsiTheme="majorHAnsi"/>
          <w:sz w:val="24"/>
          <w:szCs w:val="24"/>
          <w:lang w:val="en-US"/>
        </w:rPr>
        <w:t xml:space="preserve"> but the TB </w:t>
      </w:r>
      <w:r w:rsidR="008D20A3" w:rsidRPr="00505909">
        <w:rPr>
          <w:rFonts w:asciiTheme="majorHAnsi" w:hAnsiTheme="majorHAnsi"/>
          <w:sz w:val="24"/>
          <w:szCs w:val="24"/>
          <w:lang w:val="en-US"/>
        </w:rPr>
        <w:t>M</w:t>
      </w:r>
      <w:r w:rsidRPr="00505909">
        <w:rPr>
          <w:rFonts w:asciiTheme="majorHAnsi" w:hAnsiTheme="majorHAnsi"/>
          <w:sz w:val="24"/>
          <w:szCs w:val="24"/>
          <w:lang w:val="en-US"/>
        </w:rPr>
        <w:t xml:space="preserve">anager suspects that there may be other issues </w:t>
      </w:r>
      <w:r w:rsidR="008D20A3" w:rsidRPr="00505909">
        <w:rPr>
          <w:rFonts w:asciiTheme="majorHAnsi" w:hAnsiTheme="majorHAnsi"/>
          <w:sz w:val="24"/>
          <w:szCs w:val="24"/>
          <w:lang w:val="en-US"/>
        </w:rPr>
        <w:t xml:space="preserve">that explain </w:t>
      </w:r>
      <w:r w:rsidRPr="00505909">
        <w:rPr>
          <w:rFonts w:asciiTheme="majorHAnsi" w:hAnsiTheme="majorHAnsi"/>
          <w:sz w:val="24"/>
          <w:szCs w:val="24"/>
          <w:lang w:val="en-US"/>
        </w:rPr>
        <w:t>why financial data are not shared. The TB program needs to know how much all TB services cost in order to prioritize strategically. Role play a discussion between the Chief Financial Director for Health and the TB Manager to resolve the issue.</w:t>
      </w:r>
    </w:p>
    <w:p w:rsidR="00430361" w:rsidRPr="00505909" w:rsidRDefault="00430361" w:rsidP="00430361">
      <w:pPr>
        <w:pStyle w:val="Lijstalinea"/>
        <w:spacing w:after="20"/>
        <w:rPr>
          <w:rFonts w:asciiTheme="majorHAnsi" w:hAnsiTheme="majorHAnsi"/>
          <w:sz w:val="24"/>
          <w:szCs w:val="24"/>
          <w:lang w:val="en-US"/>
        </w:rPr>
      </w:pP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AA4754" w:rsidRPr="00505909" w:rsidRDefault="00AA4754" w:rsidP="00430361">
      <w:pPr>
        <w:pStyle w:val="Lijstalinea"/>
        <w:spacing w:after="20"/>
        <w:rPr>
          <w:rFonts w:asciiTheme="majorHAnsi" w:hAnsiTheme="majorHAnsi"/>
          <w:sz w:val="24"/>
          <w:szCs w:val="24"/>
          <w:lang w:val="en-US"/>
        </w:rPr>
      </w:pPr>
    </w:p>
    <w:p w:rsidR="000E34A2" w:rsidRPr="00505909" w:rsidRDefault="000E34A2" w:rsidP="000E34A2">
      <w:pPr>
        <w:pStyle w:val="Kop3"/>
        <w:spacing w:line="276" w:lineRule="auto"/>
        <w:rPr>
          <w:sz w:val="24"/>
          <w:szCs w:val="24"/>
          <w:lang w:val="en-US"/>
        </w:rPr>
      </w:pPr>
      <w:bookmarkStart w:id="61" w:name="_Toc394333541"/>
      <w:r w:rsidRPr="00505909">
        <w:rPr>
          <w:sz w:val="24"/>
          <w:szCs w:val="24"/>
          <w:lang w:val="en-US"/>
        </w:rPr>
        <w:t>Session</w:t>
      </w:r>
      <w:r w:rsidR="00E60E53" w:rsidRPr="00505909">
        <w:rPr>
          <w:sz w:val="24"/>
          <w:szCs w:val="24"/>
          <w:lang w:val="en-US"/>
        </w:rPr>
        <w:t xml:space="preserve"> </w:t>
      </w:r>
      <w:r w:rsidR="009A23EF" w:rsidRPr="00505909">
        <w:rPr>
          <w:sz w:val="24"/>
          <w:szCs w:val="24"/>
          <w:lang w:val="en-US"/>
        </w:rPr>
        <w:t>26</w:t>
      </w:r>
      <w:r w:rsidRPr="00505909">
        <w:rPr>
          <w:sz w:val="24"/>
          <w:szCs w:val="24"/>
          <w:lang w:val="en-US"/>
        </w:rPr>
        <w:t>:</w:t>
      </w:r>
      <w:r w:rsidR="00E60E53" w:rsidRPr="00505909">
        <w:rPr>
          <w:sz w:val="24"/>
          <w:szCs w:val="24"/>
          <w:lang w:val="en-US"/>
        </w:rPr>
        <w:t xml:space="preserve"> </w:t>
      </w:r>
      <w:r w:rsidRPr="00505909">
        <w:rPr>
          <w:sz w:val="24"/>
          <w:szCs w:val="24"/>
          <w:lang w:val="en-US"/>
        </w:rPr>
        <w:t>M&amp;E for TB/HIV Data Integration</w:t>
      </w:r>
      <w:bookmarkEnd w:id="61"/>
    </w:p>
    <w:p w:rsidR="000E34A2" w:rsidRPr="00505909" w:rsidRDefault="000E34A2" w:rsidP="00C135C3">
      <w:pPr>
        <w:rPr>
          <w:rFonts w:asciiTheme="majorHAnsi" w:hAnsiTheme="majorHAnsi"/>
          <w:b/>
          <w:sz w:val="24"/>
          <w:szCs w:val="24"/>
          <w:lang w:val="en-US"/>
        </w:rPr>
      </w:pPr>
    </w:p>
    <w:p w:rsidR="00472827" w:rsidRPr="00505909" w:rsidRDefault="000E34A2">
      <w:pPr>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0E34A2" w:rsidRPr="00505909" w:rsidRDefault="000E34A2" w:rsidP="00C135C3">
      <w:pPr>
        <w:rPr>
          <w:rFonts w:asciiTheme="majorHAnsi" w:hAnsiTheme="majorHAnsi"/>
          <w:b/>
          <w:sz w:val="24"/>
          <w:szCs w:val="24"/>
          <w:lang w:val="en-US"/>
        </w:rPr>
      </w:pPr>
    </w:p>
    <w:p w:rsidR="00472827" w:rsidRPr="00505909" w:rsidRDefault="000E34A2" w:rsidP="00581DAB">
      <w:pPr>
        <w:numPr>
          <w:ilvl w:val="0"/>
          <w:numId w:val="63"/>
        </w:numPr>
        <w:ind w:left="720"/>
        <w:rPr>
          <w:rFonts w:asciiTheme="majorHAnsi" w:hAnsiTheme="majorHAnsi"/>
          <w:sz w:val="24"/>
          <w:szCs w:val="24"/>
          <w:lang w:val="en-US"/>
        </w:rPr>
      </w:pPr>
      <w:r w:rsidRPr="00505909">
        <w:rPr>
          <w:rFonts w:asciiTheme="majorHAnsi" w:hAnsiTheme="majorHAnsi"/>
          <w:sz w:val="24"/>
          <w:szCs w:val="24"/>
          <w:lang w:val="en-US"/>
        </w:rPr>
        <w:t>To show concrete examples of TB/HIV data verification and how it changes policy</w:t>
      </w:r>
      <w:r w:rsidR="00B21519" w:rsidRPr="00505909">
        <w:rPr>
          <w:rFonts w:asciiTheme="majorHAnsi" w:hAnsiTheme="majorHAnsi"/>
          <w:sz w:val="24"/>
          <w:szCs w:val="24"/>
          <w:lang w:val="en-US"/>
        </w:rPr>
        <w:t>.</w:t>
      </w:r>
    </w:p>
    <w:p w:rsidR="000E34A2" w:rsidRPr="00505909" w:rsidRDefault="000E34A2" w:rsidP="00581DAB">
      <w:pPr>
        <w:numPr>
          <w:ilvl w:val="0"/>
          <w:numId w:val="63"/>
        </w:numPr>
        <w:ind w:left="720"/>
        <w:rPr>
          <w:rFonts w:asciiTheme="majorHAnsi" w:hAnsiTheme="majorHAnsi"/>
          <w:sz w:val="24"/>
          <w:szCs w:val="24"/>
          <w:lang w:val="en-US"/>
        </w:rPr>
      </w:pPr>
      <w:r w:rsidRPr="00505909">
        <w:rPr>
          <w:rFonts w:asciiTheme="majorHAnsi" w:hAnsiTheme="majorHAnsi"/>
          <w:sz w:val="24"/>
          <w:szCs w:val="24"/>
          <w:lang w:val="en-US"/>
        </w:rPr>
        <w:t>To understand visual benchmarking as a means of identifying data quality problems</w:t>
      </w:r>
      <w:r w:rsidR="00B21519" w:rsidRPr="00505909">
        <w:rPr>
          <w:rFonts w:asciiTheme="majorHAnsi" w:hAnsiTheme="majorHAnsi"/>
          <w:sz w:val="24"/>
          <w:szCs w:val="24"/>
          <w:lang w:val="en-US"/>
        </w:rPr>
        <w:t>.</w:t>
      </w:r>
    </w:p>
    <w:p w:rsidR="000E34A2" w:rsidRPr="00505909" w:rsidRDefault="000E34A2" w:rsidP="00581DAB">
      <w:pPr>
        <w:numPr>
          <w:ilvl w:val="0"/>
          <w:numId w:val="63"/>
        </w:numPr>
        <w:ind w:left="720"/>
        <w:rPr>
          <w:rFonts w:asciiTheme="majorHAnsi" w:hAnsiTheme="majorHAnsi"/>
          <w:sz w:val="24"/>
          <w:szCs w:val="24"/>
          <w:lang w:val="en-US"/>
        </w:rPr>
      </w:pPr>
      <w:r w:rsidRPr="00505909">
        <w:rPr>
          <w:rFonts w:asciiTheme="majorHAnsi" w:hAnsiTheme="majorHAnsi"/>
          <w:sz w:val="24"/>
          <w:szCs w:val="24"/>
          <w:lang w:val="en-US"/>
        </w:rPr>
        <w:t>To conceptualize the problem of double-counting generally, and in TB and HIV service delivery specifically</w:t>
      </w:r>
      <w:r w:rsidR="00B21519" w:rsidRPr="00505909">
        <w:rPr>
          <w:rFonts w:asciiTheme="majorHAnsi" w:hAnsiTheme="majorHAnsi"/>
          <w:sz w:val="24"/>
          <w:szCs w:val="24"/>
          <w:lang w:val="en-US"/>
        </w:rPr>
        <w:t>.</w:t>
      </w:r>
    </w:p>
    <w:p w:rsidR="000E34A2" w:rsidRPr="00505909" w:rsidRDefault="000E34A2" w:rsidP="00C135C3">
      <w:pPr>
        <w:rPr>
          <w:rFonts w:asciiTheme="majorHAnsi" w:hAnsiTheme="majorHAnsi"/>
          <w:sz w:val="24"/>
          <w:szCs w:val="24"/>
          <w:lang w:val="en-US"/>
        </w:rPr>
      </w:pPr>
    </w:p>
    <w:p w:rsidR="000E34A2" w:rsidRPr="00505909" w:rsidRDefault="000E34A2" w:rsidP="00C135C3">
      <w:pPr>
        <w:rPr>
          <w:rFonts w:asciiTheme="majorHAnsi" w:hAnsiTheme="majorHAnsi"/>
          <w:b/>
          <w:sz w:val="24"/>
          <w:szCs w:val="24"/>
          <w:lang w:val="en-US"/>
        </w:rPr>
      </w:pPr>
    </w:p>
    <w:p w:rsidR="000E34A2" w:rsidRPr="00505909" w:rsidRDefault="000E34A2" w:rsidP="00C135C3">
      <w:pPr>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w:t>
      </w:r>
    </w:p>
    <w:p w:rsidR="000E34A2" w:rsidRPr="00505909" w:rsidRDefault="000E34A2" w:rsidP="005F3CBC">
      <w:pPr>
        <w:pStyle w:val="Lijstalinea"/>
        <w:numPr>
          <w:ilvl w:val="0"/>
          <w:numId w:val="108"/>
        </w:numPr>
        <w:ind w:left="720"/>
        <w:rPr>
          <w:rFonts w:asciiTheme="majorHAnsi" w:hAnsiTheme="majorHAnsi"/>
          <w:b/>
          <w:sz w:val="24"/>
          <w:szCs w:val="24"/>
          <w:lang w:val="en-US"/>
        </w:rPr>
      </w:pPr>
      <w:r w:rsidRPr="00505909">
        <w:rPr>
          <w:rFonts w:asciiTheme="majorHAnsi" w:hAnsiTheme="majorHAnsi"/>
          <w:sz w:val="24"/>
          <w:szCs w:val="24"/>
          <w:lang w:val="en-US"/>
        </w:rPr>
        <w:t>Brouwer et al. 2013</w:t>
      </w:r>
      <w:r w:rsidR="00B21519" w:rsidRPr="00505909">
        <w:rPr>
          <w:rFonts w:asciiTheme="majorHAnsi" w:hAnsiTheme="majorHAnsi"/>
          <w:sz w:val="24"/>
          <w:szCs w:val="24"/>
          <w:lang w:val="en-US"/>
        </w:rPr>
        <w:t>.</w:t>
      </w:r>
      <w:r w:rsidRPr="00505909">
        <w:rPr>
          <w:rFonts w:asciiTheme="majorHAnsi" w:hAnsiTheme="majorHAnsi"/>
          <w:sz w:val="24"/>
          <w:szCs w:val="24"/>
          <w:lang w:val="en-US"/>
        </w:rPr>
        <w:t xml:space="preserve"> </w:t>
      </w:r>
      <w:r w:rsidR="00ED5C5C" w:rsidRPr="00505909">
        <w:rPr>
          <w:rStyle w:val="st"/>
          <w:rFonts w:asciiTheme="majorHAnsi" w:hAnsiTheme="majorHAnsi"/>
          <w:i/>
          <w:sz w:val="24"/>
          <w:szCs w:val="24"/>
          <w:lang w:val="en-US"/>
        </w:rPr>
        <w:t>Benchmarking to Assess Potential Under-Diagnosis of Smear-Negative and Extrapulmonary</w:t>
      </w:r>
      <w:r w:rsidRPr="00505909">
        <w:rPr>
          <w:rStyle w:val="st"/>
          <w:rFonts w:asciiTheme="majorHAnsi" w:hAnsiTheme="majorHAnsi"/>
          <w:sz w:val="24"/>
          <w:szCs w:val="24"/>
          <w:lang w:val="en-US"/>
        </w:rPr>
        <w:t xml:space="preserve"> </w:t>
      </w:r>
      <w:r w:rsidRPr="00505909">
        <w:rPr>
          <w:rStyle w:val="Nadruk"/>
          <w:rFonts w:asciiTheme="majorHAnsi" w:hAnsiTheme="majorHAnsi"/>
          <w:sz w:val="24"/>
          <w:szCs w:val="24"/>
          <w:lang w:val="en-US"/>
        </w:rPr>
        <w:t>Tuberculosis</w:t>
      </w:r>
      <w:r w:rsidRPr="00505909">
        <w:rPr>
          <w:rStyle w:val="st"/>
          <w:rFonts w:asciiTheme="majorHAnsi" w:hAnsiTheme="majorHAnsi"/>
          <w:sz w:val="24"/>
          <w:szCs w:val="24"/>
          <w:lang w:val="en-US"/>
        </w:rPr>
        <w:t xml:space="preserve">. </w:t>
      </w:r>
      <w:r w:rsidR="00ED5C5C" w:rsidRPr="00505909">
        <w:rPr>
          <w:rStyle w:val="st"/>
          <w:rFonts w:asciiTheme="majorHAnsi" w:hAnsiTheme="majorHAnsi"/>
          <w:i/>
          <w:sz w:val="24"/>
          <w:szCs w:val="24"/>
          <w:lang w:val="en-US"/>
        </w:rPr>
        <w:t>A Case Study from</w:t>
      </w:r>
      <w:r w:rsidRPr="00505909">
        <w:rPr>
          <w:rStyle w:val="st"/>
          <w:rFonts w:asciiTheme="majorHAnsi" w:hAnsiTheme="majorHAnsi"/>
          <w:sz w:val="24"/>
          <w:szCs w:val="24"/>
          <w:lang w:val="en-US"/>
        </w:rPr>
        <w:t xml:space="preserve"> </w:t>
      </w:r>
      <w:r w:rsidRPr="00505909">
        <w:rPr>
          <w:rStyle w:val="Nadruk"/>
          <w:rFonts w:asciiTheme="majorHAnsi" w:hAnsiTheme="majorHAnsi"/>
          <w:sz w:val="24"/>
          <w:szCs w:val="24"/>
          <w:lang w:val="en-US"/>
        </w:rPr>
        <w:t>Mozambique</w:t>
      </w:r>
      <w:r w:rsidR="00B21519" w:rsidRPr="00505909">
        <w:rPr>
          <w:rStyle w:val="Nadruk"/>
          <w:rFonts w:asciiTheme="majorHAnsi" w:hAnsiTheme="majorHAnsi"/>
          <w:sz w:val="24"/>
          <w:szCs w:val="24"/>
          <w:lang w:val="en-US"/>
        </w:rPr>
        <w:t>:</w:t>
      </w:r>
    </w:p>
    <w:p w:rsidR="00472827" w:rsidRPr="00505909" w:rsidRDefault="004B33F4">
      <w:pPr>
        <w:ind w:left="720" w:hanging="12"/>
        <w:rPr>
          <w:rFonts w:asciiTheme="majorHAnsi" w:hAnsiTheme="majorHAnsi"/>
          <w:color w:val="002060"/>
          <w:sz w:val="24"/>
          <w:szCs w:val="24"/>
          <w:u w:val="single"/>
          <w:lang w:val="en-US"/>
        </w:rPr>
      </w:pPr>
      <w:hyperlink r:id="rId88" w:history="1">
        <w:r w:rsidR="00ED5C5C" w:rsidRPr="00505909">
          <w:rPr>
            <w:rStyle w:val="Hyperlink"/>
            <w:color w:val="002060"/>
            <w:lang w:val="en-US"/>
          </w:rPr>
          <w:t>http://benthamscience.com/open/toidj/articles/V007/1TOIDJ.pdf‎</w:t>
        </w:r>
      </w:hyperlink>
    </w:p>
    <w:p w:rsidR="000E34A2" w:rsidRPr="00505909" w:rsidRDefault="000E34A2" w:rsidP="00B21519">
      <w:pPr>
        <w:ind w:left="720" w:hanging="360"/>
        <w:rPr>
          <w:rFonts w:asciiTheme="majorHAnsi" w:hAnsiTheme="majorHAnsi"/>
          <w:sz w:val="24"/>
          <w:szCs w:val="24"/>
          <w:lang w:val="en-US"/>
        </w:rPr>
      </w:pPr>
    </w:p>
    <w:p w:rsidR="000E34A2" w:rsidRPr="00505909" w:rsidRDefault="000E34A2" w:rsidP="005F3CBC">
      <w:pPr>
        <w:pStyle w:val="Lijstalinea"/>
        <w:numPr>
          <w:ilvl w:val="0"/>
          <w:numId w:val="108"/>
        </w:numPr>
        <w:ind w:left="720"/>
        <w:rPr>
          <w:rFonts w:asciiTheme="majorHAnsi" w:hAnsiTheme="majorHAnsi"/>
          <w:sz w:val="24"/>
          <w:szCs w:val="24"/>
          <w:lang w:val="en-US"/>
        </w:rPr>
      </w:pPr>
      <w:r w:rsidRPr="00505909">
        <w:rPr>
          <w:rFonts w:asciiTheme="majorHAnsi" w:hAnsiTheme="majorHAnsi"/>
          <w:sz w:val="24"/>
          <w:szCs w:val="24"/>
          <w:lang w:val="en-US"/>
        </w:rPr>
        <w:t xml:space="preserve">Brouwer et. </w:t>
      </w:r>
      <w:r w:rsidR="00B21519" w:rsidRPr="00505909">
        <w:rPr>
          <w:rFonts w:asciiTheme="majorHAnsi" w:hAnsiTheme="majorHAnsi"/>
          <w:sz w:val="24"/>
          <w:szCs w:val="24"/>
          <w:lang w:val="en-US"/>
        </w:rPr>
        <w:t xml:space="preserve">al. </w:t>
      </w:r>
      <w:r w:rsidRPr="00505909">
        <w:rPr>
          <w:rFonts w:asciiTheme="majorHAnsi" w:hAnsiTheme="majorHAnsi"/>
          <w:sz w:val="24"/>
          <w:szCs w:val="24"/>
          <w:lang w:val="en-US"/>
        </w:rPr>
        <w:t>. 2013</w:t>
      </w:r>
      <w:r w:rsidR="00B21519" w:rsidRPr="00505909">
        <w:rPr>
          <w:rFonts w:asciiTheme="majorHAnsi" w:hAnsiTheme="majorHAnsi"/>
          <w:sz w:val="24"/>
          <w:szCs w:val="24"/>
          <w:lang w:val="en-US"/>
        </w:rPr>
        <w:t>.</w:t>
      </w:r>
      <w:r w:rsidRPr="00505909">
        <w:rPr>
          <w:rFonts w:asciiTheme="majorHAnsi" w:hAnsiTheme="majorHAnsi"/>
          <w:sz w:val="24"/>
          <w:szCs w:val="24"/>
          <w:lang w:val="en-US"/>
        </w:rPr>
        <w:t xml:space="preserve"> </w:t>
      </w:r>
      <w:r w:rsidR="00ED5C5C" w:rsidRPr="00505909">
        <w:rPr>
          <w:rFonts w:asciiTheme="majorHAnsi" w:hAnsiTheme="majorHAnsi"/>
          <w:i/>
          <w:sz w:val="24"/>
          <w:szCs w:val="24"/>
          <w:lang w:val="en-US"/>
        </w:rPr>
        <w:t>Are routine tuberculosis programme data suitable to report on antiretroviral therapy use of HIV-infected tuberculosis patients</w:t>
      </w:r>
      <w:r w:rsidRPr="00505909">
        <w:rPr>
          <w:rFonts w:asciiTheme="majorHAnsi" w:hAnsiTheme="majorHAnsi"/>
          <w:sz w:val="24"/>
          <w:szCs w:val="24"/>
          <w:lang w:val="en-US"/>
        </w:rPr>
        <w:t xml:space="preserve">? </w:t>
      </w:r>
      <w:r w:rsidR="00923E7D" w:rsidRPr="00505909">
        <w:rPr>
          <w:rStyle w:val="Nadruk"/>
          <w:rFonts w:asciiTheme="majorHAnsi" w:hAnsiTheme="majorHAnsi"/>
          <w:i w:val="0"/>
          <w:sz w:val="24"/>
          <w:szCs w:val="24"/>
          <w:lang w:val="en-US"/>
        </w:rPr>
        <w:t>BMC Research Notes</w:t>
      </w:r>
      <w:r w:rsidR="00923E7D" w:rsidRPr="00505909">
        <w:rPr>
          <w:rFonts w:asciiTheme="majorHAnsi" w:hAnsiTheme="majorHAnsi"/>
          <w:sz w:val="24"/>
          <w:szCs w:val="24"/>
          <w:lang w:val="en-US"/>
        </w:rPr>
        <w:t xml:space="preserve"> 2013, </w:t>
      </w:r>
      <w:r w:rsidR="00923E7D" w:rsidRPr="00505909">
        <w:rPr>
          <w:rStyle w:val="Zwaar"/>
          <w:rFonts w:asciiTheme="majorHAnsi" w:hAnsiTheme="majorHAnsi"/>
          <w:b w:val="0"/>
          <w:sz w:val="24"/>
          <w:szCs w:val="24"/>
          <w:lang w:val="en-US"/>
        </w:rPr>
        <w:t>6</w:t>
      </w:r>
      <w:r w:rsidR="00923E7D" w:rsidRPr="00505909">
        <w:rPr>
          <w:rFonts w:asciiTheme="majorHAnsi" w:hAnsiTheme="majorHAnsi"/>
          <w:sz w:val="24"/>
          <w:szCs w:val="24"/>
          <w:lang w:val="en-US"/>
        </w:rPr>
        <w:t>:23: </w:t>
      </w:r>
    </w:p>
    <w:p w:rsidR="00472827" w:rsidRPr="00505909" w:rsidRDefault="004B33F4">
      <w:pPr>
        <w:ind w:left="720" w:hanging="12"/>
        <w:rPr>
          <w:rStyle w:val="HTML-citaat"/>
          <w:rFonts w:asciiTheme="majorHAnsi" w:hAnsiTheme="majorHAnsi"/>
          <w:i w:val="0"/>
          <w:color w:val="002060"/>
          <w:sz w:val="24"/>
          <w:szCs w:val="24"/>
          <w:u w:val="single"/>
          <w:lang w:val="en-US"/>
        </w:rPr>
      </w:pPr>
      <w:hyperlink r:id="rId89" w:history="1">
        <w:r w:rsidR="00ED5C5C" w:rsidRPr="00505909">
          <w:rPr>
            <w:rStyle w:val="Hyperlink"/>
            <w:color w:val="002060"/>
            <w:lang w:val="en-US"/>
          </w:rPr>
          <w:t>www.biomedcentral.com/1756-0500/6/23‎</w:t>
        </w:r>
      </w:hyperlink>
    </w:p>
    <w:p w:rsidR="00472827" w:rsidRPr="00505909" w:rsidRDefault="00472827">
      <w:pPr>
        <w:ind w:left="720" w:hanging="12"/>
        <w:rPr>
          <w:rFonts w:asciiTheme="majorHAnsi" w:hAnsiTheme="majorHAnsi"/>
          <w:b/>
          <w:color w:val="002060"/>
          <w:sz w:val="24"/>
          <w:szCs w:val="24"/>
          <w:u w:val="single"/>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3509"/>
        <w:gridCol w:w="2194"/>
        <w:gridCol w:w="2169"/>
      </w:tblGrid>
      <w:tr w:rsidR="000E34A2" w:rsidRPr="00505909" w:rsidTr="00BE2650">
        <w:tc>
          <w:tcPr>
            <w:tcW w:w="928"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566"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08"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95"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0E34A2" w:rsidRPr="00505909" w:rsidTr="00BE2650">
        <w:trPr>
          <w:trHeight w:val="1066"/>
        </w:trPr>
        <w:tc>
          <w:tcPr>
            <w:tcW w:w="928" w:type="dxa"/>
            <w:vAlign w:val="center"/>
          </w:tcPr>
          <w:p w:rsidR="00472827" w:rsidRPr="00505909" w:rsidRDefault="00472827">
            <w:pPr>
              <w:jc w:val="center"/>
              <w:rPr>
                <w:rFonts w:asciiTheme="majorHAnsi" w:hAnsiTheme="majorHAnsi"/>
                <w:bCs/>
                <w:sz w:val="24"/>
                <w:szCs w:val="24"/>
                <w:lang w:val="en-US"/>
              </w:rPr>
            </w:pPr>
          </w:p>
          <w:p w:rsidR="00472827" w:rsidRPr="00505909" w:rsidRDefault="00BE2650">
            <w:pPr>
              <w:jc w:val="center"/>
              <w:rPr>
                <w:rFonts w:asciiTheme="majorHAnsi" w:hAnsiTheme="majorHAnsi"/>
                <w:bCs/>
                <w:sz w:val="24"/>
                <w:szCs w:val="24"/>
                <w:lang w:val="en-US"/>
              </w:rPr>
            </w:pPr>
            <w:r w:rsidRPr="00505909">
              <w:rPr>
                <w:rFonts w:asciiTheme="majorHAnsi" w:hAnsiTheme="majorHAnsi"/>
                <w:bCs/>
                <w:sz w:val="24"/>
                <w:szCs w:val="24"/>
                <w:lang w:val="en-US"/>
              </w:rPr>
              <w:t>45</w:t>
            </w:r>
            <w:r w:rsidR="00B21519" w:rsidRPr="00505909">
              <w:rPr>
                <w:rFonts w:asciiTheme="majorHAnsi" w:hAnsiTheme="majorHAnsi"/>
                <w:bCs/>
                <w:sz w:val="24"/>
                <w:szCs w:val="24"/>
                <w:lang w:val="en-US"/>
              </w:rPr>
              <w:t>min</w:t>
            </w:r>
          </w:p>
        </w:tc>
        <w:tc>
          <w:tcPr>
            <w:tcW w:w="3566" w:type="dxa"/>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Introduction to benchmarking and examples of ecological approaches to TB/HIV</w:t>
            </w:r>
          </w:p>
        </w:tc>
        <w:tc>
          <w:tcPr>
            <w:tcW w:w="2208" w:type="dxa"/>
          </w:tcPr>
          <w:p w:rsidR="00472827" w:rsidRPr="00505909" w:rsidRDefault="00B21519">
            <w:pPr>
              <w:rPr>
                <w:rFonts w:asciiTheme="majorHAnsi" w:hAnsiTheme="majorHAnsi"/>
                <w:bCs/>
                <w:sz w:val="24"/>
                <w:szCs w:val="24"/>
                <w:lang w:val="en-US"/>
              </w:rPr>
            </w:pPr>
            <w:r w:rsidRPr="00505909">
              <w:rPr>
                <w:rFonts w:asciiTheme="majorHAnsi" w:hAnsiTheme="majorHAnsi"/>
                <w:bCs/>
                <w:sz w:val="24"/>
                <w:szCs w:val="24"/>
                <w:lang w:val="en-US"/>
              </w:rPr>
              <w:t>P</w:t>
            </w:r>
            <w:r w:rsidR="000E34A2" w:rsidRPr="00505909">
              <w:rPr>
                <w:rFonts w:asciiTheme="majorHAnsi" w:hAnsiTheme="majorHAnsi"/>
                <w:bCs/>
                <w:sz w:val="24"/>
                <w:szCs w:val="24"/>
                <w:lang w:val="en-US"/>
              </w:rPr>
              <w:t>resentation</w:t>
            </w:r>
          </w:p>
        </w:tc>
        <w:tc>
          <w:tcPr>
            <w:tcW w:w="2195" w:type="dxa"/>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Power point</w:t>
            </w:r>
          </w:p>
        </w:tc>
      </w:tr>
    </w:tbl>
    <w:p w:rsidR="000E34A2" w:rsidRPr="00505909" w:rsidRDefault="00BE2650" w:rsidP="000E34A2">
      <w:pPr>
        <w:rPr>
          <w:rFonts w:asciiTheme="majorHAnsi" w:hAnsiTheme="majorHAnsi"/>
          <w:b/>
          <w:sz w:val="24"/>
          <w:szCs w:val="24"/>
          <w:lang w:val="en-US"/>
        </w:rPr>
      </w:pPr>
      <w:r w:rsidRPr="00505909">
        <w:rPr>
          <w:rFonts w:asciiTheme="majorHAnsi" w:hAnsiTheme="majorHAnsi"/>
          <w:b/>
          <w:sz w:val="24"/>
          <w:szCs w:val="24"/>
          <w:lang w:val="en-US"/>
        </w:rPr>
        <w:t>Homework assignment: None</w:t>
      </w:r>
    </w:p>
    <w:p w:rsidR="00BE2650" w:rsidRPr="00505909" w:rsidRDefault="00BE2650" w:rsidP="000E34A2">
      <w:pPr>
        <w:rPr>
          <w:rFonts w:asciiTheme="majorHAnsi" w:hAnsiTheme="majorHAnsi"/>
          <w:b/>
          <w:sz w:val="24"/>
          <w:szCs w:val="24"/>
          <w:lang w:val="en-US"/>
        </w:rPr>
      </w:pPr>
    </w:p>
    <w:p w:rsidR="00BE2650" w:rsidRPr="00505909" w:rsidRDefault="00BE2650" w:rsidP="000E34A2">
      <w:pPr>
        <w:rPr>
          <w:rFonts w:asciiTheme="majorHAnsi" w:hAnsiTheme="majorHAnsi"/>
          <w:b/>
          <w:sz w:val="24"/>
          <w:szCs w:val="24"/>
          <w:lang w:val="en-US"/>
        </w:rPr>
      </w:pPr>
      <w:r w:rsidRPr="00505909">
        <w:rPr>
          <w:rFonts w:asciiTheme="majorHAnsi" w:hAnsiTheme="majorHAnsi"/>
          <w:b/>
          <w:sz w:val="24"/>
          <w:szCs w:val="24"/>
          <w:lang w:val="en-US"/>
        </w:rPr>
        <w:t>Session Notes</w:t>
      </w:r>
    </w:p>
    <w:p w:rsidR="00BE2650" w:rsidRPr="00505909" w:rsidRDefault="00BE2650" w:rsidP="000E34A2">
      <w:pPr>
        <w:rPr>
          <w:rFonts w:asciiTheme="majorHAnsi" w:hAnsiTheme="majorHAnsi"/>
          <w:b/>
          <w:sz w:val="24"/>
          <w:szCs w:val="24"/>
          <w:lang w:val="en-US"/>
        </w:rPr>
      </w:pPr>
    </w:p>
    <w:p w:rsidR="00BE2650" w:rsidRPr="00505909" w:rsidRDefault="00BE2650" w:rsidP="00BE2650">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Objectives</w:t>
      </w:r>
    </w:p>
    <w:p w:rsidR="00BE2650" w:rsidRPr="00505909" w:rsidRDefault="00BE2650" w:rsidP="00BE2650">
      <w:pPr>
        <w:pStyle w:val="Lijstalinea"/>
        <w:numPr>
          <w:ilvl w:val="0"/>
          <w:numId w:val="32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 show some examples of TB/HIV verification</w:t>
      </w:r>
    </w:p>
    <w:p w:rsidR="00BE2650" w:rsidRPr="00505909" w:rsidRDefault="00BE2650" w:rsidP="00BE2650">
      <w:pPr>
        <w:pStyle w:val="Lijstalinea"/>
        <w:numPr>
          <w:ilvl w:val="0"/>
          <w:numId w:val="32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Describe visual benchmarking as a means of identifying data quality problems</w:t>
      </w:r>
    </w:p>
    <w:p w:rsidR="00BE2650" w:rsidRPr="00505909" w:rsidRDefault="00BE2650" w:rsidP="00BE2650">
      <w:pPr>
        <w:pStyle w:val="Lijstalinea"/>
        <w:numPr>
          <w:ilvl w:val="0"/>
          <w:numId w:val="32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 discuss double-counting</w:t>
      </w:r>
    </w:p>
    <w:p w:rsidR="00BE2650" w:rsidRPr="00505909" w:rsidRDefault="00BE2650" w:rsidP="00BE2650">
      <w:pPr>
        <w:pStyle w:val="Lijstalinea"/>
        <w:numPr>
          <w:ilvl w:val="0"/>
          <w:numId w:val="321"/>
        </w:numPr>
        <w:spacing w:before="120" w:after="120" w:line="276" w:lineRule="auto"/>
        <w:rPr>
          <w:rFonts w:asciiTheme="majorHAnsi" w:hAnsiTheme="majorHAnsi"/>
          <w:color w:val="220706"/>
          <w:sz w:val="24"/>
          <w:szCs w:val="24"/>
          <w:lang w:val="en-US"/>
        </w:rPr>
      </w:pPr>
      <w:r w:rsidRPr="00505909">
        <w:rPr>
          <w:rFonts w:asciiTheme="majorHAnsi" w:hAnsiTheme="majorHAnsi"/>
          <w:color w:val="220706"/>
          <w:sz w:val="24"/>
          <w:szCs w:val="24"/>
          <w:lang w:val="en-US"/>
        </w:rPr>
        <w:t>To de-duplify TB/HIV data in Epi Info 7 to address double</w:t>
      </w:r>
      <w:r w:rsidR="006E059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 xml:space="preserve">counting </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 xml:space="preserve">Data Quality implies looking not only at the completeness of individual columns and rows, but also looking at data </w:t>
      </w:r>
      <w:r w:rsidRPr="00505909">
        <w:rPr>
          <w:rFonts w:asciiTheme="majorHAnsi" w:hAnsiTheme="majorHAnsi"/>
          <w:b/>
          <w:i/>
          <w:iCs/>
          <w:color w:val="FF6666"/>
          <w:sz w:val="24"/>
          <w:szCs w:val="24"/>
          <w:lang w:val="en-US"/>
        </w:rPr>
        <w:t>in relation to each</w:t>
      </w:r>
      <w:r w:rsidR="006E0591">
        <w:rPr>
          <w:rFonts w:asciiTheme="majorHAnsi" w:hAnsiTheme="majorHAnsi"/>
          <w:b/>
          <w:i/>
          <w:iCs/>
          <w:color w:val="FF6666"/>
          <w:sz w:val="24"/>
          <w:szCs w:val="24"/>
          <w:lang w:val="en-US"/>
        </w:rPr>
        <w:t xml:space="preserve"> </w:t>
      </w:r>
      <w:r w:rsidRPr="00505909">
        <w:rPr>
          <w:rFonts w:asciiTheme="majorHAnsi" w:hAnsiTheme="majorHAnsi"/>
          <w:b/>
          <w:i/>
          <w:iCs/>
          <w:color w:val="FF6666"/>
          <w:sz w:val="24"/>
          <w:szCs w:val="24"/>
          <w:lang w:val="en-US"/>
        </w:rPr>
        <w:t>other</w:t>
      </w:r>
      <w:r w:rsidRPr="00505909">
        <w:rPr>
          <w:rFonts w:asciiTheme="majorHAnsi" w:hAnsiTheme="majorHAnsi"/>
          <w:color w:val="220706"/>
          <w:sz w:val="24"/>
          <w:szCs w:val="24"/>
          <w:lang w:val="en-US"/>
        </w:rPr>
        <w:t>.</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Benchmarking..</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“Ecological” comparison of 2 values</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Similar to histograms for “outliers”</w:t>
      </w:r>
      <w:r w:rsidR="00927341">
        <w:rPr>
          <w:rFonts w:asciiTheme="majorHAnsi" w:hAnsiTheme="majorHAnsi"/>
          <w:color w:val="220706"/>
          <w:sz w:val="24"/>
          <w:szCs w:val="24"/>
          <w:lang w:val="en-US"/>
        </w:rPr>
        <w:t xml:space="preserve"> </w:t>
      </w:r>
      <w:r w:rsidRPr="00505909">
        <w:rPr>
          <w:rFonts w:asciiTheme="majorHAnsi" w:hAnsiTheme="majorHAnsi"/>
          <w:color w:val="220706"/>
          <w:sz w:val="24"/>
          <w:szCs w:val="24"/>
          <w:lang w:val="en-US"/>
        </w:rPr>
        <w:t>but with 2 or more variables</w:t>
      </w:r>
    </w:p>
    <w:p w:rsidR="00BE2650" w:rsidRPr="00505909" w:rsidRDefault="00BE2650" w:rsidP="00BE2650">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What do you see in this graph?</w:t>
      </w:r>
    </w:p>
    <w:p w:rsidR="00BE2650" w:rsidRPr="00505909" w:rsidRDefault="00BE2650" w:rsidP="00BE2650">
      <w:pPr>
        <w:spacing w:before="120" w:after="120" w:line="276" w:lineRule="auto"/>
        <w:ind w:left="0"/>
        <w:contextualSpacing/>
        <w:rPr>
          <w:rFonts w:asciiTheme="majorHAnsi" w:hAnsiTheme="majorHAnsi"/>
          <w:b/>
          <w:sz w:val="24"/>
          <w:szCs w:val="24"/>
          <w:lang w:val="en-US"/>
        </w:rPr>
      </w:pPr>
      <w:r w:rsidRPr="00505909">
        <w:rPr>
          <w:rFonts w:asciiTheme="majorHAnsi" w:hAnsiTheme="majorHAnsi"/>
          <w:b/>
          <w:sz w:val="24"/>
          <w:szCs w:val="24"/>
          <w:lang w:val="en-US"/>
        </w:rPr>
        <w:t>Benchmarking</w:t>
      </w:r>
    </w:p>
    <w:p w:rsidR="00BE2650" w:rsidRPr="00505909" w:rsidRDefault="00BE2650" w:rsidP="00BE2650">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Operational issues—discuss in 3s</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How important are those dates of ART/CPT start for M&amp;E?</w:t>
      </w:r>
    </w:p>
    <w:p w:rsidR="00BE2650" w:rsidRPr="00505909" w:rsidRDefault="00BE2650" w:rsidP="00BE2650">
      <w:pPr>
        <w:spacing w:before="120" w:after="120" w:line="276" w:lineRule="auto"/>
        <w:ind w:left="0"/>
        <w:contextualSpacing/>
        <w:rPr>
          <w:rFonts w:asciiTheme="majorHAnsi" w:hAnsiTheme="majorHAnsi"/>
          <w:color w:val="220706"/>
          <w:sz w:val="24"/>
          <w:szCs w:val="24"/>
          <w:lang w:val="en-US"/>
        </w:rPr>
      </w:pPr>
      <w:r w:rsidRPr="00505909">
        <w:rPr>
          <w:rFonts w:asciiTheme="majorHAnsi" w:hAnsiTheme="majorHAnsi"/>
          <w:color w:val="220706"/>
          <w:sz w:val="24"/>
          <w:szCs w:val="24"/>
          <w:lang w:val="en-US"/>
        </w:rPr>
        <w:t>What are the possible M&amp;E implications of reporting ART/CPT status by quarter instead of at the end?</w:t>
      </w:r>
    </w:p>
    <w:p w:rsidR="00BE2650" w:rsidRPr="00505909" w:rsidRDefault="00BE2650" w:rsidP="000E34A2">
      <w:pPr>
        <w:rPr>
          <w:rFonts w:asciiTheme="majorHAnsi" w:hAnsiTheme="majorHAnsi"/>
          <w:b/>
          <w:sz w:val="24"/>
          <w:szCs w:val="24"/>
          <w:lang w:val="en-US"/>
        </w:rPr>
      </w:pPr>
    </w:p>
    <w:p w:rsidR="000E34A2" w:rsidRPr="00505909" w:rsidRDefault="00204377" w:rsidP="00B21519">
      <w:pPr>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0E34A2" w:rsidRPr="00505909" w:rsidRDefault="000E34A2" w:rsidP="000E34A2">
      <w:pPr>
        <w:rPr>
          <w:rFonts w:asciiTheme="majorHAnsi" w:hAnsiTheme="majorHAnsi"/>
          <w:sz w:val="24"/>
          <w:szCs w:val="24"/>
          <w:lang w:val="en-US"/>
        </w:rPr>
      </w:pPr>
    </w:p>
    <w:p w:rsidR="000E34A2" w:rsidRPr="00505909" w:rsidRDefault="000E34A2" w:rsidP="00581DAB">
      <w:pPr>
        <w:pStyle w:val="Lijstalinea"/>
        <w:numPr>
          <w:ilvl w:val="0"/>
          <w:numId w:val="64"/>
        </w:numPr>
        <w:autoSpaceDE w:val="0"/>
        <w:autoSpaceDN w:val="0"/>
        <w:adjustRightInd w:val="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Name three types of double counting</w:t>
      </w:r>
      <w:r w:rsidRPr="00505909">
        <w:rPr>
          <w:rFonts w:asciiTheme="majorHAnsi" w:hAnsiTheme="majorHAnsi"/>
          <w:color w:val="000000" w:themeColor="text1"/>
          <w:sz w:val="24"/>
          <w:szCs w:val="24"/>
          <w:lang w:val="en-US"/>
        </w:rPr>
        <w:t xml:space="preserve"> and how they differ</w:t>
      </w:r>
      <w:r w:rsidR="00B21519" w:rsidRPr="00505909">
        <w:rPr>
          <w:rFonts w:asciiTheme="majorHAnsi" w:hAnsiTheme="majorHAnsi"/>
          <w:color w:val="000000" w:themeColor="text1"/>
          <w:sz w:val="24"/>
          <w:szCs w:val="24"/>
          <w:lang w:val="en-US"/>
        </w:rPr>
        <w:t>.</w:t>
      </w:r>
    </w:p>
    <w:p w:rsidR="000E34A2" w:rsidRPr="00505909" w:rsidRDefault="000E34A2" w:rsidP="00581DAB">
      <w:pPr>
        <w:numPr>
          <w:ilvl w:val="0"/>
          <w:numId w:val="64"/>
        </w:numPr>
        <w:rPr>
          <w:rFonts w:asciiTheme="majorHAnsi" w:hAnsiTheme="majorHAnsi"/>
          <w:bCs/>
          <w:sz w:val="24"/>
          <w:szCs w:val="24"/>
          <w:lang w:val="en-US"/>
        </w:rPr>
      </w:pPr>
      <w:r w:rsidRPr="00505909">
        <w:rPr>
          <w:rFonts w:asciiTheme="majorHAnsi" w:hAnsiTheme="majorHAnsi"/>
          <w:bCs/>
          <w:sz w:val="24"/>
          <w:szCs w:val="24"/>
          <w:lang w:val="en-US"/>
        </w:rPr>
        <w:t xml:space="preserve">Is it important to have </w:t>
      </w:r>
      <w:r w:rsidR="00B21519" w:rsidRPr="00505909">
        <w:rPr>
          <w:rFonts w:asciiTheme="majorHAnsi" w:hAnsiTheme="majorHAnsi"/>
          <w:bCs/>
          <w:sz w:val="24"/>
          <w:szCs w:val="24"/>
          <w:lang w:val="en-US"/>
        </w:rPr>
        <w:t xml:space="preserve">start </w:t>
      </w:r>
      <w:r w:rsidRPr="00505909">
        <w:rPr>
          <w:rFonts w:asciiTheme="majorHAnsi" w:hAnsiTheme="majorHAnsi"/>
          <w:bCs/>
          <w:sz w:val="24"/>
          <w:szCs w:val="24"/>
          <w:lang w:val="en-US"/>
        </w:rPr>
        <w:t>dates of ART</w:t>
      </w:r>
      <w:r w:rsidR="00442EF7" w:rsidRPr="00505909">
        <w:rPr>
          <w:rFonts w:asciiTheme="majorHAnsi" w:hAnsiTheme="majorHAnsi"/>
          <w:bCs/>
          <w:sz w:val="24"/>
          <w:szCs w:val="24"/>
          <w:lang w:val="en-US"/>
        </w:rPr>
        <w:t xml:space="preserve"> (a</w:t>
      </w:r>
      <w:r w:rsidR="00442EF7" w:rsidRPr="00505909">
        <w:rPr>
          <w:rFonts w:asciiTheme="majorHAnsi" w:hAnsiTheme="majorHAnsi" w:cs="Times New Roman"/>
          <w:bCs/>
          <w:lang w:val="en-US"/>
        </w:rPr>
        <w:t>ntiretroviral treatment)</w:t>
      </w:r>
      <w:r w:rsidRPr="00505909">
        <w:rPr>
          <w:rFonts w:asciiTheme="majorHAnsi" w:hAnsiTheme="majorHAnsi"/>
          <w:bCs/>
          <w:sz w:val="24"/>
          <w:szCs w:val="24"/>
          <w:lang w:val="en-US"/>
        </w:rPr>
        <w:t>/</w:t>
      </w:r>
      <w:r w:rsidR="006B5C35" w:rsidRPr="00505909">
        <w:rPr>
          <w:rFonts w:asciiTheme="majorHAnsi" w:hAnsiTheme="majorHAnsi"/>
          <w:bCs/>
          <w:sz w:val="24"/>
          <w:szCs w:val="24"/>
          <w:lang w:val="en-US"/>
        </w:rPr>
        <w:t>cotrimoxizol</w:t>
      </w:r>
      <w:r w:rsidR="00327FD8" w:rsidRPr="00505909">
        <w:rPr>
          <w:rFonts w:asciiTheme="majorHAnsi" w:hAnsiTheme="majorHAnsi"/>
          <w:bCs/>
          <w:sz w:val="24"/>
          <w:szCs w:val="24"/>
          <w:lang w:val="en-US"/>
        </w:rPr>
        <w:t>e</w:t>
      </w:r>
      <w:r w:rsidR="006B5C35" w:rsidRPr="00505909">
        <w:rPr>
          <w:rFonts w:asciiTheme="majorHAnsi" w:hAnsiTheme="majorHAnsi"/>
          <w:bCs/>
          <w:sz w:val="24"/>
          <w:szCs w:val="24"/>
          <w:lang w:val="en-US"/>
        </w:rPr>
        <w:t xml:space="preserve"> (</w:t>
      </w:r>
      <w:r w:rsidRPr="00505909">
        <w:rPr>
          <w:rFonts w:asciiTheme="majorHAnsi" w:hAnsiTheme="majorHAnsi"/>
          <w:bCs/>
          <w:sz w:val="24"/>
          <w:szCs w:val="24"/>
          <w:lang w:val="en-US"/>
        </w:rPr>
        <w:t>CPT</w:t>
      </w:r>
      <w:r w:rsidR="006B5C35" w:rsidRPr="00505909">
        <w:rPr>
          <w:rFonts w:asciiTheme="majorHAnsi" w:hAnsiTheme="majorHAnsi"/>
          <w:bCs/>
          <w:sz w:val="24"/>
          <w:szCs w:val="24"/>
          <w:lang w:val="en-US"/>
        </w:rPr>
        <w:t>)</w:t>
      </w:r>
      <w:r w:rsidRPr="00505909">
        <w:rPr>
          <w:rFonts w:asciiTheme="majorHAnsi" w:hAnsiTheme="majorHAnsi"/>
          <w:bCs/>
          <w:sz w:val="24"/>
          <w:szCs w:val="24"/>
          <w:lang w:val="en-US"/>
        </w:rPr>
        <w:t xml:space="preserve"> in the TB register? Why or why not?</w:t>
      </w:r>
    </w:p>
    <w:p w:rsidR="000E34A2" w:rsidRPr="00505909" w:rsidRDefault="000E34A2" w:rsidP="00581DAB">
      <w:pPr>
        <w:numPr>
          <w:ilvl w:val="0"/>
          <w:numId w:val="64"/>
        </w:numPr>
        <w:rPr>
          <w:rFonts w:asciiTheme="majorHAnsi" w:hAnsiTheme="majorHAnsi"/>
          <w:bCs/>
          <w:sz w:val="24"/>
          <w:szCs w:val="24"/>
          <w:lang w:val="en-US"/>
        </w:rPr>
      </w:pPr>
      <w:r w:rsidRPr="00505909">
        <w:rPr>
          <w:rFonts w:asciiTheme="majorHAnsi" w:hAnsiTheme="majorHAnsi"/>
          <w:bCs/>
          <w:sz w:val="24"/>
          <w:szCs w:val="24"/>
          <w:lang w:val="en-US"/>
        </w:rPr>
        <w:t>What are the possible M&amp;E implications of reporting ART/CPT status by quarter instead of at the end?</w:t>
      </w:r>
    </w:p>
    <w:p w:rsidR="000E34A2" w:rsidRPr="00505909" w:rsidRDefault="000E34A2" w:rsidP="000E34A2">
      <w:pPr>
        <w:ind w:left="0"/>
        <w:rPr>
          <w:rFonts w:asciiTheme="majorHAnsi" w:hAnsiTheme="majorHAnsi"/>
          <w:sz w:val="24"/>
          <w:szCs w:val="24"/>
          <w:lang w:val="en-US"/>
        </w:rPr>
      </w:pPr>
    </w:p>
    <w:p w:rsidR="000E34A2" w:rsidRPr="00505909" w:rsidRDefault="00ED5C5C" w:rsidP="000E34A2">
      <w:pPr>
        <w:ind w:left="0"/>
        <w:rPr>
          <w:rFonts w:asciiTheme="majorHAnsi" w:hAnsiTheme="majorHAnsi"/>
          <w:b/>
          <w:sz w:val="24"/>
          <w:szCs w:val="24"/>
          <w:lang w:val="en-US"/>
        </w:rPr>
      </w:pPr>
      <w:r w:rsidRPr="00505909">
        <w:rPr>
          <w:rFonts w:asciiTheme="majorHAnsi" w:hAnsiTheme="majorHAnsi"/>
          <w:b/>
          <w:sz w:val="24"/>
          <w:szCs w:val="24"/>
          <w:lang w:val="en-US"/>
        </w:rPr>
        <w:t xml:space="preserve">Multiple choice questions to </w:t>
      </w:r>
      <w:r w:rsidR="006C2C9A" w:rsidRPr="00505909">
        <w:rPr>
          <w:rFonts w:asciiTheme="majorHAnsi" w:hAnsiTheme="majorHAnsi"/>
          <w:b/>
          <w:sz w:val="24"/>
          <w:szCs w:val="24"/>
          <w:lang w:val="en-US"/>
        </w:rPr>
        <w:t>assess</w:t>
      </w:r>
      <w:r w:rsidR="002B4999" w:rsidRPr="00505909">
        <w:rPr>
          <w:rFonts w:asciiTheme="majorHAnsi" w:hAnsiTheme="majorHAnsi"/>
          <w:b/>
          <w:sz w:val="24"/>
          <w:szCs w:val="24"/>
          <w:lang w:val="en-US"/>
        </w:rPr>
        <w:t xml:space="preserve"> </w:t>
      </w:r>
      <w:r w:rsidR="006C2C9A" w:rsidRPr="00505909">
        <w:rPr>
          <w:rFonts w:asciiTheme="majorHAnsi" w:hAnsiTheme="majorHAnsi"/>
          <w:b/>
          <w:sz w:val="24"/>
          <w:szCs w:val="24"/>
          <w:lang w:val="en-US"/>
        </w:rPr>
        <w:t>comprehension</w:t>
      </w:r>
      <w:r w:rsidRPr="00505909">
        <w:rPr>
          <w:rFonts w:asciiTheme="majorHAnsi" w:hAnsiTheme="majorHAnsi"/>
          <w:b/>
          <w:sz w:val="24"/>
          <w:szCs w:val="24"/>
          <w:lang w:val="en-US"/>
        </w:rPr>
        <w:t>:</w:t>
      </w:r>
    </w:p>
    <w:p w:rsidR="00472827" w:rsidRPr="00505909" w:rsidRDefault="000E34A2" w:rsidP="00581DAB">
      <w:pPr>
        <w:pStyle w:val="Lijstalinea"/>
        <w:numPr>
          <w:ilvl w:val="0"/>
          <w:numId w:val="35"/>
        </w:numPr>
        <w:spacing w:line="276" w:lineRule="auto"/>
        <w:ind w:left="720"/>
        <w:rPr>
          <w:rFonts w:asciiTheme="majorHAnsi" w:eastAsia="Times New Roman"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What is benchmarking?</w:t>
      </w:r>
      <w:r w:rsidRPr="00505909">
        <w:rPr>
          <w:rFonts w:asciiTheme="majorHAnsi" w:eastAsia="Times New Roman" w:hAnsiTheme="majorHAnsi" w:cs="Times New Roman"/>
          <w:i/>
          <w:color w:val="000000" w:themeColor="text1"/>
          <w:sz w:val="24"/>
          <w:szCs w:val="24"/>
          <w:lang w:val="en-US"/>
        </w:rPr>
        <w:t xml:space="preserve"> (</w:t>
      </w:r>
      <w:r w:rsidR="00ED5C5C" w:rsidRPr="00505909">
        <w:rPr>
          <w:rFonts w:asciiTheme="majorHAnsi" w:eastAsia="Times New Roman" w:hAnsiTheme="majorHAnsi" w:cs="Times New Roman"/>
          <w:color w:val="000000" w:themeColor="text1"/>
          <w:sz w:val="24"/>
          <w:szCs w:val="24"/>
          <w:lang w:val="en-US"/>
        </w:rPr>
        <w:t>Choose one</w:t>
      </w:r>
      <w:r w:rsidRPr="00505909">
        <w:rPr>
          <w:rFonts w:asciiTheme="majorHAnsi" w:eastAsia="Times New Roman" w:hAnsiTheme="majorHAnsi" w:cs="Times New Roman"/>
          <w:i/>
          <w:color w:val="000000" w:themeColor="text1"/>
          <w:sz w:val="24"/>
          <w:szCs w:val="24"/>
          <w:lang w:val="en-US"/>
        </w:rPr>
        <w:t>)</w:t>
      </w:r>
    </w:p>
    <w:p w:rsidR="00472827" w:rsidRPr="00505909" w:rsidRDefault="000E34A2" w:rsidP="00645937">
      <w:pPr>
        <w:pStyle w:val="Lijstalinea"/>
        <w:numPr>
          <w:ilvl w:val="1"/>
          <w:numId w:val="191"/>
        </w:numPr>
        <w:autoSpaceDE w:val="0"/>
        <w:autoSpaceDN w:val="0"/>
        <w:adjustRightInd w:val="0"/>
        <w:ind w:left="108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u w:val="single"/>
          <w:lang w:val="en-US"/>
        </w:rPr>
        <w:t>A means of identifying outliers through ecological comparison</w:t>
      </w:r>
      <w:r w:rsidR="00B21519" w:rsidRPr="00505909">
        <w:rPr>
          <w:rFonts w:asciiTheme="majorHAnsi" w:hAnsiTheme="majorHAnsi" w:cs="Times New Roman"/>
          <w:color w:val="000000" w:themeColor="text1"/>
          <w:sz w:val="24"/>
          <w:szCs w:val="24"/>
          <w:lang w:val="en-US"/>
        </w:rPr>
        <w:t>.</w:t>
      </w:r>
    </w:p>
    <w:p w:rsidR="00472827" w:rsidRPr="00505909" w:rsidRDefault="000E34A2" w:rsidP="00645937">
      <w:pPr>
        <w:pStyle w:val="Lijstalinea"/>
        <w:numPr>
          <w:ilvl w:val="1"/>
          <w:numId w:val="191"/>
        </w:numPr>
        <w:autoSpaceDE w:val="0"/>
        <w:autoSpaceDN w:val="0"/>
        <w:adjustRightInd w:val="0"/>
        <w:ind w:left="1080"/>
        <w:rPr>
          <w:rFonts w:asciiTheme="majorHAnsi" w:hAnsiTheme="majorHAnsi" w:cs="Times New Roman"/>
          <w:color w:val="000000" w:themeColor="text1"/>
          <w:sz w:val="24"/>
          <w:szCs w:val="24"/>
          <w:lang w:val="en-US"/>
        </w:rPr>
      </w:pPr>
      <w:r w:rsidRPr="00505909">
        <w:rPr>
          <w:rFonts w:asciiTheme="majorHAnsi" w:hAnsiTheme="majorHAnsi" w:cs="Times New Roman"/>
          <w:color w:val="000000" w:themeColor="text1"/>
          <w:sz w:val="24"/>
          <w:szCs w:val="24"/>
          <w:lang w:val="en-US"/>
        </w:rPr>
        <w:t>A method for triangulation of qualitative data</w:t>
      </w:r>
      <w:r w:rsidR="00B21519" w:rsidRPr="00505909">
        <w:rPr>
          <w:rFonts w:asciiTheme="majorHAnsi" w:hAnsiTheme="majorHAnsi" w:cs="Times New Roman"/>
          <w:color w:val="000000" w:themeColor="text1"/>
          <w:sz w:val="24"/>
          <w:szCs w:val="24"/>
          <w:lang w:val="en-US"/>
        </w:rPr>
        <w:t>.</w:t>
      </w:r>
    </w:p>
    <w:p w:rsidR="00472827" w:rsidRPr="00505909" w:rsidRDefault="000E34A2" w:rsidP="00645937">
      <w:pPr>
        <w:pStyle w:val="Lijstalinea"/>
        <w:numPr>
          <w:ilvl w:val="1"/>
          <w:numId w:val="191"/>
        </w:numPr>
        <w:autoSpaceDE w:val="0"/>
        <w:autoSpaceDN w:val="0"/>
        <w:adjustRightInd w:val="0"/>
        <w:ind w:left="1080"/>
        <w:rPr>
          <w:rFonts w:asciiTheme="majorHAnsi" w:hAnsiTheme="majorHAnsi"/>
          <w:color w:val="000000" w:themeColor="text1"/>
          <w:sz w:val="24"/>
          <w:szCs w:val="24"/>
          <w:lang w:val="en-US"/>
        </w:rPr>
      </w:pPr>
      <w:r w:rsidRPr="00505909">
        <w:rPr>
          <w:rFonts w:asciiTheme="majorHAnsi" w:hAnsiTheme="majorHAnsi"/>
          <w:color w:val="000000" w:themeColor="text1"/>
          <w:sz w:val="24"/>
          <w:szCs w:val="24"/>
          <w:lang w:val="en-US"/>
        </w:rPr>
        <w:t xml:space="preserve">A method of </w:t>
      </w:r>
      <w:r w:rsidRPr="00505909">
        <w:rPr>
          <w:rFonts w:asciiTheme="majorHAnsi" w:hAnsiTheme="majorHAnsi" w:cs="Times New Roman"/>
          <w:color w:val="000000" w:themeColor="text1"/>
          <w:sz w:val="24"/>
          <w:szCs w:val="24"/>
          <w:lang w:val="en-US"/>
        </w:rPr>
        <w:t xml:space="preserve">verifying </w:t>
      </w:r>
      <w:r w:rsidR="00B21519" w:rsidRPr="00505909">
        <w:rPr>
          <w:rFonts w:asciiTheme="majorHAnsi" w:hAnsiTheme="majorHAnsi" w:cs="Times New Roman"/>
          <w:color w:val="000000" w:themeColor="text1"/>
          <w:sz w:val="24"/>
          <w:szCs w:val="24"/>
          <w:lang w:val="en-US"/>
        </w:rPr>
        <w:t xml:space="preserve">the </w:t>
      </w:r>
      <w:r w:rsidRPr="00505909">
        <w:rPr>
          <w:rFonts w:asciiTheme="majorHAnsi" w:hAnsiTheme="majorHAnsi" w:cs="Times New Roman"/>
          <w:color w:val="000000" w:themeColor="text1"/>
          <w:sz w:val="24"/>
          <w:szCs w:val="24"/>
          <w:lang w:val="en-US"/>
        </w:rPr>
        <w:t>accuracy</w:t>
      </w:r>
      <w:r w:rsidRPr="00505909">
        <w:rPr>
          <w:rFonts w:asciiTheme="majorHAnsi" w:hAnsiTheme="majorHAnsi"/>
          <w:color w:val="000000" w:themeColor="text1"/>
          <w:sz w:val="24"/>
          <w:szCs w:val="24"/>
          <w:lang w:val="en-US"/>
        </w:rPr>
        <w:t xml:space="preserve"> of data</w:t>
      </w:r>
      <w:r w:rsidR="00B21519" w:rsidRPr="00505909">
        <w:rPr>
          <w:rFonts w:asciiTheme="majorHAnsi" w:hAnsiTheme="majorHAnsi"/>
          <w:color w:val="000000" w:themeColor="text1"/>
          <w:sz w:val="24"/>
          <w:szCs w:val="24"/>
          <w:lang w:val="en-US"/>
        </w:rPr>
        <w:t>.</w:t>
      </w:r>
    </w:p>
    <w:p w:rsidR="000E34A2" w:rsidRPr="00505909" w:rsidRDefault="000E34A2" w:rsidP="000E34A2">
      <w:pPr>
        <w:pStyle w:val="Lijstalinea"/>
        <w:autoSpaceDE w:val="0"/>
        <w:autoSpaceDN w:val="0"/>
        <w:adjustRightInd w:val="0"/>
        <w:ind w:left="2160"/>
        <w:rPr>
          <w:rFonts w:asciiTheme="majorHAnsi" w:hAnsiTheme="majorHAnsi" w:cs="Times New Roman"/>
          <w:color w:val="000000" w:themeColor="text1"/>
          <w:sz w:val="24"/>
          <w:szCs w:val="24"/>
          <w:lang w:val="en-US"/>
        </w:rPr>
      </w:pPr>
    </w:p>
    <w:p w:rsidR="00472827" w:rsidRPr="00505909" w:rsidRDefault="000E34A2" w:rsidP="00581DAB">
      <w:pPr>
        <w:numPr>
          <w:ilvl w:val="0"/>
          <w:numId w:val="35"/>
        </w:numPr>
        <w:ind w:left="720"/>
        <w:rPr>
          <w:rFonts w:asciiTheme="majorHAnsi" w:hAnsiTheme="majorHAnsi"/>
          <w:sz w:val="24"/>
          <w:szCs w:val="24"/>
          <w:lang w:val="en-US"/>
        </w:rPr>
      </w:pPr>
      <w:r w:rsidRPr="00505909">
        <w:rPr>
          <w:rFonts w:asciiTheme="majorHAnsi" w:hAnsiTheme="majorHAnsi"/>
          <w:sz w:val="24"/>
          <w:szCs w:val="24"/>
          <w:lang w:val="en-US"/>
        </w:rPr>
        <w:t>What are some potential pitfalls of de-duplifying TB data using Excel?</w:t>
      </w:r>
    </w:p>
    <w:p w:rsidR="00472827" w:rsidRPr="00505909" w:rsidRDefault="000E34A2" w:rsidP="00645937">
      <w:pPr>
        <w:numPr>
          <w:ilvl w:val="1"/>
          <w:numId w:val="192"/>
        </w:numPr>
        <w:ind w:left="1080"/>
        <w:rPr>
          <w:rFonts w:asciiTheme="majorHAnsi" w:hAnsiTheme="majorHAnsi"/>
          <w:sz w:val="24"/>
          <w:szCs w:val="24"/>
          <w:lang w:val="en-US"/>
        </w:rPr>
      </w:pPr>
      <w:r w:rsidRPr="00505909">
        <w:rPr>
          <w:rFonts w:asciiTheme="majorHAnsi" w:hAnsiTheme="majorHAnsi"/>
          <w:sz w:val="24"/>
          <w:szCs w:val="24"/>
          <w:lang w:val="en-US"/>
        </w:rPr>
        <w:t>No syntax to re-run if needed</w:t>
      </w:r>
      <w:r w:rsidR="00B21519" w:rsidRPr="00505909">
        <w:rPr>
          <w:rFonts w:asciiTheme="majorHAnsi" w:hAnsiTheme="majorHAnsi"/>
          <w:sz w:val="24"/>
          <w:szCs w:val="24"/>
          <w:lang w:val="en-US"/>
        </w:rPr>
        <w:t>.</w:t>
      </w:r>
    </w:p>
    <w:p w:rsidR="00472827" w:rsidRPr="00505909" w:rsidRDefault="000E34A2" w:rsidP="00645937">
      <w:pPr>
        <w:numPr>
          <w:ilvl w:val="1"/>
          <w:numId w:val="192"/>
        </w:numPr>
        <w:ind w:left="1080"/>
        <w:rPr>
          <w:rFonts w:asciiTheme="majorHAnsi" w:hAnsiTheme="majorHAnsi"/>
          <w:sz w:val="24"/>
          <w:szCs w:val="24"/>
          <w:lang w:val="en-US"/>
        </w:rPr>
      </w:pPr>
      <w:r w:rsidRPr="00505909">
        <w:rPr>
          <w:rFonts w:asciiTheme="majorHAnsi" w:hAnsiTheme="majorHAnsi"/>
          <w:sz w:val="24"/>
          <w:szCs w:val="24"/>
          <w:lang w:val="en-US"/>
        </w:rPr>
        <w:t>No audit trail</w:t>
      </w:r>
      <w:r w:rsidR="00B21519" w:rsidRPr="00505909">
        <w:rPr>
          <w:rFonts w:asciiTheme="majorHAnsi" w:hAnsiTheme="majorHAnsi"/>
          <w:sz w:val="24"/>
          <w:szCs w:val="24"/>
          <w:lang w:val="en-US"/>
        </w:rPr>
        <w:t>.</w:t>
      </w:r>
    </w:p>
    <w:p w:rsidR="00472827" w:rsidRPr="00505909" w:rsidRDefault="000E34A2" w:rsidP="00645937">
      <w:pPr>
        <w:numPr>
          <w:ilvl w:val="1"/>
          <w:numId w:val="192"/>
        </w:numPr>
        <w:ind w:left="1080"/>
        <w:rPr>
          <w:rFonts w:asciiTheme="majorHAnsi" w:hAnsiTheme="majorHAnsi"/>
          <w:sz w:val="24"/>
          <w:szCs w:val="24"/>
          <w:lang w:val="en-US"/>
        </w:rPr>
      </w:pPr>
      <w:r w:rsidRPr="00505909">
        <w:rPr>
          <w:rFonts w:asciiTheme="majorHAnsi" w:hAnsiTheme="majorHAnsi"/>
          <w:sz w:val="24"/>
          <w:szCs w:val="24"/>
          <w:lang w:val="en-US"/>
        </w:rPr>
        <w:t>Duplicates are removed in order</w:t>
      </w:r>
      <w:r w:rsidR="00B21519" w:rsidRPr="00505909">
        <w:rPr>
          <w:rFonts w:asciiTheme="majorHAnsi" w:hAnsiTheme="majorHAnsi"/>
          <w:sz w:val="24"/>
          <w:szCs w:val="24"/>
          <w:lang w:val="en-US"/>
        </w:rPr>
        <w:t>.</w:t>
      </w:r>
    </w:p>
    <w:p w:rsidR="00472827" w:rsidRPr="00505909" w:rsidRDefault="000E34A2" w:rsidP="00645937">
      <w:pPr>
        <w:numPr>
          <w:ilvl w:val="1"/>
          <w:numId w:val="192"/>
        </w:numPr>
        <w:ind w:left="1080"/>
        <w:rPr>
          <w:rFonts w:asciiTheme="majorHAnsi" w:hAnsiTheme="majorHAnsi"/>
          <w:sz w:val="24"/>
          <w:szCs w:val="24"/>
          <w:lang w:val="en-US"/>
        </w:rPr>
      </w:pPr>
      <w:r w:rsidRPr="00505909">
        <w:rPr>
          <w:rFonts w:asciiTheme="majorHAnsi" w:hAnsiTheme="majorHAnsi"/>
          <w:sz w:val="24"/>
          <w:szCs w:val="24"/>
          <w:u w:val="single"/>
          <w:lang w:val="en-US"/>
        </w:rPr>
        <w:t>All of the above</w:t>
      </w:r>
      <w:r w:rsidR="00B21519" w:rsidRPr="00505909">
        <w:rPr>
          <w:rFonts w:asciiTheme="majorHAnsi" w:hAnsiTheme="majorHAnsi"/>
          <w:sz w:val="24"/>
          <w:szCs w:val="24"/>
          <w:lang w:val="en-US"/>
        </w:rPr>
        <w:t>.</w:t>
      </w:r>
    </w:p>
    <w:p w:rsidR="00AA4754" w:rsidRPr="00505909" w:rsidRDefault="00AA4754">
      <w:pPr>
        <w:rPr>
          <w:rFonts w:asciiTheme="majorHAnsi" w:hAnsiTheme="majorHAnsi"/>
          <w:sz w:val="24"/>
          <w:szCs w:val="24"/>
          <w:lang w:val="en-US"/>
        </w:rPr>
      </w:pPr>
      <w:r w:rsidRPr="00505909">
        <w:rPr>
          <w:rFonts w:asciiTheme="majorHAnsi" w:hAnsiTheme="majorHAnsi"/>
          <w:sz w:val="24"/>
          <w:szCs w:val="24"/>
          <w:lang w:val="en-US"/>
        </w:rPr>
        <w:br w:type="page"/>
      </w:r>
    </w:p>
    <w:p w:rsidR="00AA4754" w:rsidRPr="00505909" w:rsidRDefault="00AA4754" w:rsidP="00AA4754">
      <w:pPr>
        <w:rPr>
          <w:rFonts w:asciiTheme="majorHAnsi" w:hAnsiTheme="majorHAnsi"/>
          <w:sz w:val="24"/>
          <w:szCs w:val="24"/>
          <w:lang w:val="en-US"/>
        </w:rPr>
      </w:pPr>
    </w:p>
    <w:p w:rsidR="000E34A2" w:rsidRPr="00505909" w:rsidRDefault="000E34A2" w:rsidP="000E34A2">
      <w:pPr>
        <w:pStyle w:val="Kop3"/>
        <w:rPr>
          <w:sz w:val="24"/>
          <w:szCs w:val="24"/>
          <w:lang w:val="en-US"/>
        </w:rPr>
      </w:pPr>
      <w:bookmarkStart w:id="62" w:name="_Toc394333542"/>
      <w:r w:rsidRPr="00505909">
        <w:rPr>
          <w:sz w:val="24"/>
          <w:szCs w:val="24"/>
          <w:lang w:val="en-US"/>
        </w:rPr>
        <w:t xml:space="preserve">Session </w:t>
      </w:r>
      <w:r w:rsidR="009A23EF" w:rsidRPr="00505909">
        <w:rPr>
          <w:sz w:val="24"/>
          <w:szCs w:val="24"/>
          <w:lang w:val="en-US"/>
        </w:rPr>
        <w:t>27</w:t>
      </w:r>
      <w:r w:rsidR="00E60E53" w:rsidRPr="00505909">
        <w:rPr>
          <w:sz w:val="24"/>
          <w:szCs w:val="24"/>
          <w:lang w:val="en-US"/>
        </w:rPr>
        <w:t>:</w:t>
      </w:r>
      <w:r w:rsidRPr="00505909">
        <w:rPr>
          <w:sz w:val="24"/>
          <w:szCs w:val="24"/>
          <w:lang w:val="en-US"/>
        </w:rPr>
        <w:t xml:space="preserve"> Assessing Under-</w:t>
      </w:r>
      <w:r w:rsidR="00B21519" w:rsidRPr="00505909">
        <w:rPr>
          <w:sz w:val="24"/>
          <w:szCs w:val="24"/>
          <w:lang w:val="en-US"/>
        </w:rPr>
        <w:t>R</w:t>
      </w:r>
      <w:r w:rsidRPr="00505909">
        <w:rPr>
          <w:sz w:val="24"/>
          <w:szCs w:val="24"/>
          <w:lang w:val="en-US"/>
        </w:rPr>
        <w:t>eporting through Inventory Studies</w:t>
      </w:r>
      <w:bookmarkEnd w:id="62"/>
    </w:p>
    <w:p w:rsidR="000E34A2" w:rsidRPr="00505909" w:rsidRDefault="000E34A2" w:rsidP="000E34A2">
      <w:pPr>
        <w:rPr>
          <w:rFonts w:asciiTheme="majorHAnsi" w:hAnsiTheme="majorHAnsi"/>
          <w:b/>
          <w:sz w:val="24"/>
          <w:szCs w:val="24"/>
          <w:lang w:val="en-US"/>
        </w:rPr>
      </w:pPr>
    </w:p>
    <w:p w:rsidR="000E34A2" w:rsidRPr="00505909" w:rsidRDefault="000E34A2" w:rsidP="00891B94">
      <w:pPr>
        <w:rPr>
          <w:rFonts w:asciiTheme="majorHAnsi" w:hAnsiTheme="majorHAnsi"/>
          <w:i/>
          <w:sz w:val="24"/>
          <w:szCs w:val="24"/>
          <w:lang w:val="en-US"/>
        </w:rPr>
      </w:pPr>
    </w:p>
    <w:p w:rsidR="00472827" w:rsidRPr="00505909" w:rsidRDefault="000E34A2">
      <w:pPr>
        <w:ind w:hanging="142"/>
        <w:rPr>
          <w:rFonts w:asciiTheme="majorHAnsi" w:hAnsiTheme="majorHAnsi"/>
          <w:b/>
          <w:sz w:val="24"/>
          <w:szCs w:val="24"/>
          <w:lang w:val="en-US"/>
        </w:rPr>
      </w:pPr>
      <w:r w:rsidRPr="00505909">
        <w:rPr>
          <w:rFonts w:asciiTheme="majorHAnsi" w:hAnsiTheme="majorHAnsi"/>
          <w:b/>
          <w:sz w:val="24"/>
          <w:szCs w:val="24"/>
          <w:lang w:val="en-US"/>
        </w:rPr>
        <w:t xml:space="preserve">Objectives: </w:t>
      </w:r>
    </w:p>
    <w:p w:rsidR="00472827" w:rsidRPr="00505909" w:rsidRDefault="000E34A2" w:rsidP="00581DAB">
      <w:pPr>
        <w:numPr>
          <w:ilvl w:val="0"/>
          <w:numId w:val="54"/>
        </w:numPr>
        <w:ind w:left="720"/>
        <w:rPr>
          <w:rFonts w:asciiTheme="majorHAnsi" w:hAnsiTheme="majorHAnsi"/>
          <w:sz w:val="24"/>
          <w:szCs w:val="24"/>
          <w:lang w:val="en-US"/>
        </w:rPr>
      </w:pPr>
      <w:r w:rsidRPr="00505909">
        <w:rPr>
          <w:rFonts w:asciiTheme="majorHAnsi" w:hAnsiTheme="majorHAnsi"/>
          <w:sz w:val="24"/>
          <w:szCs w:val="24"/>
          <w:lang w:val="en-US"/>
        </w:rPr>
        <w:t>To familiarize learners with the strengths and weaknesses of four techniques for measuring undercounting</w:t>
      </w:r>
      <w:r w:rsidR="004A7089" w:rsidRPr="00505909">
        <w:rPr>
          <w:rFonts w:asciiTheme="majorHAnsi" w:hAnsiTheme="majorHAnsi"/>
          <w:sz w:val="24"/>
          <w:szCs w:val="24"/>
          <w:lang w:val="en-US"/>
        </w:rPr>
        <w:t>.</w:t>
      </w:r>
    </w:p>
    <w:p w:rsidR="003D4C45" w:rsidRPr="00505909" w:rsidRDefault="003D4C45" w:rsidP="003D4C45">
      <w:pPr>
        <w:ind w:left="720"/>
        <w:rPr>
          <w:rFonts w:asciiTheme="majorHAnsi" w:hAnsiTheme="majorHAnsi"/>
          <w:sz w:val="24"/>
          <w:szCs w:val="24"/>
          <w:lang w:val="en-US"/>
        </w:rPr>
      </w:pPr>
    </w:p>
    <w:p w:rsidR="003D4C45" w:rsidRPr="00505909" w:rsidRDefault="003D4C45" w:rsidP="003D4C45">
      <w:pPr>
        <w:rPr>
          <w:rFonts w:asciiTheme="majorHAnsi" w:hAnsiTheme="majorHAnsi"/>
          <w:b/>
          <w:sz w:val="24"/>
          <w:szCs w:val="24"/>
          <w:lang w:val="en-US"/>
        </w:rPr>
      </w:pPr>
      <w:r w:rsidRPr="00505909">
        <w:rPr>
          <w:rFonts w:asciiTheme="majorHAnsi" w:hAnsiTheme="majorHAnsi"/>
          <w:b/>
          <w:sz w:val="24"/>
          <w:szCs w:val="24"/>
          <w:lang w:val="en-US"/>
        </w:rPr>
        <w:t xml:space="preserve">Pre-requisites: </w:t>
      </w:r>
      <w:r w:rsidRPr="00505909">
        <w:rPr>
          <w:rFonts w:asciiTheme="majorHAnsi" w:hAnsiTheme="majorHAnsi"/>
          <w:sz w:val="24"/>
          <w:szCs w:val="24"/>
          <w:lang w:val="en-US"/>
        </w:rPr>
        <w:t>Sessions 9, 10, 25, and 26 on linking datasets</w:t>
      </w:r>
    </w:p>
    <w:p w:rsidR="00076580" w:rsidRPr="00505909" w:rsidRDefault="00076580" w:rsidP="00891B94">
      <w:pPr>
        <w:rPr>
          <w:rFonts w:asciiTheme="majorHAnsi" w:hAnsiTheme="majorHAnsi"/>
          <w:b/>
          <w:sz w:val="24"/>
          <w:szCs w:val="24"/>
          <w:lang w:val="en-US"/>
        </w:rPr>
      </w:pPr>
    </w:p>
    <w:p w:rsidR="00472827" w:rsidRPr="00505909" w:rsidRDefault="000E34A2">
      <w:pPr>
        <w:ind w:hanging="142"/>
        <w:rPr>
          <w:rFonts w:asciiTheme="majorHAnsi" w:hAnsiTheme="majorHAnsi"/>
          <w:b/>
          <w:sz w:val="24"/>
          <w:szCs w:val="24"/>
          <w:lang w:val="en-US"/>
        </w:rPr>
      </w:pPr>
      <w:r w:rsidRPr="00505909">
        <w:rPr>
          <w:rFonts w:asciiTheme="majorHAnsi" w:hAnsiTheme="majorHAnsi"/>
          <w:b/>
          <w:sz w:val="24"/>
          <w:szCs w:val="24"/>
          <w:lang w:val="en-US"/>
        </w:rPr>
        <w:t xml:space="preserve">Background </w:t>
      </w:r>
      <w:r w:rsidR="00495287" w:rsidRPr="00505909">
        <w:rPr>
          <w:rFonts w:asciiTheme="majorHAnsi" w:hAnsiTheme="majorHAnsi"/>
          <w:b/>
          <w:sz w:val="24"/>
          <w:szCs w:val="24"/>
          <w:lang w:val="en-US"/>
        </w:rPr>
        <w:t>Preparation to be completed before the session</w:t>
      </w:r>
      <w:r w:rsidRPr="00505909">
        <w:rPr>
          <w:rFonts w:asciiTheme="majorHAnsi" w:hAnsiTheme="majorHAnsi"/>
          <w:b/>
          <w:sz w:val="24"/>
          <w:szCs w:val="24"/>
          <w:lang w:val="en-US"/>
        </w:rPr>
        <w:t xml:space="preserve">: </w:t>
      </w:r>
    </w:p>
    <w:p w:rsidR="000E34A2" w:rsidRPr="00505909" w:rsidRDefault="00ED5C5C" w:rsidP="005F3CBC">
      <w:pPr>
        <w:pStyle w:val="Lijstalinea"/>
        <w:numPr>
          <w:ilvl w:val="0"/>
          <w:numId w:val="109"/>
        </w:numPr>
        <w:ind w:left="720"/>
        <w:rPr>
          <w:rFonts w:asciiTheme="majorHAnsi" w:hAnsiTheme="majorHAnsi"/>
          <w:sz w:val="24"/>
          <w:szCs w:val="24"/>
          <w:lang w:val="en-US"/>
        </w:rPr>
      </w:pPr>
      <w:r w:rsidRPr="00505909">
        <w:rPr>
          <w:rFonts w:asciiTheme="majorHAnsi" w:hAnsiTheme="majorHAnsi"/>
          <w:i/>
          <w:sz w:val="24"/>
          <w:szCs w:val="24"/>
          <w:lang w:val="en-US"/>
        </w:rPr>
        <w:t>Assessing Under-Reporting through Inventory Studies</w:t>
      </w:r>
      <w:r w:rsidR="004A7089" w:rsidRPr="00505909">
        <w:rPr>
          <w:rFonts w:asciiTheme="majorHAnsi" w:hAnsiTheme="majorHAnsi"/>
          <w:sz w:val="24"/>
          <w:szCs w:val="24"/>
          <w:lang w:val="en-US"/>
        </w:rPr>
        <w:t>:</w:t>
      </w:r>
    </w:p>
    <w:p w:rsidR="00472827" w:rsidRPr="00505909" w:rsidRDefault="004B33F4">
      <w:pPr>
        <w:ind w:left="720" w:hanging="12"/>
        <w:rPr>
          <w:rFonts w:asciiTheme="majorHAnsi" w:hAnsiTheme="majorHAnsi"/>
          <w:color w:val="002060"/>
          <w:sz w:val="24"/>
          <w:szCs w:val="24"/>
          <w:u w:val="single"/>
          <w:lang w:val="en-US" w:bidi="en-US"/>
        </w:rPr>
      </w:pPr>
      <w:hyperlink r:id="rId90" w:history="1">
        <w:r w:rsidR="00ED5C5C" w:rsidRPr="00505909">
          <w:rPr>
            <w:rStyle w:val="Hyperlink"/>
            <w:rFonts w:asciiTheme="majorHAnsi" w:hAnsiTheme="majorHAnsi"/>
            <w:color w:val="002060"/>
            <w:sz w:val="24"/>
            <w:szCs w:val="24"/>
            <w:lang w:val="en-US" w:bidi="en-US"/>
          </w:rPr>
          <w:t>http://www.tbcare1.org/publications/toolbox/tools/hss/Assessing_TB_under-reporting_through_inventory_studies.pdf</w:t>
        </w:r>
      </w:hyperlink>
    </w:p>
    <w:p w:rsidR="000E34A2" w:rsidRPr="00505909" w:rsidRDefault="000E34A2" w:rsidP="00891B94">
      <w:pPr>
        <w:rPr>
          <w:rFonts w:asciiTheme="majorHAnsi" w:hAnsiTheme="majorHAnsi"/>
          <w:b/>
          <w:sz w:val="24"/>
          <w:szCs w:val="24"/>
          <w:lang w:val="en-US"/>
        </w:rPr>
      </w:pPr>
    </w:p>
    <w:p w:rsidR="000E34A2" w:rsidRPr="00505909" w:rsidRDefault="000E34A2" w:rsidP="00891B94">
      <w:pPr>
        <w:rPr>
          <w:rFonts w:asciiTheme="majorHAnsi" w:hAnsiTheme="majorHAnsi"/>
          <w:b/>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392"/>
        <w:gridCol w:w="2208"/>
        <w:gridCol w:w="2196"/>
      </w:tblGrid>
      <w:tr w:rsidR="000E34A2" w:rsidRPr="00505909" w:rsidTr="00C678D4">
        <w:tc>
          <w:tcPr>
            <w:tcW w:w="1101"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Time</w:t>
            </w:r>
          </w:p>
        </w:tc>
        <w:tc>
          <w:tcPr>
            <w:tcW w:w="3392"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Content</w:t>
            </w:r>
          </w:p>
        </w:tc>
        <w:tc>
          <w:tcPr>
            <w:tcW w:w="2208"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Methodology</w:t>
            </w:r>
          </w:p>
        </w:tc>
        <w:tc>
          <w:tcPr>
            <w:tcW w:w="2196" w:type="dxa"/>
            <w:vAlign w:val="center"/>
          </w:tcPr>
          <w:p w:rsidR="00472827" w:rsidRPr="00505909" w:rsidRDefault="000E34A2">
            <w:pPr>
              <w:jc w:val="center"/>
              <w:rPr>
                <w:rFonts w:asciiTheme="majorHAnsi" w:hAnsiTheme="majorHAnsi"/>
                <w:b/>
                <w:sz w:val="24"/>
                <w:szCs w:val="24"/>
                <w:lang w:val="en-US"/>
              </w:rPr>
            </w:pPr>
            <w:r w:rsidRPr="00505909">
              <w:rPr>
                <w:rFonts w:asciiTheme="majorHAnsi" w:hAnsiTheme="majorHAnsi"/>
                <w:b/>
                <w:sz w:val="24"/>
                <w:szCs w:val="24"/>
                <w:lang w:val="en-US"/>
              </w:rPr>
              <w:t>Materials</w:t>
            </w:r>
          </w:p>
        </w:tc>
      </w:tr>
      <w:tr w:rsidR="006521E5" w:rsidRPr="00505909" w:rsidTr="00C678D4">
        <w:trPr>
          <w:trHeight w:val="1066"/>
        </w:trPr>
        <w:tc>
          <w:tcPr>
            <w:tcW w:w="1101" w:type="dxa"/>
            <w:vAlign w:val="center"/>
          </w:tcPr>
          <w:p w:rsidR="00472827" w:rsidRPr="00505909" w:rsidRDefault="006521E5">
            <w:pPr>
              <w:jc w:val="center"/>
              <w:rPr>
                <w:rFonts w:asciiTheme="majorHAnsi" w:hAnsiTheme="majorHAnsi"/>
                <w:bCs/>
                <w:sz w:val="24"/>
                <w:szCs w:val="24"/>
                <w:lang w:val="en-US"/>
              </w:rPr>
            </w:pPr>
            <w:r w:rsidRPr="00505909">
              <w:rPr>
                <w:rFonts w:asciiTheme="majorHAnsi" w:hAnsiTheme="majorHAnsi"/>
                <w:bCs/>
                <w:sz w:val="24"/>
                <w:szCs w:val="24"/>
                <w:lang w:val="en-US"/>
              </w:rPr>
              <w:t>10 min</w:t>
            </w:r>
          </w:p>
          <w:p w:rsidR="00472827" w:rsidRPr="00505909" w:rsidRDefault="00472827">
            <w:pPr>
              <w:jc w:val="center"/>
              <w:rPr>
                <w:rFonts w:asciiTheme="majorHAnsi" w:hAnsiTheme="majorHAnsi"/>
                <w:bCs/>
                <w:sz w:val="24"/>
                <w:szCs w:val="24"/>
                <w:lang w:val="en-US"/>
              </w:rPr>
            </w:pPr>
          </w:p>
        </w:tc>
        <w:tc>
          <w:tcPr>
            <w:tcW w:w="3392"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Overview of Under-counting: justification and studies to date</w:t>
            </w:r>
          </w:p>
        </w:tc>
        <w:tc>
          <w:tcPr>
            <w:tcW w:w="2208" w:type="dxa"/>
            <w:vMerge w:val="restart"/>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Presentation</w:t>
            </w:r>
          </w:p>
          <w:p w:rsidR="00472827" w:rsidRPr="00505909" w:rsidRDefault="00472827">
            <w:pPr>
              <w:rPr>
                <w:rFonts w:asciiTheme="majorHAnsi" w:hAnsiTheme="majorHAnsi"/>
                <w:bCs/>
                <w:sz w:val="24"/>
                <w:szCs w:val="24"/>
                <w:lang w:val="en-US"/>
              </w:rPr>
            </w:pPr>
          </w:p>
          <w:p w:rsidR="00472827" w:rsidRPr="00505909" w:rsidRDefault="00472827">
            <w:pPr>
              <w:rPr>
                <w:rFonts w:asciiTheme="majorHAnsi" w:hAnsiTheme="majorHAnsi"/>
                <w:bCs/>
                <w:sz w:val="24"/>
                <w:szCs w:val="24"/>
                <w:lang w:val="en-US"/>
              </w:rPr>
            </w:pPr>
          </w:p>
          <w:p w:rsidR="00472827" w:rsidRPr="00505909" w:rsidRDefault="00472827">
            <w:pPr>
              <w:rPr>
                <w:rFonts w:asciiTheme="majorHAnsi" w:hAnsiTheme="majorHAnsi"/>
                <w:bCs/>
                <w:sz w:val="24"/>
                <w:szCs w:val="24"/>
                <w:lang w:val="en-US"/>
              </w:rPr>
            </w:pPr>
          </w:p>
        </w:tc>
        <w:tc>
          <w:tcPr>
            <w:tcW w:w="2196"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8 CDC/WHO slides</w:t>
            </w:r>
          </w:p>
        </w:tc>
      </w:tr>
      <w:tr w:rsidR="006521E5" w:rsidRPr="00505909" w:rsidTr="00C678D4">
        <w:trPr>
          <w:trHeight w:val="826"/>
        </w:trPr>
        <w:tc>
          <w:tcPr>
            <w:tcW w:w="1101" w:type="dxa"/>
            <w:vAlign w:val="center"/>
          </w:tcPr>
          <w:p w:rsidR="00472827" w:rsidRPr="00505909" w:rsidRDefault="006521E5">
            <w:pPr>
              <w:jc w:val="center"/>
              <w:rPr>
                <w:rFonts w:asciiTheme="majorHAnsi" w:hAnsiTheme="majorHAnsi"/>
                <w:bCs/>
                <w:sz w:val="24"/>
                <w:szCs w:val="24"/>
                <w:lang w:val="en-US"/>
              </w:rPr>
            </w:pPr>
            <w:r w:rsidRPr="00505909">
              <w:rPr>
                <w:rFonts w:asciiTheme="majorHAnsi" w:hAnsiTheme="majorHAnsi"/>
                <w:bCs/>
                <w:sz w:val="24"/>
                <w:szCs w:val="24"/>
                <w:lang w:val="en-US"/>
              </w:rPr>
              <w:t>5 min</w:t>
            </w:r>
          </w:p>
        </w:tc>
        <w:tc>
          <w:tcPr>
            <w:tcW w:w="3392"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 xml:space="preserve">Method 1: </w:t>
            </w:r>
            <w:r w:rsidRPr="00505909">
              <w:rPr>
                <w:rFonts w:asciiTheme="majorHAnsi" w:hAnsiTheme="majorHAnsi"/>
                <w:b/>
                <w:bCs/>
                <w:i/>
                <w:sz w:val="24"/>
                <w:szCs w:val="24"/>
                <w:lang w:val="en-US"/>
              </w:rPr>
              <w:t>Prospective Random Sentinel Verification</w:t>
            </w:r>
          </w:p>
        </w:tc>
        <w:tc>
          <w:tcPr>
            <w:tcW w:w="2208" w:type="dxa"/>
            <w:vMerge/>
          </w:tcPr>
          <w:p w:rsidR="00472827" w:rsidRPr="00505909" w:rsidRDefault="00472827">
            <w:pPr>
              <w:rPr>
                <w:rFonts w:asciiTheme="majorHAnsi" w:hAnsiTheme="majorHAnsi"/>
                <w:bCs/>
                <w:sz w:val="24"/>
                <w:szCs w:val="24"/>
                <w:lang w:val="en-US"/>
              </w:rPr>
            </w:pPr>
          </w:p>
        </w:tc>
        <w:tc>
          <w:tcPr>
            <w:tcW w:w="2196"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2 slides</w:t>
            </w:r>
          </w:p>
        </w:tc>
      </w:tr>
      <w:tr w:rsidR="006521E5" w:rsidRPr="00505909" w:rsidTr="00C678D4">
        <w:trPr>
          <w:trHeight w:val="837"/>
        </w:trPr>
        <w:tc>
          <w:tcPr>
            <w:tcW w:w="1101" w:type="dxa"/>
            <w:vAlign w:val="center"/>
          </w:tcPr>
          <w:p w:rsidR="00472827" w:rsidRPr="00505909" w:rsidRDefault="006521E5">
            <w:pPr>
              <w:jc w:val="center"/>
              <w:rPr>
                <w:rFonts w:asciiTheme="majorHAnsi" w:hAnsiTheme="majorHAnsi"/>
                <w:bCs/>
                <w:sz w:val="24"/>
                <w:szCs w:val="24"/>
                <w:lang w:val="en-US"/>
              </w:rPr>
            </w:pPr>
            <w:r w:rsidRPr="00505909">
              <w:rPr>
                <w:rFonts w:asciiTheme="majorHAnsi" w:hAnsiTheme="majorHAnsi"/>
                <w:bCs/>
                <w:sz w:val="24"/>
                <w:szCs w:val="24"/>
                <w:lang w:val="en-US"/>
              </w:rPr>
              <w:t>5 min</w:t>
            </w:r>
          </w:p>
        </w:tc>
        <w:tc>
          <w:tcPr>
            <w:tcW w:w="3392"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 xml:space="preserve">Method 2: </w:t>
            </w:r>
            <w:r w:rsidRPr="00505909">
              <w:rPr>
                <w:rFonts w:asciiTheme="majorHAnsi" w:hAnsiTheme="majorHAnsi"/>
                <w:b/>
                <w:bCs/>
                <w:i/>
                <w:sz w:val="24"/>
                <w:szCs w:val="24"/>
                <w:lang w:val="en-US"/>
              </w:rPr>
              <w:t>Prospective Mass Verification</w:t>
            </w:r>
          </w:p>
        </w:tc>
        <w:tc>
          <w:tcPr>
            <w:tcW w:w="2208" w:type="dxa"/>
            <w:vMerge/>
          </w:tcPr>
          <w:p w:rsidR="00472827" w:rsidRPr="00505909" w:rsidRDefault="00472827">
            <w:pPr>
              <w:rPr>
                <w:rFonts w:asciiTheme="majorHAnsi" w:hAnsiTheme="majorHAnsi"/>
                <w:bCs/>
                <w:sz w:val="24"/>
                <w:szCs w:val="24"/>
                <w:lang w:val="en-US"/>
              </w:rPr>
            </w:pPr>
          </w:p>
        </w:tc>
        <w:tc>
          <w:tcPr>
            <w:tcW w:w="2196"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2 slides</w:t>
            </w:r>
          </w:p>
        </w:tc>
      </w:tr>
      <w:tr w:rsidR="006521E5" w:rsidRPr="00505909" w:rsidTr="00C678D4">
        <w:trPr>
          <w:trHeight w:val="837"/>
        </w:trPr>
        <w:tc>
          <w:tcPr>
            <w:tcW w:w="1101" w:type="dxa"/>
            <w:vAlign w:val="center"/>
          </w:tcPr>
          <w:p w:rsidR="00472827" w:rsidRPr="00505909" w:rsidRDefault="006521E5">
            <w:pPr>
              <w:jc w:val="center"/>
              <w:rPr>
                <w:rFonts w:asciiTheme="majorHAnsi" w:hAnsiTheme="majorHAnsi"/>
                <w:bCs/>
                <w:sz w:val="24"/>
                <w:szCs w:val="24"/>
                <w:lang w:val="en-US"/>
              </w:rPr>
            </w:pPr>
            <w:r w:rsidRPr="00505909">
              <w:rPr>
                <w:rFonts w:asciiTheme="majorHAnsi" w:hAnsiTheme="majorHAnsi"/>
                <w:bCs/>
                <w:sz w:val="24"/>
                <w:szCs w:val="24"/>
                <w:lang w:val="en-US"/>
              </w:rPr>
              <w:t>5 min</w:t>
            </w:r>
          </w:p>
        </w:tc>
        <w:tc>
          <w:tcPr>
            <w:tcW w:w="3392"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 xml:space="preserve">Method 3: </w:t>
            </w:r>
            <w:r w:rsidRPr="00505909">
              <w:rPr>
                <w:rFonts w:asciiTheme="majorHAnsi" w:hAnsiTheme="majorHAnsi"/>
                <w:b/>
                <w:bCs/>
                <w:i/>
                <w:sz w:val="24"/>
                <w:szCs w:val="24"/>
                <w:lang w:val="en-US"/>
              </w:rPr>
              <w:t>Retrospective 3D Verification</w:t>
            </w:r>
            <w:r w:rsidRPr="00505909">
              <w:rPr>
                <w:rFonts w:asciiTheme="majorHAnsi" w:hAnsiTheme="majorHAnsi"/>
                <w:bCs/>
                <w:sz w:val="24"/>
                <w:szCs w:val="24"/>
                <w:lang w:val="en-US"/>
              </w:rPr>
              <w:t xml:space="preserve"> </w:t>
            </w:r>
          </w:p>
        </w:tc>
        <w:tc>
          <w:tcPr>
            <w:tcW w:w="2208" w:type="dxa"/>
            <w:vMerge/>
          </w:tcPr>
          <w:p w:rsidR="00472827" w:rsidRPr="00505909" w:rsidRDefault="00472827">
            <w:pPr>
              <w:rPr>
                <w:rFonts w:asciiTheme="majorHAnsi" w:hAnsiTheme="majorHAnsi"/>
                <w:bCs/>
                <w:sz w:val="24"/>
                <w:szCs w:val="24"/>
                <w:lang w:val="en-US"/>
              </w:rPr>
            </w:pPr>
          </w:p>
        </w:tc>
        <w:tc>
          <w:tcPr>
            <w:tcW w:w="2196" w:type="dxa"/>
          </w:tcPr>
          <w:p w:rsidR="00472827" w:rsidRPr="00505909" w:rsidRDefault="006521E5">
            <w:pPr>
              <w:rPr>
                <w:rFonts w:asciiTheme="majorHAnsi" w:hAnsiTheme="majorHAnsi"/>
                <w:bCs/>
                <w:sz w:val="24"/>
                <w:szCs w:val="24"/>
                <w:lang w:val="en-US"/>
              </w:rPr>
            </w:pPr>
            <w:r w:rsidRPr="00505909">
              <w:rPr>
                <w:rFonts w:asciiTheme="majorHAnsi" w:hAnsiTheme="majorHAnsi"/>
                <w:bCs/>
                <w:sz w:val="24"/>
                <w:szCs w:val="24"/>
                <w:lang w:val="en-US"/>
              </w:rPr>
              <w:t>4 slides</w:t>
            </w:r>
          </w:p>
        </w:tc>
      </w:tr>
      <w:tr w:rsidR="000E34A2" w:rsidRPr="00505909" w:rsidTr="00C678D4">
        <w:trPr>
          <w:trHeight w:val="837"/>
        </w:trPr>
        <w:tc>
          <w:tcPr>
            <w:tcW w:w="1101" w:type="dxa"/>
            <w:vAlign w:val="center"/>
          </w:tcPr>
          <w:p w:rsidR="00472827" w:rsidRPr="00505909" w:rsidRDefault="00891B94">
            <w:pPr>
              <w:jc w:val="center"/>
              <w:rPr>
                <w:rFonts w:asciiTheme="majorHAnsi" w:hAnsiTheme="majorHAnsi"/>
                <w:bCs/>
                <w:sz w:val="24"/>
                <w:szCs w:val="24"/>
                <w:lang w:val="en-US"/>
              </w:rPr>
            </w:pPr>
            <w:r w:rsidRPr="00505909">
              <w:rPr>
                <w:rFonts w:asciiTheme="majorHAnsi" w:hAnsiTheme="majorHAnsi"/>
                <w:bCs/>
                <w:sz w:val="24"/>
                <w:szCs w:val="24"/>
                <w:lang w:val="en-US"/>
              </w:rPr>
              <w:t>45</w:t>
            </w:r>
            <w:r w:rsidR="00B21519" w:rsidRPr="00505909">
              <w:rPr>
                <w:rFonts w:asciiTheme="majorHAnsi" w:hAnsiTheme="majorHAnsi"/>
                <w:bCs/>
                <w:sz w:val="24"/>
                <w:szCs w:val="24"/>
                <w:lang w:val="en-US"/>
              </w:rPr>
              <w:t xml:space="preserve"> min</w:t>
            </w:r>
          </w:p>
        </w:tc>
        <w:tc>
          <w:tcPr>
            <w:tcW w:w="3392" w:type="dxa"/>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 xml:space="preserve">3D verification </w:t>
            </w:r>
            <w:r w:rsidR="004A7089" w:rsidRPr="00505909">
              <w:rPr>
                <w:rFonts w:asciiTheme="majorHAnsi" w:hAnsiTheme="majorHAnsi"/>
                <w:bCs/>
                <w:sz w:val="24"/>
                <w:szCs w:val="24"/>
                <w:lang w:val="en-US"/>
              </w:rPr>
              <w:t>s</w:t>
            </w:r>
            <w:r w:rsidRPr="00505909">
              <w:rPr>
                <w:rFonts w:asciiTheme="majorHAnsi" w:hAnsiTheme="majorHAnsi"/>
                <w:bCs/>
                <w:sz w:val="24"/>
                <w:szCs w:val="24"/>
                <w:lang w:val="en-US"/>
              </w:rPr>
              <w:t xml:space="preserve">imulation </w:t>
            </w:r>
            <w:r w:rsidR="004A7089" w:rsidRPr="00505909">
              <w:rPr>
                <w:rFonts w:asciiTheme="majorHAnsi" w:hAnsiTheme="majorHAnsi"/>
                <w:bCs/>
                <w:sz w:val="24"/>
                <w:szCs w:val="24"/>
                <w:lang w:val="en-US"/>
              </w:rPr>
              <w:t>g</w:t>
            </w:r>
            <w:r w:rsidRPr="00505909">
              <w:rPr>
                <w:rFonts w:asciiTheme="majorHAnsi" w:hAnsiTheme="majorHAnsi"/>
                <w:bCs/>
                <w:sz w:val="24"/>
                <w:szCs w:val="24"/>
                <w:lang w:val="en-US"/>
              </w:rPr>
              <w:t>ame using</w:t>
            </w:r>
            <w:r w:rsidR="00927341">
              <w:rPr>
                <w:rFonts w:asciiTheme="majorHAnsi" w:hAnsiTheme="majorHAnsi"/>
                <w:bCs/>
                <w:sz w:val="24"/>
                <w:szCs w:val="24"/>
                <w:lang w:val="en-US"/>
              </w:rPr>
              <w:t xml:space="preserve"> </w:t>
            </w:r>
            <w:r w:rsidRPr="00505909">
              <w:rPr>
                <w:rFonts w:asciiTheme="majorHAnsi" w:hAnsiTheme="majorHAnsi"/>
                <w:bCs/>
                <w:sz w:val="24"/>
                <w:szCs w:val="24"/>
                <w:lang w:val="en-US"/>
              </w:rPr>
              <w:t>Maravilha data</w:t>
            </w:r>
          </w:p>
        </w:tc>
        <w:tc>
          <w:tcPr>
            <w:tcW w:w="2208" w:type="dxa"/>
          </w:tcPr>
          <w:p w:rsidR="00472827" w:rsidRPr="00505909" w:rsidRDefault="00B21519">
            <w:pPr>
              <w:rPr>
                <w:rFonts w:asciiTheme="majorHAnsi" w:hAnsiTheme="majorHAnsi"/>
                <w:bCs/>
                <w:sz w:val="24"/>
                <w:szCs w:val="24"/>
                <w:lang w:val="en-US"/>
              </w:rPr>
            </w:pPr>
            <w:r w:rsidRPr="00505909">
              <w:rPr>
                <w:rFonts w:asciiTheme="majorHAnsi" w:hAnsiTheme="majorHAnsi"/>
                <w:bCs/>
                <w:sz w:val="24"/>
                <w:szCs w:val="24"/>
                <w:lang w:val="en-US"/>
              </w:rPr>
              <w:t>G</w:t>
            </w:r>
            <w:r w:rsidR="000E34A2" w:rsidRPr="00505909">
              <w:rPr>
                <w:rFonts w:asciiTheme="majorHAnsi" w:hAnsiTheme="majorHAnsi"/>
                <w:bCs/>
                <w:sz w:val="24"/>
                <w:szCs w:val="24"/>
                <w:lang w:val="en-US"/>
              </w:rPr>
              <w:t>ame</w:t>
            </w:r>
          </w:p>
        </w:tc>
        <w:tc>
          <w:tcPr>
            <w:tcW w:w="2196" w:type="dxa"/>
          </w:tcPr>
          <w:p w:rsidR="00472827" w:rsidRPr="00505909" w:rsidRDefault="000E34A2">
            <w:pPr>
              <w:rPr>
                <w:rFonts w:asciiTheme="majorHAnsi" w:hAnsiTheme="majorHAnsi"/>
                <w:bCs/>
                <w:sz w:val="24"/>
                <w:szCs w:val="24"/>
                <w:lang w:val="en-US"/>
              </w:rPr>
            </w:pPr>
            <w:r w:rsidRPr="00505909">
              <w:rPr>
                <w:rFonts w:asciiTheme="majorHAnsi" w:hAnsiTheme="majorHAnsi"/>
                <w:bCs/>
                <w:sz w:val="24"/>
                <w:szCs w:val="24"/>
                <w:lang w:val="en-US"/>
              </w:rPr>
              <w:t xml:space="preserve">21 cups, labeled candies, </w:t>
            </w:r>
            <w:r w:rsidR="00B21519" w:rsidRPr="00505909">
              <w:rPr>
                <w:rFonts w:asciiTheme="majorHAnsi" w:hAnsiTheme="majorHAnsi"/>
                <w:bCs/>
                <w:sz w:val="24"/>
                <w:szCs w:val="24"/>
                <w:lang w:val="en-US"/>
              </w:rPr>
              <w:t xml:space="preserve">and a </w:t>
            </w:r>
            <w:r w:rsidRPr="00505909">
              <w:rPr>
                <w:rFonts w:asciiTheme="majorHAnsi" w:hAnsiTheme="majorHAnsi"/>
                <w:bCs/>
                <w:sz w:val="24"/>
                <w:szCs w:val="24"/>
                <w:lang w:val="en-US"/>
              </w:rPr>
              <w:t>venn diagram</w:t>
            </w:r>
          </w:p>
        </w:tc>
      </w:tr>
    </w:tbl>
    <w:p w:rsidR="000E34A2" w:rsidRPr="00505909" w:rsidRDefault="006D04B8" w:rsidP="006D04B8">
      <w:pPr>
        <w:ind w:left="0"/>
        <w:rPr>
          <w:rFonts w:asciiTheme="majorHAnsi" w:hAnsiTheme="majorHAnsi"/>
          <w:b/>
          <w:sz w:val="24"/>
          <w:szCs w:val="24"/>
          <w:lang w:val="en-US"/>
        </w:rPr>
      </w:pPr>
      <w:r w:rsidRPr="00505909">
        <w:rPr>
          <w:rFonts w:asciiTheme="majorHAnsi" w:hAnsiTheme="majorHAnsi"/>
          <w:b/>
          <w:sz w:val="24"/>
          <w:szCs w:val="24"/>
          <w:lang w:val="en-US"/>
        </w:rPr>
        <w:t xml:space="preserve">Homework assignment: </w:t>
      </w:r>
      <w:r w:rsidRPr="00505909">
        <w:rPr>
          <w:rFonts w:asciiTheme="majorHAnsi" w:hAnsiTheme="majorHAnsi"/>
          <w:sz w:val="24"/>
          <w:szCs w:val="24"/>
          <w:lang w:val="en-US"/>
        </w:rPr>
        <w:t>None</w:t>
      </w:r>
    </w:p>
    <w:p w:rsidR="006D04B8" w:rsidRPr="00505909" w:rsidRDefault="006D04B8" w:rsidP="000E34A2">
      <w:pPr>
        <w:rPr>
          <w:rFonts w:asciiTheme="majorHAnsi" w:hAnsiTheme="majorHAnsi"/>
          <w:b/>
          <w:sz w:val="24"/>
          <w:szCs w:val="24"/>
          <w:lang w:val="en-US"/>
        </w:rPr>
      </w:pPr>
    </w:p>
    <w:p w:rsidR="00D406F7" w:rsidRPr="00505909" w:rsidRDefault="00D406F7" w:rsidP="000E34A2">
      <w:pPr>
        <w:rPr>
          <w:rFonts w:asciiTheme="majorHAnsi" w:hAnsiTheme="majorHAnsi"/>
          <w:b/>
          <w:sz w:val="24"/>
          <w:szCs w:val="24"/>
          <w:lang w:val="en-US"/>
        </w:rPr>
      </w:pPr>
      <w:r w:rsidRPr="00505909">
        <w:rPr>
          <w:rFonts w:asciiTheme="majorHAnsi" w:hAnsiTheme="majorHAnsi"/>
          <w:b/>
          <w:sz w:val="24"/>
          <w:szCs w:val="24"/>
          <w:lang w:val="en-US"/>
        </w:rPr>
        <w:t>Session Notes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(i.e. low level of completeness)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What is an inventory study?</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A study of the level of </w:t>
      </w:r>
      <w:r w:rsidRPr="00505909">
        <w:rPr>
          <w:rFonts w:asciiTheme="majorHAnsi" w:hAnsiTheme="majorHAnsi"/>
          <w:b/>
          <w:bCs/>
          <w:spacing w:val="20"/>
          <w:sz w:val="24"/>
          <w:szCs w:val="24"/>
          <w:lang w:val="en-US"/>
        </w:rPr>
        <w:br/>
        <w:t>under-reporting of TB cases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What is under-reporting?</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eastAsia="ヒラギノ角ゴ Pro W3" w:hAnsiTheme="majorHAnsi"/>
          <w:b/>
          <w:bCs/>
          <w:spacing w:val="20"/>
          <w:sz w:val="24"/>
          <w:szCs w:val="24"/>
          <w:lang w:val="en-US"/>
        </w:rPr>
      </w:pPr>
      <w:r w:rsidRPr="00505909">
        <w:rPr>
          <w:rFonts w:asciiTheme="majorHAnsi" w:eastAsia="ヒラギノ角ゴ Pro W3" w:hAnsiTheme="majorHAnsi"/>
          <w:b/>
          <w:bCs/>
          <w:spacing w:val="20"/>
          <w:sz w:val="24"/>
          <w:szCs w:val="24"/>
          <w:lang w:val="en-US"/>
        </w:rPr>
        <w:t>Dimensions of Data Quality</w:t>
      </w:r>
    </w:p>
    <w:p w:rsidR="00D406F7" w:rsidRPr="00505909" w:rsidRDefault="00D406F7" w:rsidP="00D406F7">
      <w:pPr>
        <w:spacing w:before="120" w:after="120" w:line="276" w:lineRule="auto"/>
        <w:ind w:left="0"/>
        <w:contextualSpacing/>
        <w:rPr>
          <w:rFonts w:asciiTheme="majorHAnsi" w:eastAsia="ヒラギノ角ゴ Pro W3"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Why are inventory studies important?</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TB incidence is best measured from state-of-the-art TB surveillance systems linked to well performing health systems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High coverage of health/social protection and good diagnostic services -&gt; limited under-diagnosis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High coverage of reporting (including from the private sector) -&gt; limited under-reporting*</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Under-reporting in India</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3 possible aims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Quantify the level of under-reporting of diagnosed cases of TB to national surveillance systems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Demonstrate under-reporting is minimal</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Estimate TB incidence using capture-recapture methods, if applicable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Where should inventory studies </w:t>
      </w:r>
      <w:r w:rsidRPr="00505909">
        <w:rPr>
          <w:rFonts w:asciiTheme="majorHAnsi" w:hAnsiTheme="majorHAnsi"/>
          <w:b/>
          <w:bCs/>
          <w:spacing w:val="20"/>
          <w:sz w:val="24"/>
          <w:szCs w:val="24"/>
          <w:lang w:val="en-US"/>
        </w:rPr>
        <w:br/>
        <w:t>be done?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Inventory studies are especially helpful in countries with</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High TB burden</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Robust TB surveillance system not yet in place</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High utilization of private providers and/or private sector / hospitals / facilities suspected to not report TB cases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How can inventory studies help strengthen surveillance?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Inventory studies can help engage private providers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Measuring levels of under-reporting can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identify gaps to target available resources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be used to improve estimates of TB incidence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identify countries where TB incidence can be measured directly from surveillance data</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Recent inventory studies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b/>
          <w:bCs/>
          <w:spacing w:val="20"/>
          <w:sz w:val="24"/>
          <w:szCs w:val="24"/>
          <w:lang w:val="en-US"/>
        </w:rPr>
        <w:t xml:space="preserve">Capture-recapture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Netherlands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UK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Egypt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Syria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Yemen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Iraq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How do inventory studies work?</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TB cases detected by health providers are recorded</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NTP providers (e.g. TB dispensaries)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General hospitals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Private doctors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Health insurance</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t>
      </w:r>
      <w:r w:rsidRPr="00505909">
        <w:rPr>
          <w:rFonts w:asciiTheme="majorHAnsi" w:hAnsiTheme="majorHAnsi"/>
          <w:sz w:val="24"/>
          <w:szCs w:val="24"/>
          <w:lang w:val="en-US"/>
        </w:rPr>
        <w:br/>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Match cases in non-NTP list with cases in NTP list</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Three main study designs</w:t>
      </w:r>
    </w:p>
    <w:p w:rsidR="00D406F7" w:rsidRPr="00505909" w:rsidRDefault="00D406F7" w:rsidP="00D406F7">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u w:val="single"/>
          <w:lang w:val="en-US"/>
        </w:rPr>
        <w:t>Prospective</w:t>
      </w:r>
    </w:p>
    <w:p w:rsidR="00D406F7" w:rsidRPr="00505909" w:rsidRDefault="00D406F7" w:rsidP="00D406F7">
      <w:pPr>
        <w:spacing w:before="120" w:after="120" w:line="276" w:lineRule="auto"/>
        <w:ind w:left="0"/>
        <w:contextualSpacing/>
        <w:rPr>
          <w:rFonts w:asciiTheme="majorHAnsi" w:hAnsiTheme="majorHAnsi"/>
          <w:i/>
          <w:iCs/>
          <w:sz w:val="24"/>
          <w:szCs w:val="24"/>
          <w:lang w:val="en-US"/>
        </w:rPr>
      </w:pPr>
      <w:r w:rsidRPr="00505909">
        <w:rPr>
          <w:rFonts w:asciiTheme="majorHAnsi" w:hAnsiTheme="majorHAnsi"/>
          <w:i/>
          <w:iCs/>
          <w:sz w:val="24"/>
          <w:szCs w:val="24"/>
          <w:lang w:val="en-US"/>
        </w:rPr>
        <w:t xml:space="preserve">Prospective Random Sentinel Verification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2 data sources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i/>
          <w:iCs/>
          <w:sz w:val="24"/>
          <w:szCs w:val="24"/>
          <w:lang w:val="en-US"/>
        </w:rPr>
        <w:t xml:space="preserve">Prospective Mass Verification </w:t>
      </w:r>
      <w:r w:rsidRPr="00505909">
        <w:rPr>
          <w:rFonts w:asciiTheme="majorHAnsi" w:hAnsiTheme="majorHAnsi"/>
          <w:sz w:val="24"/>
          <w:szCs w:val="24"/>
          <w:lang w:val="en-US"/>
        </w:rPr>
        <w:t>3 data sources</w:t>
      </w:r>
    </w:p>
    <w:p w:rsidR="00D406F7" w:rsidRPr="00505909" w:rsidRDefault="00D406F7" w:rsidP="00D406F7">
      <w:pPr>
        <w:spacing w:before="120" w:after="120" w:line="276" w:lineRule="auto"/>
        <w:ind w:left="0"/>
        <w:contextualSpacing/>
        <w:rPr>
          <w:rFonts w:asciiTheme="majorHAnsi" w:hAnsiTheme="majorHAnsi"/>
          <w:sz w:val="24"/>
          <w:szCs w:val="24"/>
          <w:u w:val="single"/>
          <w:lang w:val="en-US"/>
        </w:rPr>
      </w:pPr>
      <w:r w:rsidRPr="00505909">
        <w:rPr>
          <w:rFonts w:asciiTheme="majorHAnsi" w:hAnsiTheme="majorHAnsi"/>
          <w:sz w:val="24"/>
          <w:szCs w:val="24"/>
          <w:u w:val="single"/>
          <w:lang w:val="en-US"/>
        </w:rPr>
        <w:t>Retrospective</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i/>
          <w:iCs/>
          <w:sz w:val="24"/>
          <w:szCs w:val="24"/>
          <w:lang w:val="en-US"/>
        </w:rPr>
        <w:t>Retrospective 3D Verification</w:t>
      </w:r>
      <w:r w:rsidRPr="00505909">
        <w:rPr>
          <w:rFonts w:asciiTheme="majorHAnsi" w:hAnsiTheme="majorHAnsi"/>
          <w:sz w:val="24"/>
          <w:szCs w:val="24"/>
          <w:lang w:val="en-US"/>
        </w:rPr>
        <w:t xml:space="preserve"> using existing computerized records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3 data sources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Method 1: </w:t>
      </w:r>
      <w:r w:rsidRPr="00505909">
        <w:rPr>
          <w:rFonts w:asciiTheme="majorHAnsi" w:hAnsiTheme="majorHAnsi"/>
          <w:b/>
          <w:bCs/>
          <w:i/>
          <w:iCs/>
          <w:spacing w:val="20"/>
          <w:sz w:val="24"/>
          <w:szCs w:val="24"/>
          <w:lang w:val="en-US"/>
        </w:rPr>
        <w:t>Prospective Random Sentinel Verification</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i/>
          <w:iCs/>
          <w:sz w:val="24"/>
          <w:szCs w:val="24"/>
          <w:lang w:val="en-US"/>
        </w:rPr>
      </w:pPr>
      <w:r w:rsidRPr="00505909">
        <w:rPr>
          <w:rFonts w:asciiTheme="majorHAnsi" w:hAnsiTheme="majorHAnsi"/>
          <w:sz w:val="24"/>
          <w:szCs w:val="24"/>
          <w:lang w:val="en-US"/>
        </w:rPr>
        <w:t xml:space="preserve">Quantify under-reporting, </w:t>
      </w:r>
      <w:r w:rsidRPr="00505909">
        <w:rPr>
          <w:rFonts w:asciiTheme="majorHAnsi" w:hAnsiTheme="majorHAnsi"/>
          <w:i/>
          <w:iCs/>
          <w:sz w:val="24"/>
          <w:szCs w:val="24"/>
          <w:lang w:val="en-US"/>
        </w:rPr>
        <w:t>no incidence estimation</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2 data sources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Method 2- </w:t>
      </w:r>
      <w:r w:rsidRPr="00505909">
        <w:rPr>
          <w:rFonts w:asciiTheme="majorHAnsi" w:hAnsiTheme="majorHAnsi"/>
          <w:b/>
          <w:bCs/>
          <w:i/>
          <w:iCs/>
          <w:spacing w:val="20"/>
          <w:sz w:val="24"/>
          <w:szCs w:val="24"/>
          <w:lang w:val="en-US"/>
        </w:rPr>
        <w:t>Prospective Mass Verification</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Quantify under-reporting and estimate incidence</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At least 3 data sources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Whole country</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Very intensive</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Simple Random Sampling of Providers (50%)</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Method 3- </w:t>
      </w:r>
      <w:r w:rsidRPr="00505909">
        <w:rPr>
          <w:rFonts w:asciiTheme="majorHAnsi" w:hAnsiTheme="majorHAnsi"/>
          <w:b/>
          <w:bCs/>
          <w:i/>
          <w:iCs/>
          <w:spacing w:val="20"/>
          <w:sz w:val="24"/>
          <w:szCs w:val="24"/>
          <w:lang w:val="en-US"/>
        </w:rPr>
        <w:t>Retrospective 3D Verification</w:t>
      </w:r>
      <w:r w:rsidRPr="00505909">
        <w:rPr>
          <w:rFonts w:asciiTheme="majorHAnsi" w:hAnsiTheme="majorHAnsi"/>
          <w:b/>
          <w:bCs/>
          <w:spacing w:val="20"/>
          <w:sz w:val="24"/>
          <w:szCs w:val="24"/>
          <w:lang w:val="en-US"/>
        </w:rPr>
        <w:t xml:space="preserve">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Quantify under-reporting </w:t>
      </w:r>
      <w:r w:rsidRPr="00505909">
        <w:rPr>
          <w:rFonts w:asciiTheme="majorHAnsi" w:hAnsiTheme="majorHAnsi"/>
          <w:i/>
          <w:iCs/>
          <w:sz w:val="24"/>
          <w:szCs w:val="24"/>
          <w:lang w:val="en-US"/>
        </w:rPr>
        <w:t>and estimate incidence</w:t>
      </w:r>
      <w:r w:rsidRPr="00505909">
        <w:rPr>
          <w:rFonts w:asciiTheme="majorHAnsi" w:hAnsiTheme="majorHAnsi"/>
          <w:sz w:val="24"/>
          <w:szCs w:val="24"/>
          <w:lang w:val="en-US"/>
        </w:rPr>
        <w:t xml:space="preserve"> using existing computerized records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3 data sources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Sampling</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Limitations of capture-recapture methods: Four conditions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pStyle w:val="Lijstalinea"/>
        <w:numPr>
          <w:ilvl w:val="0"/>
          <w:numId w:val="281"/>
        </w:numPr>
        <w:spacing w:before="120" w:after="120" w:line="276" w:lineRule="auto"/>
        <w:rPr>
          <w:rFonts w:asciiTheme="majorHAnsi" w:hAnsiTheme="majorHAnsi"/>
          <w:bCs/>
          <w:sz w:val="24"/>
          <w:szCs w:val="24"/>
          <w:lang w:val="en-US"/>
        </w:rPr>
      </w:pPr>
      <w:r w:rsidRPr="00505909">
        <w:rPr>
          <w:rFonts w:asciiTheme="majorHAnsi" w:hAnsiTheme="majorHAnsi"/>
          <w:bCs/>
          <w:sz w:val="24"/>
          <w:szCs w:val="24"/>
          <w:lang w:val="en-US"/>
        </w:rPr>
        <w:t>No change in study population during study</w:t>
      </w:r>
    </w:p>
    <w:p w:rsidR="00D406F7" w:rsidRPr="00505909" w:rsidRDefault="00D406F7" w:rsidP="00D406F7">
      <w:pPr>
        <w:pStyle w:val="Lijstalinea"/>
        <w:numPr>
          <w:ilvl w:val="0"/>
          <w:numId w:val="281"/>
        </w:numPr>
        <w:spacing w:before="120" w:after="120" w:line="276" w:lineRule="auto"/>
        <w:rPr>
          <w:rFonts w:asciiTheme="majorHAnsi" w:hAnsiTheme="majorHAnsi"/>
          <w:sz w:val="24"/>
          <w:szCs w:val="24"/>
          <w:lang w:val="en-US"/>
        </w:rPr>
      </w:pPr>
      <w:r w:rsidRPr="00505909">
        <w:rPr>
          <w:rFonts w:asciiTheme="majorHAnsi" w:hAnsiTheme="majorHAnsi"/>
          <w:bCs/>
          <w:sz w:val="24"/>
          <w:szCs w:val="24"/>
          <w:lang w:val="en-US"/>
        </w:rPr>
        <w:t>Cases can be matched across data sources (i.e. no misclassification)</w:t>
      </w:r>
    </w:p>
    <w:p w:rsidR="00D406F7" w:rsidRPr="00505909" w:rsidRDefault="00D406F7" w:rsidP="00D406F7">
      <w:pPr>
        <w:pStyle w:val="Lijstalinea"/>
        <w:numPr>
          <w:ilvl w:val="0"/>
          <w:numId w:val="281"/>
        </w:numPr>
        <w:spacing w:before="120" w:after="120" w:line="276" w:lineRule="auto"/>
        <w:rPr>
          <w:rFonts w:asciiTheme="majorHAnsi" w:hAnsiTheme="majorHAnsi"/>
          <w:bCs/>
          <w:sz w:val="24"/>
          <w:szCs w:val="24"/>
          <w:lang w:val="en-US"/>
        </w:rPr>
      </w:pPr>
      <w:r w:rsidRPr="00505909">
        <w:rPr>
          <w:rFonts w:asciiTheme="majorHAnsi" w:hAnsiTheme="majorHAnsi"/>
          <w:bCs/>
          <w:sz w:val="24"/>
          <w:szCs w:val="24"/>
          <w:lang w:val="en-US"/>
        </w:rPr>
        <w:t>Probability of being included in a data source is the same for all members of the population</w:t>
      </w:r>
    </w:p>
    <w:p w:rsidR="00D406F7" w:rsidRPr="00505909" w:rsidRDefault="00D406F7" w:rsidP="00D406F7">
      <w:pPr>
        <w:pStyle w:val="Lijstalinea"/>
        <w:numPr>
          <w:ilvl w:val="0"/>
          <w:numId w:val="281"/>
        </w:numPr>
        <w:spacing w:before="120" w:after="120" w:line="276" w:lineRule="auto"/>
        <w:rPr>
          <w:rFonts w:asciiTheme="majorHAnsi" w:hAnsiTheme="majorHAnsi"/>
          <w:bCs/>
          <w:sz w:val="24"/>
          <w:szCs w:val="24"/>
          <w:lang w:val="en-US"/>
        </w:rPr>
      </w:pPr>
      <w:r w:rsidRPr="00505909">
        <w:rPr>
          <w:rFonts w:asciiTheme="majorHAnsi" w:hAnsiTheme="majorHAnsi"/>
          <w:bCs/>
          <w:sz w:val="24"/>
          <w:szCs w:val="24"/>
          <w:lang w:val="en-US"/>
        </w:rPr>
        <w:t>Data sources are independent</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br/>
        <w:t>Essential ingredients</w:t>
      </w:r>
      <w:r w:rsidR="006E0591">
        <w:rPr>
          <w:rFonts w:asciiTheme="majorHAnsi" w:hAnsiTheme="majorHAnsi"/>
          <w:b/>
          <w:bCs/>
          <w:spacing w:val="20"/>
          <w:sz w:val="24"/>
          <w:szCs w:val="24"/>
          <w:lang w:val="en-US"/>
        </w:rPr>
        <w:t xml:space="preserve">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Prospective: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Providers outside NTP network can be mapped and convinced to participate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 xml:space="preserve">Essential ingredients </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Case-based data with reliable personal identifiers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Standard case definitions across all care providers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Capacity in sampling design, data management and data analysis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Adequate staffing and funding</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At least three fairly independent data sources, if capture-recapture methods used</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Proportion of patients with active TB reported only to the HIV surveillance database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Capture-recapture study in Iraq</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Capture Recapture Game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How complete is Maravilha’s surveillance data?</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Capture-recapture game</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 xml:space="preserve">3 cups filled with candies with TB patient ID labels, </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Working in teams</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complete the venn diagram</w:t>
      </w:r>
      <w:r w:rsidRPr="00505909">
        <w:rPr>
          <w:rFonts w:asciiTheme="majorHAnsi" w:hAnsiTheme="majorHAnsi"/>
          <w:b/>
          <w:bCs/>
          <w:spacing w:val="20"/>
          <w:sz w:val="24"/>
          <w:szCs w:val="24"/>
          <w:lang w:val="en-US"/>
        </w:rPr>
        <w:br/>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What proportion of TB cases were under-reported?</w:t>
      </w:r>
    </w:p>
    <w:p w:rsidR="00D406F7" w:rsidRPr="00505909" w:rsidRDefault="00D406F7" w:rsidP="00D406F7">
      <w:pPr>
        <w:spacing w:before="120" w:after="120" w:line="276" w:lineRule="auto"/>
        <w:ind w:left="0"/>
        <w:contextualSpacing/>
        <w:rPr>
          <w:rFonts w:asciiTheme="majorHAnsi" w:hAnsiTheme="majorHAnsi"/>
          <w:b/>
          <w:spacing w:val="20"/>
          <w:sz w:val="24"/>
          <w:szCs w:val="24"/>
          <w:lang w:val="en-US"/>
        </w:rPr>
      </w:pPr>
      <w:r w:rsidRPr="00505909">
        <w:rPr>
          <w:rFonts w:asciiTheme="majorHAnsi" w:hAnsiTheme="majorHAnsi"/>
          <w:b/>
          <w:spacing w:val="20"/>
          <w:sz w:val="24"/>
          <w:szCs w:val="24"/>
          <w:lang w:val="en-US"/>
        </w:rPr>
        <w:t>Thank you</w:t>
      </w:r>
    </w:p>
    <w:p w:rsidR="00D406F7" w:rsidRPr="00505909" w:rsidRDefault="00D406F7" w:rsidP="00D406F7">
      <w:pPr>
        <w:spacing w:before="120" w:after="120" w:line="276" w:lineRule="auto"/>
        <w:ind w:left="0"/>
        <w:contextualSpacing/>
        <w:rPr>
          <w:rFonts w:asciiTheme="majorHAnsi" w:hAnsiTheme="majorHAnsi"/>
          <w:b/>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Acknowledgements:</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Emily Bloss (CDC), Phillipe Glaziou (WHO), Rob van Hest (KNCV),</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r w:rsidRPr="00505909">
        <w:rPr>
          <w:rFonts w:asciiTheme="majorHAnsi" w:hAnsiTheme="majorHAnsi"/>
          <w:b/>
          <w:bCs/>
          <w:spacing w:val="20"/>
          <w:sz w:val="24"/>
          <w:szCs w:val="24"/>
          <w:lang w:val="en-US"/>
        </w:rPr>
        <w:t>Homework</w:t>
      </w:r>
    </w:p>
    <w:p w:rsidR="00D406F7" w:rsidRPr="00505909" w:rsidRDefault="00D406F7" w:rsidP="00D406F7">
      <w:pPr>
        <w:spacing w:before="120" w:after="120" w:line="276" w:lineRule="auto"/>
        <w:ind w:left="0"/>
        <w:contextualSpacing/>
        <w:rPr>
          <w:rFonts w:asciiTheme="majorHAnsi" w:hAnsiTheme="majorHAnsi"/>
          <w:b/>
          <w:bCs/>
          <w:spacing w:val="20"/>
          <w:sz w:val="24"/>
          <w:szCs w:val="24"/>
          <w:lang w:val="en-US"/>
        </w:rPr>
      </w:pP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1. What do you think is the biggest challenge with carrying out an inventory study?</w:t>
      </w:r>
    </w:p>
    <w:p w:rsidR="00D406F7" w:rsidRPr="00505909" w:rsidRDefault="00D406F7" w:rsidP="00D406F7">
      <w:pPr>
        <w:spacing w:before="120" w:after="120" w:line="276" w:lineRule="auto"/>
        <w:ind w:left="0"/>
        <w:contextualSpacing/>
        <w:rPr>
          <w:rFonts w:asciiTheme="majorHAnsi" w:hAnsiTheme="majorHAnsi"/>
          <w:sz w:val="24"/>
          <w:szCs w:val="24"/>
          <w:lang w:val="en-US"/>
        </w:rPr>
      </w:pPr>
      <w:r w:rsidRPr="00505909">
        <w:rPr>
          <w:rFonts w:asciiTheme="majorHAnsi" w:hAnsiTheme="majorHAnsi"/>
          <w:sz w:val="24"/>
          <w:szCs w:val="24"/>
          <w:lang w:val="en-US"/>
        </w:rPr>
        <w:t>2. Do you think retrospective or prospective methods are most appropriate for your setting, and why?</w:t>
      </w:r>
    </w:p>
    <w:p w:rsidR="00D406F7" w:rsidRPr="00505909" w:rsidRDefault="00D406F7" w:rsidP="000E34A2">
      <w:pPr>
        <w:rPr>
          <w:rFonts w:asciiTheme="majorHAnsi" w:hAnsiTheme="majorHAnsi"/>
          <w:b/>
          <w:sz w:val="24"/>
          <w:szCs w:val="24"/>
          <w:lang w:val="en-US"/>
        </w:rPr>
      </w:pPr>
    </w:p>
    <w:p w:rsidR="000E34A2" w:rsidRPr="00505909" w:rsidRDefault="00204377" w:rsidP="004A7089">
      <w:pPr>
        <w:ind w:left="0"/>
        <w:rPr>
          <w:rFonts w:asciiTheme="majorHAnsi" w:hAnsiTheme="majorHAnsi"/>
          <w:sz w:val="24"/>
          <w:szCs w:val="24"/>
          <w:lang w:val="en-US"/>
        </w:rPr>
      </w:pPr>
      <w:r w:rsidRPr="00505909">
        <w:rPr>
          <w:rFonts w:asciiTheme="majorHAnsi" w:hAnsiTheme="majorHAnsi"/>
          <w:b/>
          <w:sz w:val="24"/>
          <w:szCs w:val="24"/>
          <w:lang w:val="en-US"/>
        </w:rPr>
        <w:t>Discussion points for debriefing:</w:t>
      </w:r>
    </w:p>
    <w:p w:rsidR="00D765DE" w:rsidRPr="00505909" w:rsidRDefault="00D765DE" w:rsidP="004A7089">
      <w:pPr>
        <w:ind w:left="0"/>
        <w:rPr>
          <w:rFonts w:asciiTheme="majorHAnsi" w:hAnsiTheme="majorHAnsi"/>
          <w:sz w:val="24"/>
          <w:szCs w:val="24"/>
          <w:lang w:val="en-US"/>
        </w:rPr>
      </w:pPr>
    </w:p>
    <w:p w:rsidR="00472827" w:rsidRPr="00505909" w:rsidRDefault="00ED5C5C" w:rsidP="00581DAB">
      <w:pPr>
        <w:pStyle w:val="Lijstalinea"/>
        <w:numPr>
          <w:ilvl w:val="1"/>
          <w:numId w:val="45"/>
        </w:numPr>
        <w:tabs>
          <w:tab w:val="clear" w:pos="1440"/>
          <w:tab w:val="num" w:pos="720"/>
        </w:tabs>
        <w:ind w:left="720"/>
        <w:rPr>
          <w:rFonts w:asciiTheme="majorHAnsi" w:hAnsiTheme="majorHAnsi"/>
          <w:sz w:val="24"/>
          <w:szCs w:val="24"/>
          <w:lang w:val="en-US"/>
        </w:rPr>
      </w:pPr>
      <w:r w:rsidRPr="00505909">
        <w:rPr>
          <w:rFonts w:asciiTheme="majorHAnsi" w:hAnsiTheme="majorHAnsi"/>
          <w:sz w:val="24"/>
          <w:szCs w:val="24"/>
          <w:lang w:val="en-US"/>
        </w:rPr>
        <w:t>What do you think is the biggest challenge in carrying out a prospective</w:t>
      </w:r>
      <w:r w:rsidR="004A7089" w:rsidRPr="00505909">
        <w:rPr>
          <w:rFonts w:asciiTheme="majorHAnsi" w:hAnsiTheme="majorHAnsi"/>
          <w:sz w:val="24"/>
          <w:szCs w:val="24"/>
          <w:lang w:val="en-US"/>
        </w:rPr>
        <w:t xml:space="preserve"> </w:t>
      </w:r>
      <w:r w:rsidRPr="00505909">
        <w:rPr>
          <w:rFonts w:asciiTheme="majorHAnsi" w:hAnsiTheme="majorHAnsi"/>
          <w:sz w:val="24"/>
          <w:szCs w:val="24"/>
          <w:lang w:val="en-US"/>
        </w:rPr>
        <w:t>inventory study?</w:t>
      </w:r>
    </w:p>
    <w:p w:rsidR="00472827" w:rsidRPr="00505909" w:rsidRDefault="00ED5C5C" w:rsidP="00581DAB">
      <w:pPr>
        <w:pStyle w:val="Lijstalinea"/>
        <w:numPr>
          <w:ilvl w:val="1"/>
          <w:numId w:val="45"/>
        </w:numPr>
        <w:tabs>
          <w:tab w:val="clear" w:pos="1440"/>
          <w:tab w:val="num" w:pos="720"/>
        </w:tabs>
        <w:ind w:left="720"/>
        <w:rPr>
          <w:rFonts w:asciiTheme="majorHAnsi" w:hAnsiTheme="majorHAnsi"/>
          <w:sz w:val="24"/>
          <w:szCs w:val="24"/>
          <w:lang w:val="en-US"/>
        </w:rPr>
      </w:pPr>
      <w:r w:rsidRPr="00505909">
        <w:rPr>
          <w:rFonts w:asciiTheme="majorHAnsi" w:hAnsiTheme="majorHAnsi"/>
          <w:sz w:val="24"/>
          <w:szCs w:val="24"/>
          <w:lang w:val="en-US"/>
        </w:rPr>
        <w:t xml:space="preserve">Do you think a retrospective or prospective method is more appropriate for your setting, and why? </w:t>
      </w:r>
    </w:p>
    <w:p w:rsidR="000E34A2" w:rsidRPr="00505909" w:rsidRDefault="000E34A2" w:rsidP="000E34A2">
      <w:pPr>
        <w:rPr>
          <w:rFonts w:asciiTheme="majorHAnsi" w:hAnsiTheme="majorHAnsi"/>
          <w:sz w:val="24"/>
          <w:szCs w:val="24"/>
          <w:lang w:val="en-US"/>
        </w:rPr>
      </w:pPr>
    </w:p>
    <w:p w:rsidR="00472827" w:rsidRPr="00505909" w:rsidRDefault="001179D3">
      <w:pPr>
        <w:ind w:hanging="142"/>
        <w:rPr>
          <w:rFonts w:asciiTheme="majorHAnsi" w:hAnsiTheme="majorHAnsi"/>
          <w:sz w:val="24"/>
          <w:szCs w:val="24"/>
          <w:lang w:val="en-US"/>
        </w:rPr>
      </w:pPr>
      <w:r w:rsidRPr="00505909">
        <w:rPr>
          <w:rFonts w:asciiTheme="majorHAnsi" w:hAnsiTheme="majorHAnsi"/>
          <w:b/>
          <w:sz w:val="24"/>
          <w:szCs w:val="24"/>
          <w:lang w:val="en-US"/>
        </w:rPr>
        <w:t>Multiple choice questions for assessing comprehension:</w:t>
      </w:r>
    </w:p>
    <w:p w:rsidR="000E34A2" w:rsidRPr="00505909" w:rsidRDefault="000E34A2" w:rsidP="000E34A2">
      <w:pPr>
        <w:rPr>
          <w:rFonts w:asciiTheme="majorHAnsi" w:hAnsiTheme="majorHAnsi"/>
          <w:sz w:val="24"/>
          <w:szCs w:val="24"/>
          <w:lang w:val="en-US"/>
        </w:rPr>
      </w:pPr>
    </w:p>
    <w:p w:rsidR="00472827" w:rsidRPr="00505909" w:rsidRDefault="00ED5C5C" w:rsidP="00645937">
      <w:pPr>
        <w:pStyle w:val="Lijstalinea"/>
        <w:numPr>
          <w:ilvl w:val="0"/>
          <w:numId w:val="193"/>
        </w:numPr>
        <w:ind w:left="720"/>
        <w:rPr>
          <w:rFonts w:asciiTheme="majorHAnsi" w:hAnsiTheme="majorHAnsi"/>
          <w:sz w:val="24"/>
          <w:szCs w:val="24"/>
          <w:lang w:val="en-US"/>
        </w:rPr>
      </w:pPr>
      <w:r w:rsidRPr="00505909">
        <w:rPr>
          <w:rFonts w:asciiTheme="majorHAnsi" w:hAnsiTheme="majorHAnsi"/>
          <w:sz w:val="24"/>
          <w:szCs w:val="24"/>
          <w:lang w:val="en-US"/>
        </w:rPr>
        <w:t>What are the pre-requisites for a capture–recapture study?</w:t>
      </w:r>
      <w:r w:rsidR="00927341">
        <w:rPr>
          <w:rFonts w:asciiTheme="majorHAnsi" w:hAnsiTheme="majorHAnsi"/>
          <w:sz w:val="24"/>
          <w:szCs w:val="24"/>
          <w:lang w:val="en-US"/>
        </w:rPr>
        <w:t xml:space="preserve"> </w:t>
      </w:r>
      <w:r w:rsidRPr="00505909">
        <w:rPr>
          <w:rFonts w:asciiTheme="majorHAnsi" w:hAnsiTheme="majorHAnsi"/>
          <w:sz w:val="24"/>
          <w:szCs w:val="24"/>
          <w:lang w:val="en-US"/>
        </w:rPr>
        <w:t>(</w:t>
      </w:r>
      <w:r w:rsidR="004A7089" w:rsidRPr="00505909">
        <w:rPr>
          <w:rFonts w:asciiTheme="majorHAnsi" w:hAnsiTheme="majorHAnsi"/>
          <w:sz w:val="24"/>
          <w:szCs w:val="24"/>
          <w:lang w:val="en-US"/>
        </w:rPr>
        <w:t>check</w:t>
      </w:r>
      <w:r w:rsidRPr="00505909">
        <w:rPr>
          <w:rFonts w:asciiTheme="majorHAnsi" w:hAnsiTheme="majorHAnsi"/>
          <w:sz w:val="24"/>
          <w:szCs w:val="24"/>
          <w:lang w:val="en-US"/>
        </w:rPr>
        <w:t xml:space="preserve"> all that apply)</w:t>
      </w:r>
    </w:p>
    <w:p w:rsidR="00472827" w:rsidRPr="00505909" w:rsidRDefault="000E34A2" w:rsidP="00645937">
      <w:pPr>
        <w:numPr>
          <w:ilvl w:val="0"/>
          <w:numId w:val="194"/>
        </w:numPr>
        <w:rPr>
          <w:rFonts w:asciiTheme="majorHAnsi" w:hAnsiTheme="majorHAnsi"/>
          <w:sz w:val="24"/>
          <w:szCs w:val="24"/>
          <w:lang w:val="en-US"/>
        </w:rPr>
      </w:pPr>
      <w:r w:rsidRPr="00505909">
        <w:rPr>
          <w:rFonts w:asciiTheme="majorHAnsi" w:hAnsiTheme="majorHAnsi"/>
          <w:sz w:val="24"/>
          <w:szCs w:val="24"/>
          <w:lang w:val="en-US"/>
        </w:rPr>
        <w:t>Ethical permission to interview TB patients</w:t>
      </w:r>
    </w:p>
    <w:p w:rsidR="00472827" w:rsidRPr="00505909" w:rsidRDefault="000E34A2" w:rsidP="00645937">
      <w:pPr>
        <w:numPr>
          <w:ilvl w:val="0"/>
          <w:numId w:val="194"/>
        </w:numPr>
        <w:rPr>
          <w:rFonts w:asciiTheme="majorHAnsi" w:hAnsiTheme="majorHAnsi"/>
          <w:sz w:val="24"/>
          <w:szCs w:val="24"/>
          <w:lang w:val="en-US"/>
        </w:rPr>
      </w:pPr>
      <w:r w:rsidRPr="00505909">
        <w:rPr>
          <w:rFonts w:asciiTheme="majorHAnsi" w:hAnsiTheme="majorHAnsi"/>
          <w:sz w:val="24"/>
          <w:szCs w:val="24"/>
          <w:lang w:val="en-US"/>
        </w:rPr>
        <w:t>Unique identifiers</w:t>
      </w:r>
    </w:p>
    <w:p w:rsidR="00472827" w:rsidRPr="00505909" w:rsidRDefault="000E34A2" w:rsidP="00645937">
      <w:pPr>
        <w:numPr>
          <w:ilvl w:val="0"/>
          <w:numId w:val="194"/>
        </w:numPr>
        <w:rPr>
          <w:rFonts w:asciiTheme="majorHAnsi" w:hAnsiTheme="majorHAnsi"/>
          <w:sz w:val="24"/>
          <w:szCs w:val="24"/>
          <w:lang w:val="en-US"/>
        </w:rPr>
      </w:pPr>
      <w:r w:rsidRPr="00505909">
        <w:rPr>
          <w:rFonts w:asciiTheme="majorHAnsi" w:hAnsiTheme="majorHAnsi"/>
          <w:sz w:val="24"/>
          <w:szCs w:val="24"/>
          <w:lang w:val="en-US"/>
        </w:rPr>
        <w:t>Three independent sources of TB notification data</w:t>
      </w:r>
    </w:p>
    <w:p w:rsidR="000E34A2" w:rsidRPr="00505909" w:rsidRDefault="000E34A2" w:rsidP="000E34A2">
      <w:pPr>
        <w:ind w:left="1440"/>
        <w:rPr>
          <w:rFonts w:asciiTheme="majorHAnsi" w:hAnsiTheme="majorHAnsi"/>
          <w:sz w:val="24"/>
          <w:szCs w:val="24"/>
          <w:lang w:val="en-US"/>
        </w:rPr>
      </w:pPr>
    </w:p>
    <w:p w:rsidR="00472827" w:rsidRPr="00505909" w:rsidRDefault="00ED5C5C" w:rsidP="00645937">
      <w:pPr>
        <w:pStyle w:val="Lijstalinea"/>
        <w:numPr>
          <w:ilvl w:val="0"/>
          <w:numId w:val="193"/>
        </w:numPr>
        <w:ind w:left="720"/>
        <w:rPr>
          <w:rFonts w:asciiTheme="majorHAnsi" w:hAnsiTheme="majorHAnsi"/>
          <w:sz w:val="24"/>
          <w:szCs w:val="24"/>
          <w:lang w:val="en-US"/>
        </w:rPr>
      </w:pPr>
      <w:r w:rsidRPr="00505909">
        <w:rPr>
          <w:rFonts w:asciiTheme="majorHAnsi" w:hAnsiTheme="majorHAnsi"/>
          <w:sz w:val="24"/>
          <w:szCs w:val="24"/>
          <w:lang w:val="en-US"/>
        </w:rPr>
        <w:t>What are the potential benefits of measuring underreporting</w:t>
      </w:r>
      <w:r w:rsidRPr="00505909">
        <w:rPr>
          <w:rFonts w:asciiTheme="majorHAnsi" w:hAnsiTheme="majorHAnsi"/>
          <w:b/>
          <w:bCs/>
          <w:sz w:val="24"/>
          <w:szCs w:val="24"/>
          <w:lang w:val="en-US"/>
        </w:rPr>
        <w:t xml:space="preserve"> </w:t>
      </w:r>
      <w:r w:rsidRPr="00505909">
        <w:rPr>
          <w:rFonts w:asciiTheme="majorHAnsi" w:hAnsiTheme="majorHAnsi"/>
          <w:bCs/>
          <w:sz w:val="24"/>
          <w:szCs w:val="24"/>
          <w:lang w:val="en-US"/>
        </w:rPr>
        <w:t>?(select one)</w:t>
      </w:r>
    </w:p>
    <w:p w:rsidR="00472827" w:rsidRPr="00505909" w:rsidRDefault="000E34A2" w:rsidP="00645937">
      <w:pPr>
        <w:numPr>
          <w:ilvl w:val="1"/>
          <w:numId w:val="195"/>
        </w:numPr>
        <w:rPr>
          <w:rFonts w:asciiTheme="majorHAnsi" w:hAnsiTheme="majorHAnsi"/>
          <w:sz w:val="24"/>
          <w:szCs w:val="24"/>
          <w:lang w:val="en-US"/>
        </w:rPr>
      </w:pPr>
      <w:r w:rsidRPr="00505909">
        <w:rPr>
          <w:rFonts w:asciiTheme="majorHAnsi" w:hAnsiTheme="majorHAnsi"/>
          <w:sz w:val="24"/>
          <w:szCs w:val="24"/>
          <w:lang w:val="en-US"/>
        </w:rPr>
        <w:t>Can identify gaps to target available resources</w:t>
      </w:r>
    </w:p>
    <w:p w:rsidR="00472827" w:rsidRPr="00505909" w:rsidRDefault="000E34A2" w:rsidP="00645937">
      <w:pPr>
        <w:numPr>
          <w:ilvl w:val="1"/>
          <w:numId w:val="195"/>
        </w:numPr>
        <w:rPr>
          <w:rFonts w:asciiTheme="majorHAnsi" w:hAnsiTheme="majorHAnsi"/>
          <w:sz w:val="24"/>
          <w:szCs w:val="24"/>
          <w:lang w:val="en-US"/>
        </w:rPr>
      </w:pPr>
      <w:r w:rsidRPr="00505909">
        <w:rPr>
          <w:rFonts w:asciiTheme="majorHAnsi" w:hAnsiTheme="majorHAnsi"/>
          <w:sz w:val="24"/>
          <w:szCs w:val="24"/>
          <w:lang w:val="en-US"/>
        </w:rPr>
        <w:t xml:space="preserve">Can help improve estimates of TB incidence </w:t>
      </w:r>
    </w:p>
    <w:p w:rsidR="00472827" w:rsidRPr="00505909" w:rsidRDefault="000E34A2" w:rsidP="00645937">
      <w:pPr>
        <w:numPr>
          <w:ilvl w:val="1"/>
          <w:numId w:val="195"/>
        </w:numPr>
        <w:rPr>
          <w:rFonts w:asciiTheme="majorHAnsi" w:hAnsiTheme="majorHAnsi"/>
          <w:sz w:val="24"/>
          <w:szCs w:val="24"/>
          <w:lang w:val="en-US"/>
        </w:rPr>
      </w:pPr>
      <w:r w:rsidRPr="00505909">
        <w:rPr>
          <w:rFonts w:asciiTheme="majorHAnsi" w:hAnsiTheme="majorHAnsi"/>
          <w:sz w:val="24"/>
          <w:szCs w:val="24"/>
          <w:lang w:val="en-US"/>
        </w:rPr>
        <w:t xml:space="preserve">Can identify countries where TB data </w:t>
      </w:r>
      <w:r w:rsidR="004A7089" w:rsidRPr="00505909">
        <w:rPr>
          <w:rFonts w:asciiTheme="majorHAnsi" w:hAnsiTheme="majorHAnsi"/>
          <w:sz w:val="24"/>
          <w:szCs w:val="24"/>
          <w:lang w:val="en-US"/>
        </w:rPr>
        <w:t>a</w:t>
      </w:r>
      <w:r w:rsidRPr="00505909">
        <w:rPr>
          <w:rFonts w:asciiTheme="majorHAnsi" w:hAnsiTheme="majorHAnsi"/>
          <w:sz w:val="24"/>
          <w:szCs w:val="24"/>
          <w:lang w:val="en-US"/>
        </w:rPr>
        <w:t>re so good that</w:t>
      </w:r>
      <w:r w:rsidR="00927341">
        <w:rPr>
          <w:rFonts w:asciiTheme="majorHAnsi" w:hAnsiTheme="majorHAnsi"/>
          <w:sz w:val="24"/>
          <w:szCs w:val="24"/>
          <w:lang w:val="en-US"/>
        </w:rPr>
        <w:t xml:space="preserve"> </w:t>
      </w:r>
      <w:r w:rsidRPr="00505909">
        <w:rPr>
          <w:rFonts w:asciiTheme="majorHAnsi" w:hAnsiTheme="majorHAnsi"/>
          <w:sz w:val="24"/>
          <w:szCs w:val="24"/>
          <w:lang w:val="en-US"/>
        </w:rPr>
        <w:t>incidence can be measured directly from surveillance data</w:t>
      </w:r>
    </w:p>
    <w:p w:rsidR="00472827" w:rsidRPr="00505909" w:rsidRDefault="000E34A2" w:rsidP="00645937">
      <w:pPr>
        <w:numPr>
          <w:ilvl w:val="1"/>
          <w:numId w:val="195"/>
        </w:numPr>
        <w:rPr>
          <w:rFonts w:asciiTheme="majorHAnsi" w:hAnsiTheme="majorHAnsi"/>
          <w:sz w:val="24"/>
          <w:szCs w:val="24"/>
          <w:lang w:val="en-US"/>
        </w:rPr>
      </w:pPr>
      <w:r w:rsidRPr="00505909">
        <w:rPr>
          <w:rFonts w:asciiTheme="majorHAnsi" w:hAnsiTheme="majorHAnsi"/>
          <w:sz w:val="24"/>
          <w:szCs w:val="24"/>
          <w:lang w:val="en-US"/>
        </w:rPr>
        <w:t>All of the above</w:t>
      </w:r>
    </w:p>
    <w:p w:rsidR="000E34A2" w:rsidRPr="00505909" w:rsidRDefault="000E34A2" w:rsidP="000E34A2">
      <w:pPr>
        <w:ind w:left="0"/>
        <w:rPr>
          <w:rFonts w:asciiTheme="majorHAnsi" w:hAnsiTheme="majorHAnsi"/>
          <w:sz w:val="24"/>
          <w:szCs w:val="24"/>
          <w:lang w:val="en-US"/>
        </w:rPr>
      </w:pPr>
    </w:p>
    <w:p w:rsidR="000E34A2" w:rsidRPr="00505909" w:rsidRDefault="000E34A2" w:rsidP="000E34A2">
      <w:pPr>
        <w:ind w:left="0"/>
        <w:rPr>
          <w:rFonts w:asciiTheme="majorHAnsi" w:hAnsiTheme="majorHAnsi"/>
          <w:sz w:val="24"/>
          <w:szCs w:val="24"/>
          <w:lang w:val="en-US"/>
        </w:rPr>
        <w:sectPr w:rsidR="000E34A2" w:rsidRPr="00505909" w:rsidSect="0044288A">
          <w:pgSz w:w="11906" w:h="16838"/>
          <w:pgMar w:top="1417" w:right="1417" w:bottom="1417" w:left="1417" w:header="708" w:footer="708" w:gutter="0"/>
          <w:cols w:space="708"/>
          <w:docGrid w:linePitch="360"/>
        </w:sectPr>
      </w:pPr>
    </w:p>
    <w:p w:rsidR="000E34A2" w:rsidRPr="00505909" w:rsidRDefault="000E34A2" w:rsidP="000E34A2">
      <w:pPr>
        <w:spacing w:after="20"/>
        <w:rPr>
          <w:rFonts w:asciiTheme="majorHAnsi" w:hAnsiTheme="majorHAnsi"/>
          <w:sz w:val="24"/>
          <w:szCs w:val="24"/>
          <w:lang w:val="en-US"/>
        </w:rPr>
      </w:pPr>
      <w:r w:rsidRPr="00505909">
        <w:rPr>
          <w:rFonts w:asciiTheme="majorHAnsi" w:hAnsiTheme="majorHAnsi"/>
          <w:noProof/>
          <w:sz w:val="24"/>
          <w:szCs w:val="24"/>
          <w:lang w:val="en-US"/>
        </w:rPr>
        <w:drawing>
          <wp:inline distT="0" distB="0" distL="0" distR="0">
            <wp:extent cx="9124950" cy="5829300"/>
            <wp:effectExtent l="19050" t="0" r="0" b="0"/>
            <wp:docPr id="5" name="Picture 1" descr="http://img.docstoccdn.com/thumb/orig/4215345.png"/>
            <wp:cNvGraphicFramePr/>
            <a:graphic xmlns:a="http://schemas.openxmlformats.org/drawingml/2006/main">
              <a:graphicData uri="http://schemas.openxmlformats.org/drawingml/2006/picture">
                <pic:pic xmlns:pic="http://schemas.openxmlformats.org/drawingml/2006/picture">
                  <pic:nvPicPr>
                    <pic:cNvPr id="31746" name="Picture 2" descr="http://img.docstoccdn.com/thumb/orig/4215345.png"/>
                    <pic:cNvPicPr>
                      <a:picLocks noChangeAspect="1" noChangeArrowheads="1"/>
                    </pic:cNvPicPr>
                  </pic:nvPicPr>
                  <pic:blipFill>
                    <a:blip r:embed="rId91" cstate="print"/>
                    <a:srcRect/>
                    <a:stretch>
                      <a:fillRect/>
                    </a:stretch>
                  </pic:blipFill>
                  <pic:spPr bwMode="auto">
                    <a:xfrm>
                      <a:off x="0" y="0"/>
                      <a:ext cx="9143872" cy="5841388"/>
                    </a:xfrm>
                    <a:prstGeom prst="rect">
                      <a:avLst/>
                    </a:prstGeom>
                    <a:noFill/>
                  </pic:spPr>
                </pic:pic>
              </a:graphicData>
            </a:graphic>
          </wp:inline>
        </w:drawing>
      </w:r>
    </w:p>
    <w:p w:rsidR="000E34A2" w:rsidRPr="00505909" w:rsidRDefault="000E34A2" w:rsidP="000E34A2">
      <w:pPr>
        <w:ind w:left="0"/>
        <w:rPr>
          <w:rFonts w:asciiTheme="majorHAnsi" w:hAnsiTheme="majorHAnsi"/>
          <w:sz w:val="24"/>
          <w:szCs w:val="24"/>
          <w:lang w:val="en-US"/>
        </w:rPr>
        <w:sectPr w:rsidR="000E34A2" w:rsidRPr="00505909" w:rsidSect="00041139">
          <w:pgSz w:w="16838" w:h="11906" w:orient="landscape"/>
          <w:pgMar w:top="1417" w:right="1417" w:bottom="1417" w:left="1417" w:header="708" w:footer="708" w:gutter="0"/>
          <w:cols w:space="708"/>
          <w:docGrid w:linePitch="360"/>
        </w:sectPr>
      </w:pPr>
    </w:p>
    <w:p w:rsidR="000E34A2" w:rsidRPr="00505909" w:rsidRDefault="000E34A2" w:rsidP="000E34A2">
      <w:pPr>
        <w:spacing w:after="20"/>
        <w:jc w:val="center"/>
        <w:rPr>
          <w:rFonts w:asciiTheme="majorHAnsi" w:hAnsiTheme="majorHAnsi"/>
          <w:b/>
          <w:sz w:val="24"/>
          <w:szCs w:val="24"/>
          <w:lang w:val="en-US"/>
        </w:rPr>
      </w:pPr>
      <w:r w:rsidRPr="00505909">
        <w:rPr>
          <w:rFonts w:asciiTheme="majorHAnsi" w:hAnsiTheme="majorHAnsi"/>
          <w:b/>
          <w:sz w:val="24"/>
          <w:szCs w:val="24"/>
          <w:lang w:val="en-US"/>
        </w:rPr>
        <w:t xml:space="preserve">Answer </w:t>
      </w:r>
      <w:r w:rsidR="0063086E" w:rsidRPr="00505909">
        <w:rPr>
          <w:rFonts w:asciiTheme="majorHAnsi" w:hAnsiTheme="majorHAnsi"/>
          <w:b/>
          <w:sz w:val="24"/>
          <w:szCs w:val="24"/>
          <w:lang w:val="en-US"/>
        </w:rPr>
        <w:t>S</w:t>
      </w:r>
      <w:r w:rsidRPr="00505909">
        <w:rPr>
          <w:rFonts w:asciiTheme="majorHAnsi" w:hAnsiTheme="majorHAnsi"/>
          <w:b/>
          <w:sz w:val="24"/>
          <w:szCs w:val="24"/>
          <w:lang w:val="en-US"/>
        </w:rPr>
        <w:t xml:space="preserve">heet for Inventory Studies </w:t>
      </w:r>
      <w:r w:rsidR="0063086E" w:rsidRPr="00505909">
        <w:rPr>
          <w:rFonts w:asciiTheme="majorHAnsi" w:hAnsiTheme="majorHAnsi"/>
          <w:b/>
          <w:sz w:val="24"/>
          <w:szCs w:val="24"/>
          <w:lang w:val="en-US"/>
        </w:rPr>
        <w:t>S</w:t>
      </w:r>
      <w:r w:rsidRPr="00505909">
        <w:rPr>
          <w:rFonts w:asciiTheme="majorHAnsi" w:hAnsiTheme="majorHAnsi"/>
          <w:b/>
          <w:sz w:val="24"/>
          <w:szCs w:val="24"/>
          <w:lang w:val="en-US"/>
        </w:rPr>
        <w:t xml:space="preserve">imulation </w:t>
      </w:r>
      <w:r w:rsidR="0063086E" w:rsidRPr="00505909">
        <w:rPr>
          <w:rFonts w:asciiTheme="majorHAnsi" w:hAnsiTheme="majorHAnsi"/>
          <w:b/>
          <w:sz w:val="24"/>
          <w:szCs w:val="24"/>
          <w:lang w:val="en-US"/>
        </w:rPr>
        <w:t>G</w:t>
      </w:r>
      <w:r w:rsidRPr="00505909">
        <w:rPr>
          <w:rFonts w:asciiTheme="majorHAnsi" w:hAnsiTheme="majorHAnsi"/>
          <w:b/>
          <w:sz w:val="24"/>
          <w:szCs w:val="24"/>
          <w:lang w:val="en-US"/>
        </w:rPr>
        <w:t>ame</w:t>
      </w:r>
      <w:r w:rsidR="0063086E" w:rsidRPr="00505909">
        <w:rPr>
          <w:rFonts w:asciiTheme="majorHAnsi" w:hAnsiTheme="majorHAnsi"/>
          <w:b/>
          <w:sz w:val="24"/>
          <w:szCs w:val="24"/>
          <w:lang w:val="en-US"/>
        </w:rPr>
        <w:t xml:space="preserve"> </w:t>
      </w:r>
      <w:r w:rsidRPr="00505909">
        <w:rPr>
          <w:rFonts w:asciiTheme="majorHAnsi" w:hAnsiTheme="majorHAnsi"/>
          <w:b/>
          <w:sz w:val="24"/>
          <w:szCs w:val="24"/>
          <w:lang w:val="en-US"/>
        </w:rPr>
        <w:t>—</w:t>
      </w:r>
      <w:r w:rsidR="0063086E" w:rsidRPr="00505909">
        <w:rPr>
          <w:rFonts w:asciiTheme="majorHAnsi" w:hAnsiTheme="majorHAnsi"/>
          <w:b/>
          <w:sz w:val="24"/>
          <w:szCs w:val="24"/>
          <w:lang w:val="en-US"/>
        </w:rPr>
        <w:t xml:space="preserve"> </w:t>
      </w:r>
      <w:r w:rsidRPr="00505909">
        <w:rPr>
          <w:rFonts w:asciiTheme="majorHAnsi" w:hAnsiTheme="majorHAnsi"/>
          <w:b/>
          <w:sz w:val="24"/>
          <w:szCs w:val="24"/>
          <w:lang w:val="en-US"/>
        </w:rPr>
        <w:t xml:space="preserve">21 </w:t>
      </w:r>
      <w:r w:rsidR="0063086E" w:rsidRPr="00505909">
        <w:rPr>
          <w:rFonts w:asciiTheme="majorHAnsi" w:hAnsiTheme="majorHAnsi"/>
          <w:b/>
          <w:sz w:val="24"/>
          <w:szCs w:val="24"/>
          <w:lang w:val="en-US"/>
        </w:rPr>
        <w:t>C</w:t>
      </w:r>
      <w:r w:rsidRPr="00505909">
        <w:rPr>
          <w:rFonts w:asciiTheme="majorHAnsi" w:hAnsiTheme="majorHAnsi"/>
          <w:b/>
          <w:sz w:val="24"/>
          <w:szCs w:val="24"/>
          <w:lang w:val="en-US"/>
        </w:rPr>
        <w:t>andies</w:t>
      </w:r>
    </w:p>
    <w:p w:rsidR="000E34A2" w:rsidRPr="00505909" w:rsidRDefault="000E34A2" w:rsidP="000E34A2">
      <w:pPr>
        <w:spacing w:after="20"/>
        <w:rPr>
          <w:rFonts w:asciiTheme="majorHAnsi" w:hAnsiTheme="majorHAnsi"/>
          <w:sz w:val="24"/>
          <w:szCs w:val="24"/>
          <w:lang w:val="en-US"/>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608"/>
        <w:gridCol w:w="1023"/>
        <w:gridCol w:w="1439"/>
        <w:gridCol w:w="1205"/>
        <w:gridCol w:w="1557"/>
      </w:tblGrid>
      <w:tr w:rsidR="000E34A2" w:rsidRPr="00505909" w:rsidTr="0063086E">
        <w:trPr>
          <w:trHeight w:val="300"/>
          <w:jc w:val="center"/>
        </w:trPr>
        <w:tc>
          <w:tcPr>
            <w:tcW w:w="2446" w:type="dxa"/>
            <w:gridSpan w:val="2"/>
            <w:shd w:val="clear" w:color="auto" w:fill="auto"/>
            <w:noWrap/>
            <w:hideMark/>
          </w:tcPr>
          <w:p w:rsidR="00472827" w:rsidRPr="00505909" w:rsidRDefault="0063086E">
            <w:pPr>
              <w:jc w:val="center"/>
              <w:rPr>
                <w:rFonts w:asciiTheme="majorHAnsi" w:eastAsia="Times New Roman" w:hAnsiTheme="majorHAnsi" w:cs="Times New Roman"/>
                <w:b/>
                <w:bCs/>
                <w:i/>
                <w:color w:val="000000"/>
                <w:sz w:val="24"/>
                <w:szCs w:val="24"/>
                <w:lang w:val="en-US"/>
              </w:rPr>
            </w:pPr>
            <w:r w:rsidRPr="00505909">
              <w:rPr>
                <w:rFonts w:asciiTheme="majorHAnsi" w:eastAsia="Times New Roman" w:hAnsiTheme="majorHAnsi" w:cs="Times New Roman"/>
                <w:b/>
                <w:color w:val="000000"/>
                <w:sz w:val="24"/>
                <w:szCs w:val="24"/>
                <w:lang w:val="en-US"/>
              </w:rPr>
              <w:t>O</w:t>
            </w:r>
            <w:r w:rsidR="000E34A2" w:rsidRPr="00505909">
              <w:rPr>
                <w:rFonts w:asciiTheme="majorHAnsi" w:eastAsia="Times New Roman" w:hAnsiTheme="majorHAnsi" w:cs="Times New Roman"/>
                <w:b/>
                <w:color w:val="000000"/>
                <w:sz w:val="24"/>
                <w:szCs w:val="24"/>
                <w:lang w:val="en-US"/>
              </w:rPr>
              <w:t>nly source 1:</w:t>
            </w:r>
          </w:p>
          <w:p w:rsidR="00472827" w:rsidRPr="00505909" w:rsidRDefault="000E34A2">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bCs/>
                <w:color w:val="000000"/>
                <w:sz w:val="24"/>
                <w:szCs w:val="24"/>
                <w:lang w:val="en-US"/>
              </w:rPr>
              <w:t>National TB surveillance system</w:t>
            </w:r>
          </w:p>
        </w:tc>
        <w:tc>
          <w:tcPr>
            <w:tcW w:w="2295" w:type="dxa"/>
            <w:gridSpan w:val="2"/>
            <w:shd w:val="clear" w:color="auto" w:fill="auto"/>
            <w:noWrap/>
            <w:hideMark/>
          </w:tcPr>
          <w:p w:rsidR="00472827" w:rsidRPr="00505909" w:rsidRDefault="0063086E">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color w:val="000000"/>
                <w:sz w:val="24"/>
                <w:szCs w:val="24"/>
                <w:lang w:val="en-US"/>
              </w:rPr>
              <w:t>O</w:t>
            </w:r>
            <w:r w:rsidR="000E34A2" w:rsidRPr="00505909">
              <w:rPr>
                <w:rFonts w:asciiTheme="majorHAnsi" w:eastAsia="Times New Roman" w:hAnsiTheme="majorHAnsi" w:cs="Times New Roman"/>
                <w:b/>
                <w:color w:val="000000"/>
                <w:sz w:val="24"/>
                <w:szCs w:val="24"/>
                <w:lang w:val="en-US"/>
              </w:rPr>
              <w:t>nly source 2:</w:t>
            </w:r>
          </w:p>
          <w:p w:rsidR="00472827" w:rsidRPr="00505909" w:rsidRDefault="000E34A2">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bCs/>
                <w:color w:val="000000"/>
                <w:sz w:val="24"/>
                <w:szCs w:val="24"/>
                <w:lang w:val="en-US"/>
              </w:rPr>
              <w:t>TB Patient support group membership list</w:t>
            </w:r>
          </w:p>
          <w:p w:rsidR="00472827" w:rsidRPr="00505909" w:rsidRDefault="00472827">
            <w:pPr>
              <w:jc w:val="center"/>
              <w:rPr>
                <w:rFonts w:asciiTheme="majorHAnsi" w:eastAsia="Times New Roman" w:hAnsiTheme="majorHAnsi" w:cs="Times New Roman"/>
                <w:b/>
                <w:color w:val="000000"/>
                <w:sz w:val="24"/>
                <w:szCs w:val="24"/>
                <w:lang w:val="en-US"/>
              </w:rPr>
            </w:pPr>
          </w:p>
        </w:tc>
        <w:tc>
          <w:tcPr>
            <w:tcW w:w="2597" w:type="dxa"/>
            <w:gridSpan w:val="2"/>
            <w:shd w:val="clear" w:color="auto" w:fill="auto"/>
            <w:noWrap/>
            <w:hideMark/>
          </w:tcPr>
          <w:p w:rsidR="00472827" w:rsidRPr="00505909" w:rsidRDefault="0063086E">
            <w:pPr>
              <w:jc w:val="center"/>
              <w:rPr>
                <w:rFonts w:asciiTheme="majorHAnsi" w:hAnsiTheme="majorHAnsi"/>
                <w:b/>
                <w:color w:val="000000"/>
                <w:sz w:val="24"/>
                <w:szCs w:val="24"/>
                <w:lang w:val="en-US"/>
              </w:rPr>
            </w:pPr>
            <w:r w:rsidRPr="00505909">
              <w:rPr>
                <w:rFonts w:asciiTheme="majorHAnsi" w:eastAsia="Times New Roman" w:hAnsiTheme="majorHAnsi" w:cs="Times New Roman"/>
                <w:b/>
                <w:color w:val="000000"/>
                <w:sz w:val="24"/>
                <w:szCs w:val="24"/>
                <w:lang w:val="en-US"/>
              </w:rPr>
              <w:t>O</w:t>
            </w:r>
            <w:r w:rsidR="000E34A2" w:rsidRPr="00505909">
              <w:rPr>
                <w:rFonts w:asciiTheme="majorHAnsi" w:eastAsia="Times New Roman" w:hAnsiTheme="majorHAnsi" w:cs="Times New Roman"/>
                <w:b/>
                <w:color w:val="000000"/>
                <w:sz w:val="24"/>
                <w:szCs w:val="24"/>
                <w:lang w:val="en-US"/>
              </w:rPr>
              <w:t>nly source 3:</w:t>
            </w:r>
            <w:r w:rsidR="000E34A2" w:rsidRPr="00505909">
              <w:rPr>
                <w:rFonts w:asciiTheme="majorHAnsi" w:eastAsia="+mn-ea" w:hAnsiTheme="majorHAnsi" w:cs="+mn-cs"/>
                <w:b/>
                <w:bCs/>
                <w:color w:val="00349E"/>
                <w:kern w:val="24"/>
                <w:sz w:val="24"/>
                <w:szCs w:val="24"/>
                <w:lang w:val="en-US"/>
              </w:rPr>
              <w:t xml:space="preserve"> </w:t>
            </w:r>
            <w:r w:rsidR="000E34A2" w:rsidRPr="00505909">
              <w:rPr>
                <w:rFonts w:asciiTheme="majorHAnsi" w:eastAsia="Times New Roman" w:hAnsiTheme="majorHAnsi"/>
                <w:b/>
                <w:bCs/>
                <w:color w:val="000000"/>
                <w:sz w:val="24"/>
                <w:szCs w:val="24"/>
                <w:lang w:val="en-US"/>
              </w:rPr>
              <w:t>Patients’</w:t>
            </w:r>
            <w:r w:rsidR="00927341">
              <w:rPr>
                <w:rFonts w:asciiTheme="majorHAnsi" w:eastAsia="Times New Roman" w:hAnsiTheme="majorHAnsi"/>
                <w:b/>
                <w:bCs/>
                <w:color w:val="000000"/>
                <w:sz w:val="24"/>
                <w:szCs w:val="24"/>
                <w:lang w:val="en-US"/>
              </w:rPr>
              <w:t xml:space="preserve"> </w:t>
            </w:r>
            <w:r w:rsidR="000E34A2" w:rsidRPr="00505909">
              <w:rPr>
                <w:rFonts w:asciiTheme="majorHAnsi" w:eastAsia="Times New Roman" w:hAnsiTheme="majorHAnsi"/>
                <w:b/>
                <w:bCs/>
                <w:color w:val="000000"/>
                <w:sz w:val="24"/>
                <w:szCs w:val="24"/>
                <w:lang w:val="en-US"/>
              </w:rPr>
              <w:t>Compensation claims from the Maravilha miners union</w:t>
            </w:r>
          </w:p>
          <w:p w:rsidR="00472827" w:rsidRPr="00505909" w:rsidRDefault="00472827">
            <w:pPr>
              <w:jc w:val="center"/>
              <w:rPr>
                <w:rFonts w:asciiTheme="majorHAnsi" w:eastAsia="Times New Roman" w:hAnsiTheme="majorHAnsi" w:cs="Times New Roman"/>
                <w:b/>
                <w:color w:val="000000"/>
                <w:sz w:val="24"/>
                <w:szCs w:val="24"/>
                <w:lang w:val="en-US"/>
              </w:rPr>
            </w:pPr>
          </w:p>
        </w:tc>
      </w:tr>
      <w:tr w:rsidR="000E34A2" w:rsidRPr="00505909" w:rsidTr="009C655F">
        <w:trPr>
          <w:trHeight w:val="225"/>
          <w:jc w:val="center"/>
        </w:trPr>
        <w:tc>
          <w:tcPr>
            <w:tcW w:w="91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58315</w:t>
            </w:r>
          </w:p>
        </w:tc>
        <w:tc>
          <w:tcPr>
            <w:tcW w:w="1530"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sonomidoso</w:t>
            </w:r>
          </w:p>
        </w:tc>
        <w:tc>
          <w:tcPr>
            <w:tcW w:w="91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54204</w:t>
            </w:r>
          </w:p>
        </w:tc>
        <w:tc>
          <w:tcPr>
            <w:tcW w:w="137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sofarayufa</w:t>
            </w:r>
          </w:p>
        </w:tc>
        <w:tc>
          <w:tcPr>
            <w:tcW w:w="113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81190,0</w:t>
            </w:r>
          </w:p>
        </w:tc>
        <w:tc>
          <w:tcPr>
            <w:tcW w:w="1461"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nododoKeu</w:t>
            </w:r>
          </w:p>
        </w:tc>
      </w:tr>
      <w:tr w:rsidR="000E34A2" w:rsidRPr="00505909" w:rsidTr="009C655F">
        <w:trPr>
          <w:trHeight w:val="225"/>
          <w:jc w:val="center"/>
        </w:trPr>
        <w:tc>
          <w:tcPr>
            <w:tcW w:w="91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67688</w:t>
            </w:r>
          </w:p>
        </w:tc>
        <w:tc>
          <w:tcPr>
            <w:tcW w:w="1530"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latilanono</w:t>
            </w:r>
          </w:p>
        </w:tc>
        <w:tc>
          <w:tcPr>
            <w:tcW w:w="91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58045</w:t>
            </w:r>
          </w:p>
        </w:tc>
        <w:tc>
          <w:tcPr>
            <w:tcW w:w="137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sonoufaso</w:t>
            </w:r>
          </w:p>
        </w:tc>
        <w:tc>
          <w:tcPr>
            <w:tcW w:w="113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81197,0</w:t>
            </w:r>
          </w:p>
        </w:tc>
        <w:tc>
          <w:tcPr>
            <w:tcW w:w="1461"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nododoKeti</w:t>
            </w:r>
          </w:p>
        </w:tc>
      </w:tr>
      <w:tr w:rsidR="000E34A2" w:rsidRPr="00505909" w:rsidTr="009C655F">
        <w:trPr>
          <w:trHeight w:val="225"/>
          <w:jc w:val="center"/>
        </w:trPr>
        <w:tc>
          <w:tcPr>
            <w:tcW w:w="91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67713</w:t>
            </w:r>
          </w:p>
        </w:tc>
        <w:tc>
          <w:tcPr>
            <w:tcW w:w="1530"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latitidomi</w:t>
            </w:r>
          </w:p>
        </w:tc>
        <w:tc>
          <w:tcPr>
            <w:tcW w:w="916"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37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136"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57794,0</w:t>
            </w:r>
          </w:p>
        </w:tc>
        <w:tc>
          <w:tcPr>
            <w:tcW w:w="1461"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sotitiKefa</w:t>
            </w:r>
          </w:p>
        </w:tc>
      </w:tr>
      <w:tr w:rsidR="000E34A2" w:rsidRPr="00505909" w:rsidTr="009C655F">
        <w:trPr>
          <w:trHeight w:val="225"/>
          <w:jc w:val="center"/>
        </w:trPr>
        <w:tc>
          <w:tcPr>
            <w:tcW w:w="916"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530"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916"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37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136"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461"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r>
    </w:tbl>
    <w:p w:rsidR="000E34A2" w:rsidRPr="00505909" w:rsidRDefault="000E34A2" w:rsidP="000E34A2">
      <w:pPr>
        <w:spacing w:after="20"/>
        <w:rPr>
          <w:rFonts w:asciiTheme="majorHAnsi" w:hAnsiTheme="majorHAnsi"/>
          <w:sz w:val="24"/>
          <w:szCs w:val="24"/>
          <w:lang w:val="en-US"/>
        </w:rPr>
      </w:pPr>
    </w:p>
    <w:p w:rsidR="000E34A2" w:rsidRPr="00505909" w:rsidRDefault="000E34A2" w:rsidP="000E34A2">
      <w:pPr>
        <w:spacing w:after="20"/>
        <w:rPr>
          <w:rFonts w:asciiTheme="majorHAnsi" w:hAnsiTheme="majorHAnsi"/>
          <w:sz w:val="24"/>
          <w:szCs w:val="24"/>
          <w:lang w:val="en-US"/>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
        <w:gridCol w:w="2117"/>
        <w:gridCol w:w="1421"/>
        <w:gridCol w:w="2375"/>
        <w:gridCol w:w="1421"/>
        <w:gridCol w:w="2247"/>
        <w:gridCol w:w="1421"/>
        <w:gridCol w:w="2001"/>
      </w:tblGrid>
      <w:tr w:rsidR="000E34A2" w:rsidRPr="00505909" w:rsidTr="009C655F">
        <w:trPr>
          <w:trHeight w:val="300"/>
          <w:jc w:val="center"/>
        </w:trPr>
        <w:tc>
          <w:tcPr>
            <w:tcW w:w="2066" w:type="dxa"/>
            <w:gridSpan w:val="2"/>
            <w:shd w:val="clear" w:color="auto" w:fill="auto"/>
            <w:noWrap/>
            <w:vAlign w:val="bottom"/>
            <w:hideMark/>
          </w:tcPr>
          <w:p w:rsidR="000E34A2" w:rsidRPr="00505909" w:rsidRDefault="000E34A2" w:rsidP="009C655F">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color w:val="000000"/>
                <w:sz w:val="24"/>
                <w:szCs w:val="24"/>
                <w:lang w:val="en-US"/>
              </w:rPr>
              <w:t>1+2</w:t>
            </w:r>
          </w:p>
        </w:tc>
        <w:tc>
          <w:tcPr>
            <w:tcW w:w="2223" w:type="dxa"/>
            <w:gridSpan w:val="2"/>
            <w:shd w:val="clear" w:color="auto" w:fill="auto"/>
            <w:noWrap/>
            <w:vAlign w:val="bottom"/>
            <w:hideMark/>
          </w:tcPr>
          <w:p w:rsidR="000E34A2" w:rsidRPr="00505909" w:rsidRDefault="000E34A2" w:rsidP="009C655F">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color w:val="000000"/>
                <w:sz w:val="24"/>
                <w:szCs w:val="24"/>
                <w:lang w:val="en-US"/>
              </w:rPr>
              <w:t>2+3</w:t>
            </w:r>
          </w:p>
        </w:tc>
        <w:tc>
          <w:tcPr>
            <w:tcW w:w="2143" w:type="dxa"/>
            <w:gridSpan w:val="2"/>
            <w:shd w:val="clear" w:color="auto" w:fill="auto"/>
            <w:noWrap/>
            <w:vAlign w:val="bottom"/>
            <w:hideMark/>
          </w:tcPr>
          <w:p w:rsidR="000E34A2" w:rsidRPr="00505909" w:rsidRDefault="000E34A2" w:rsidP="009C655F">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color w:val="000000"/>
                <w:sz w:val="24"/>
                <w:szCs w:val="24"/>
                <w:lang w:val="en-US"/>
              </w:rPr>
              <w:t>1+3</w:t>
            </w:r>
          </w:p>
        </w:tc>
        <w:tc>
          <w:tcPr>
            <w:tcW w:w="2076" w:type="dxa"/>
            <w:gridSpan w:val="2"/>
            <w:shd w:val="clear" w:color="auto" w:fill="auto"/>
            <w:noWrap/>
            <w:vAlign w:val="bottom"/>
            <w:hideMark/>
          </w:tcPr>
          <w:p w:rsidR="000E34A2" w:rsidRPr="00505909" w:rsidRDefault="000E34A2" w:rsidP="009C655F">
            <w:pPr>
              <w:jc w:val="center"/>
              <w:rPr>
                <w:rFonts w:asciiTheme="majorHAnsi" w:eastAsia="Times New Roman" w:hAnsiTheme="majorHAnsi" w:cs="Times New Roman"/>
                <w:b/>
                <w:color w:val="000000"/>
                <w:sz w:val="24"/>
                <w:szCs w:val="24"/>
                <w:lang w:val="en-US"/>
              </w:rPr>
            </w:pPr>
            <w:r w:rsidRPr="00505909">
              <w:rPr>
                <w:rFonts w:asciiTheme="majorHAnsi" w:eastAsia="Times New Roman" w:hAnsiTheme="majorHAnsi" w:cs="Times New Roman"/>
                <w:b/>
                <w:color w:val="000000"/>
                <w:sz w:val="24"/>
                <w:szCs w:val="24"/>
                <w:lang w:val="en-US"/>
              </w:rPr>
              <w:t>all</w:t>
            </w:r>
          </w:p>
        </w:tc>
      </w:tr>
      <w:tr w:rsidR="000E34A2" w:rsidRPr="00505909" w:rsidTr="009C655F">
        <w:trPr>
          <w:trHeight w:val="225"/>
          <w:jc w:val="center"/>
        </w:trPr>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11357</w:t>
            </w:r>
          </w:p>
        </w:tc>
        <w:tc>
          <w:tcPr>
            <w:tcW w:w="113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dodomisoti</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11044</w:t>
            </w:r>
          </w:p>
        </w:tc>
        <w:tc>
          <w:tcPr>
            <w:tcW w:w="128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dodoufafa</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10744</w:t>
            </w:r>
          </w:p>
        </w:tc>
        <w:tc>
          <w:tcPr>
            <w:tcW w:w="120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doutifafa</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10645</w:t>
            </w:r>
          </w:p>
        </w:tc>
        <w:tc>
          <w:tcPr>
            <w:tcW w:w="114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doulafaso</w:t>
            </w:r>
          </w:p>
        </w:tc>
      </w:tr>
      <w:tr w:rsidR="000E34A2" w:rsidRPr="00505909" w:rsidTr="009C655F">
        <w:trPr>
          <w:trHeight w:val="225"/>
          <w:jc w:val="center"/>
        </w:trPr>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38668</w:t>
            </w:r>
          </w:p>
        </w:tc>
        <w:tc>
          <w:tcPr>
            <w:tcW w:w="113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minolalano</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11075</w:t>
            </w:r>
          </w:p>
        </w:tc>
        <w:tc>
          <w:tcPr>
            <w:tcW w:w="128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dodoutiso</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10823</w:t>
            </w:r>
          </w:p>
        </w:tc>
        <w:tc>
          <w:tcPr>
            <w:tcW w:w="120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dounoraymi</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10658</w:t>
            </w:r>
          </w:p>
        </w:tc>
        <w:tc>
          <w:tcPr>
            <w:tcW w:w="114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doulasono</w:t>
            </w:r>
          </w:p>
        </w:tc>
      </w:tr>
      <w:tr w:rsidR="000E34A2" w:rsidRPr="00505909" w:rsidTr="009C655F">
        <w:trPr>
          <w:trHeight w:val="225"/>
          <w:jc w:val="center"/>
        </w:trPr>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38670</w:t>
            </w:r>
          </w:p>
        </w:tc>
        <w:tc>
          <w:tcPr>
            <w:tcW w:w="113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minolatiu</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11258</w:t>
            </w:r>
          </w:p>
        </w:tc>
        <w:tc>
          <w:tcPr>
            <w:tcW w:w="128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dodoraysono</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11005</w:t>
            </w:r>
          </w:p>
        </w:tc>
        <w:tc>
          <w:tcPr>
            <w:tcW w:w="120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dodouuso</w:t>
            </w: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10672</w:t>
            </w:r>
          </w:p>
        </w:tc>
        <w:tc>
          <w:tcPr>
            <w:tcW w:w="114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doulatiray</w:t>
            </w:r>
          </w:p>
        </w:tc>
      </w:tr>
      <w:tr w:rsidR="000E34A2" w:rsidRPr="00505909" w:rsidTr="009C655F">
        <w:trPr>
          <w:trHeight w:val="225"/>
          <w:jc w:val="center"/>
        </w:trPr>
        <w:tc>
          <w:tcPr>
            <w:tcW w:w="934"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13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934"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28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934"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1209"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p>
        </w:tc>
        <w:tc>
          <w:tcPr>
            <w:tcW w:w="934" w:type="dxa"/>
            <w:shd w:val="clear" w:color="auto" w:fill="auto"/>
            <w:noWrap/>
            <w:vAlign w:val="bottom"/>
            <w:hideMark/>
          </w:tcPr>
          <w:p w:rsidR="000E34A2" w:rsidRPr="00505909" w:rsidRDefault="000E34A2" w:rsidP="009C655F">
            <w:pPr>
              <w:jc w:val="right"/>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67723</w:t>
            </w:r>
          </w:p>
        </w:tc>
        <w:tc>
          <w:tcPr>
            <w:tcW w:w="1142" w:type="dxa"/>
            <w:shd w:val="clear" w:color="auto" w:fill="auto"/>
            <w:noWrap/>
            <w:vAlign w:val="bottom"/>
            <w:hideMark/>
          </w:tcPr>
          <w:p w:rsidR="000E34A2" w:rsidRPr="00505909" w:rsidRDefault="000E34A2" w:rsidP="009C655F">
            <w:pPr>
              <w:rPr>
                <w:rFonts w:asciiTheme="majorHAnsi" w:eastAsia="Times New Roman" w:hAnsiTheme="majorHAnsi" w:cs="Times New Roman"/>
                <w:color w:val="000000"/>
                <w:sz w:val="24"/>
                <w:szCs w:val="24"/>
                <w:lang w:val="en-US"/>
              </w:rPr>
            </w:pPr>
            <w:r w:rsidRPr="00505909">
              <w:rPr>
                <w:rFonts w:asciiTheme="majorHAnsi" w:eastAsia="Times New Roman" w:hAnsiTheme="majorHAnsi" w:cs="Times New Roman"/>
                <w:color w:val="000000"/>
                <w:sz w:val="24"/>
                <w:szCs w:val="24"/>
                <w:lang w:val="en-US"/>
              </w:rPr>
              <w:t>latitiraymi</w:t>
            </w:r>
          </w:p>
        </w:tc>
      </w:tr>
    </w:tbl>
    <w:p w:rsidR="000E34A2" w:rsidRPr="00505909" w:rsidRDefault="000E34A2" w:rsidP="000E34A2">
      <w:pPr>
        <w:spacing w:after="20"/>
        <w:rPr>
          <w:rFonts w:asciiTheme="majorHAnsi" w:hAnsiTheme="majorHAnsi"/>
          <w:sz w:val="24"/>
          <w:szCs w:val="24"/>
          <w:lang w:val="en-US"/>
        </w:rPr>
      </w:pPr>
    </w:p>
    <w:p w:rsidR="000E34A2" w:rsidRPr="00505909" w:rsidRDefault="000E34A2" w:rsidP="000E34A2">
      <w:pPr>
        <w:ind w:left="0"/>
        <w:rPr>
          <w:rFonts w:asciiTheme="majorHAnsi" w:hAnsiTheme="majorHAnsi"/>
          <w:sz w:val="24"/>
          <w:szCs w:val="24"/>
          <w:lang w:val="en-US"/>
        </w:rPr>
        <w:sectPr w:rsidR="000E34A2" w:rsidRPr="00505909" w:rsidSect="00041139">
          <w:pgSz w:w="16838" w:h="11906" w:orient="landscape"/>
          <w:pgMar w:top="1417" w:right="1417" w:bottom="1417" w:left="1417" w:header="708" w:footer="708" w:gutter="0"/>
          <w:cols w:space="708"/>
          <w:docGrid w:linePitch="360"/>
        </w:sectPr>
      </w:pPr>
    </w:p>
    <w:p w:rsidR="00AA4754" w:rsidRPr="00505909" w:rsidRDefault="000E34A2" w:rsidP="00AA4754">
      <w:pPr>
        <w:ind w:left="0"/>
        <w:jc w:val="center"/>
        <w:rPr>
          <w:rFonts w:asciiTheme="majorHAnsi" w:hAnsiTheme="majorHAnsi"/>
          <w:b/>
          <w:sz w:val="24"/>
          <w:szCs w:val="24"/>
          <w:lang w:val="en-US"/>
        </w:rPr>
      </w:pPr>
      <w:r w:rsidRPr="00505909">
        <w:rPr>
          <w:rFonts w:asciiTheme="majorHAnsi" w:hAnsiTheme="majorHAnsi"/>
          <w:b/>
          <w:sz w:val="24"/>
          <w:szCs w:val="24"/>
          <w:lang w:val="en-US"/>
        </w:rPr>
        <w:t xml:space="preserve">Labels for the Candy or items to represent TB patients. </w:t>
      </w:r>
    </w:p>
    <w:p w:rsidR="000E34A2" w:rsidRPr="00505909" w:rsidRDefault="000E34A2" w:rsidP="00AA4754">
      <w:pPr>
        <w:ind w:left="0"/>
        <w:jc w:val="center"/>
        <w:rPr>
          <w:rFonts w:asciiTheme="majorHAnsi" w:hAnsiTheme="majorHAnsi"/>
          <w:b/>
          <w:sz w:val="24"/>
          <w:szCs w:val="24"/>
          <w:lang w:val="en-US"/>
        </w:rPr>
      </w:pPr>
      <w:r w:rsidRPr="00505909">
        <w:rPr>
          <w:rFonts w:asciiTheme="majorHAnsi" w:hAnsiTheme="majorHAnsi"/>
          <w:b/>
          <w:sz w:val="24"/>
          <w:szCs w:val="24"/>
          <w:lang w:val="en-US"/>
        </w:rPr>
        <w:t>Each color represents and independent data source</w:t>
      </w:r>
      <w:r w:rsidR="0063086E" w:rsidRPr="00505909">
        <w:rPr>
          <w:rFonts w:asciiTheme="majorHAnsi" w:hAnsiTheme="majorHAnsi"/>
          <w:b/>
          <w:sz w:val="24"/>
          <w:szCs w:val="24"/>
          <w:lang w:val="en-US"/>
        </w:rPr>
        <w:t>.</w:t>
      </w:r>
    </w:p>
    <w:p w:rsidR="000E34A2" w:rsidRPr="00505909" w:rsidRDefault="000E34A2" w:rsidP="000E34A2">
      <w:pPr>
        <w:ind w:left="0"/>
        <w:rPr>
          <w:rFonts w:asciiTheme="majorHAnsi" w:hAnsiTheme="majorHAnsi"/>
          <w:sz w:val="24"/>
          <w:szCs w:val="24"/>
          <w:lang w:val="en-US"/>
        </w:rPr>
      </w:pPr>
    </w:p>
    <w:tbl>
      <w:tblPr>
        <w:tblStyle w:val="Tabelraster"/>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tblPr>
      <w:tblGrid>
        <w:gridCol w:w="2160"/>
        <w:gridCol w:w="2160"/>
        <w:gridCol w:w="2160"/>
        <w:gridCol w:w="2160"/>
        <w:gridCol w:w="2160"/>
      </w:tblGrid>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58315</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Sonomidoso</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67688</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Latilanono</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67713</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Latitidomi</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11357</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Dodomisoti</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38668</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Minolalano</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38670</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Minolatiu</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10744</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Doutifafa</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10823</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Dounoraymi</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11005</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Dodouuso</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10645</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Doulafaso</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10658</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Doulasono</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10672</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Doulatiray</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67723</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Latitiraymi</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54204</w: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separate"/>
            </w:r>
            <w:r w:rsidR="000E34A2" w:rsidRPr="00505909">
              <w:rPr>
                <w:rFonts w:asciiTheme="majorHAnsi" w:hAnsiTheme="majorHAnsi"/>
                <w:sz w:val="24"/>
                <w:szCs w:val="24"/>
                <w:lang w:val="en-US"/>
              </w:rPr>
              <w:t>Sofarayufa</w: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58045</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Sonoufaso</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11357</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Dodomisoti</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38668</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Minolalano</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38670</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Minolatiu</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11044</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Dodoufafa</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11075</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Dodoutiso</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11258</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Dodoraysono</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10645</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Doulafaso</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10658</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Doulasono</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10672</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Doulatiray</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NEXT </w:instrText>
            </w:r>
            <w:r w:rsidRPr="00505909">
              <w:rPr>
                <w:rFonts w:asciiTheme="majorHAnsi" w:hAnsiTheme="majorHAnsi"/>
                <w:color w:val="FF0000"/>
                <w:sz w:val="24"/>
                <w:szCs w:val="24"/>
                <w:lang w:val="en-US"/>
              </w:rPr>
              <w:fldChar w:fldCharType="end"/>
            </w: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patientID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67723</w:t>
            </w:r>
            <w:r w:rsidRPr="00505909">
              <w:rPr>
                <w:rFonts w:asciiTheme="majorHAnsi" w:hAnsiTheme="majorHAnsi"/>
                <w:color w:val="FF0000"/>
                <w:sz w:val="24"/>
                <w:szCs w:val="24"/>
                <w:lang w:val="en-US"/>
              </w:rPr>
              <w:fldChar w:fldCharType="end"/>
            </w:r>
          </w:p>
          <w:p w:rsidR="000E34A2" w:rsidRPr="00505909" w:rsidRDefault="004B33F4" w:rsidP="009C655F">
            <w:pPr>
              <w:spacing w:before="92"/>
              <w:ind w:left="54" w:right="54"/>
              <w:rPr>
                <w:rFonts w:asciiTheme="majorHAnsi" w:hAnsiTheme="majorHAnsi"/>
                <w:color w:val="FF0000"/>
                <w:sz w:val="24"/>
                <w:szCs w:val="24"/>
                <w:lang w:val="en-US"/>
              </w:rPr>
            </w:pPr>
            <w:r w:rsidRPr="00505909">
              <w:rPr>
                <w:rFonts w:asciiTheme="majorHAnsi" w:hAnsiTheme="majorHAnsi"/>
                <w:color w:val="FF0000"/>
                <w:sz w:val="24"/>
                <w:szCs w:val="24"/>
                <w:lang w:val="en-US"/>
              </w:rPr>
              <w:fldChar w:fldCharType="begin"/>
            </w:r>
            <w:r w:rsidR="000E34A2" w:rsidRPr="00505909">
              <w:rPr>
                <w:rFonts w:asciiTheme="majorHAnsi" w:hAnsiTheme="majorHAnsi"/>
                <w:color w:val="FF0000"/>
                <w:sz w:val="24"/>
                <w:szCs w:val="24"/>
                <w:lang w:val="en-US"/>
              </w:rPr>
              <w:instrText xml:space="preserve"> MERGEFIELD name </w:instrText>
            </w:r>
            <w:r w:rsidRPr="00505909">
              <w:rPr>
                <w:rFonts w:asciiTheme="majorHAnsi" w:hAnsiTheme="majorHAnsi"/>
                <w:color w:val="FF0000"/>
                <w:sz w:val="24"/>
                <w:szCs w:val="24"/>
                <w:lang w:val="en-US"/>
              </w:rPr>
              <w:fldChar w:fldCharType="separate"/>
            </w:r>
            <w:r w:rsidR="000E34A2" w:rsidRPr="00505909">
              <w:rPr>
                <w:rFonts w:asciiTheme="majorHAnsi" w:hAnsiTheme="majorHAnsi"/>
                <w:color w:val="FF0000"/>
                <w:sz w:val="24"/>
                <w:szCs w:val="24"/>
                <w:lang w:val="en-US"/>
              </w:rPr>
              <w:t>Latitiraymi</w:t>
            </w:r>
            <w:r w:rsidRPr="00505909">
              <w:rPr>
                <w:rFonts w:asciiTheme="majorHAnsi" w:hAnsiTheme="majorHAnsi"/>
                <w:color w:val="FF0000"/>
                <w:sz w:val="24"/>
                <w:szCs w:val="24"/>
                <w:lang w:val="en-US"/>
              </w:rPr>
              <w:fldChar w:fldCharType="end"/>
            </w:r>
          </w:p>
          <w:p w:rsidR="000E34A2" w:rsidRPr="00505909" w:rsidRDefault="000E34A2" w:rsidP="009C655F">
            <w:pPr>
              <w:ind w:left="54" w:right="54"/>
              <w:rPr>
                <w:rFonts w:asciiTheme="majorHAnsi" w:hAnsiTheme="majorHAnsi"/>
                <w:vanish/>
                <w:color w:val="FF0000"/>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81190</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Nododokeu</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81197</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Nododoketi</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57794</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Sotitikefa</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11044</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Dodoufafa</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11075</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Dodoutiso</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11258</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Dodoraysono</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10744</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Doutifafa</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10823</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Dounoraymi</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11005</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Dodouuso</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10645</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Doulafaso</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10658</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Doulasono</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10672</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Doulatiray</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NEXT </w:instrText>
            </w:r>
            <w:r w:rsidRPr="00505909">
              <w:rPr>
                <w:rFonts w:asciiTheme="majorHAnsi" w:hAnsiTheme="majorHAnsi"/>
                <w:color w:val="00B050"/>
                <w:sz w:val="24"/>
                <w:szCs w:val="24"/>
                <w:lang w:val="en-US"/>
              </w:rPr>
              <w:fldChar w:fldCharType="end"/>
            </w: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patientID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67723</w:t>
            </w:r>
            <w:r w:rsidRPr="00505909">
              <w:rPr>
                <w:rFonts w:asciiTheme="majorHAnsi" w:hAnsiTheme="majorHAnsi"/>
                <w:color w:val="00B050"/>
                <w:sz w:val="24"/>
                <w:szCs w:val="24"/>
                <w:lang w:val="en-US"/>
              </w:rPr>
              <w:fldChar w:fldCharType="end"/>
            </w:r>
          </w:p>
          <w:p w:rsidR="000E34A2" w:rsidRPr="00505909" w:rsidRDefault="004B33F4" w:rsidP="009C655F">
            <w:pPr>
              <w:spacing w:before="92"/>
              <w:ind w:left="54" w:right="54"/>
              <w:rPr>
                <w:rFonts w:asciiTheme="majorHAnsi" w:hAnsiTheme="majorHAnsi"/>
                <w:color w:val="00B050"/>
                <w:sz w:val="24"/>
                <w:szCs w:val="24"/>
                <w:lang w:val="en-US"/>
              </w:rPr>
            </w:pPr>
            <w:r w:rsidRPr="00505909">
              <w:rPr>
                <w:rFonts w:asciiTheme="majorHAnsi" w:hAnsiTheme="majorHAnsi"/>
                <w:color w:val="00B050"/>
                <w:sz w:val="24"/>
                <w:szCs w:val="24"/>
                <w:lang w:val="en-US"/>
              </w:rPr>
              <w:fldChar w:fldCharType="begin"/>
            </w:r>
            <w:r w:rsidR="000E34A2" w:rsidRPr="00505909">
              <w:rPr>
                <w:rFonts w:asciiTheme="majorHAnsi" w:hAnsiTheme="majorHAnsi"/>
                <w:color w:val="00B050"/>
                <w:sz w:val="24"/>
                <w:szCs w:val="24"/>
                <w:lang w:val="en-US"/>
              </w:rPr>
              <w:instrText xml:space="preserve"> MERGEFIELD name </w:instrText>
            </w:r>
            <w:r w:rsidRPr="00505909">
              <w:rPr>
                <w:rFonts w:asciiTheme="majorHAnsi" w:hAnsiTheme="majorHAnsi"/>
                <w:color w:val="00B050"/>
                <w:sz w:val="24"/>
                <w:szCs w:val="24"/>
                <w:lang w:val="en-US"/>
              </w:rPr>
              <w:fldChar w:fldCharType="separate"/>
            </w:r>
            <w:r w:rsidR="000E34A2" w:rsidRPr="00505909">
              <w:rPr>
                <w:rFonts w:asciiTheme="majorHAnsi" w:hAnsiTheme="majorHAnsi"/>
                <w:color w:val="00B050"/>
                <w:sz w:val="24"/>
                <w:szCs w:val="24"/>
                <w:lang w:val="en-US"/>
              </w:rPr>
              <w:t>Latitiraymi</w:t>
            </w:r>
            <w:r w:rsidRPr="00505909">
              <w:rPr>
                <w:rFonts w:asciiTheme="majorHAnsi" w:hAnsiTheme="majorHAnsi"/>
                <w:color w:val="00B050"/>
                <w:sz w:val="24"/>
                <w:szCs w:val="24"/>
                <w:lang w:val="en-US"/>
              </w:rPr>
              <w:fldChar w:fldCharType="end"/>
            </w:r>
          </w:p>
          <w:p w:rsidR="000E34A2" w:rsidRPr="00505909" w:rsidRDefault="000E34A2" w:rsidP="009C655F">
            <w:pPr>
              <w:ind w:left="54" w:right="54"/>
              <w:rPr>
                <w:rFonts w:asciiTheme="majorHAnsi" w:hAnsiTheme="majorHAnsi"/>
                <w:vanish/>
                <w:color w:val="00B050"/>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r>
      <w:tr w:rsidR="000E34A2" w:rsidRPr="00505909" w:rsidTr="009C655F">
        <w:trPr>
          <w:cantSplit/>
          <w:trHeight w:hRule="exact" w:val="1201"/>
          <w:jc w:val="center"/>
        </w:trPr>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c>
          <w:tcPr>
            <w:tcW w:w="2160" w:type="dxa"/>
          </w:tcPr>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NEXT </w:instrText>
            </w:r>
            <w:r w:rsidRPr="00505909">
              <w:rPr>
                <w:rFonts w:asciiTheme="majorHAnsi" w:hAnsiTheme="majorHAnsi"/>
                <w:sz w:val="24"/>
                <w:szCs w:val="24"/>
                <w:lang w:val="en-US"/>
              </w:rPr>
              <w:fldChar w:fldCharType="end"/>
            </w: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patientID </w:instrText>
            </w:r>
            <w:r w:rsidRPr="00505909">
              <w:rPr>
                <w:rFonts w:asciiTheme="majorHAnsi" w:hAnsiTheme="majorHAnsi"/>
                <w:sz w:val="24"/>
                <w:szCs w:val="24"/>
                <w:lang w:val="en-US"/>
              </w:rPr>
              <w:fldChar w:fldCharType="end"/>
            </w:r>
          </w:p>
          <w:p w:rsidR="000E34A2" w:rsidRPr="00505909" w:rsidRDefault="004B33F4" w:rsidP="009C655F">
            <w:pPr>
              <w:spacing w:before="92"/>
              <w:ind w:left="54" w:right="54"/>
              <w:rPr>
                <w:rFonts w:asciiTheme="majorHAnsi" w:hAnsiTheme="majorHAnsi"/>
                <w:sz w:val="24"/>
                <w:szCs w:val="24"/>
                <w:lang w:val="en-US"/>
              </w:rPr>
            </w:pPr>
            <w:r w:rsidRPr="00505909">
              <w:rPr>
                <w:rFonts w:asciiTheme="majorHAnsi" w:hAnsiTheme="majorHAnsi"/>
                <w:sz w:val="24"/>
                <w:szCs w:val="24"/>
                <w:lang w:val="en-US"/>
              </w:rPr>
              <w:fldChar w:fldCharType="begin"/>
            </w:r>
            <w:r w:rsidR="000E34A2" w:rsidRPr="00505909">
              <w:rPr>
                <w:rFonts w:asciiTheme="majorHAnsi" w:hAnsiTheme="majorHAnsi"/>
                <w:sz w:val="24"/>
                <w:szCs w:val="24"/>
                <w:lang w:val="en-US"/>
              </w:rPr>
              <w:instrText xml:space="preserve"> MERGEFIELD name </w:instrText>
            </w:r>
            <w:r w:rsidRPr="00505909">
              <w:rPr>
                <w:rFonts w:asciiTheme="majorHAnsi" w:hAnsiTheme="majorHAnsi"/>
                <w:sz w:val="24"/>
                <w:szCs w:val="24"/>
                <w:lang w:val="en-US"/>
              </w:rPr>
              <w:fldChar w:fldCharType="end"/>
            </w:r>
          </w:p>
          <w:p w:rsidR="000E34A2" w:rsidRPr="00505909" w:rsidRDefault="000E34A2" w:rsidP="009C655F">
            <w:pPr>
              <w:ind w:left="54" w:right="54"/>
              <w:rPr>
                <w:rFonts w:asciiTheme="majorHAnsi" w:hAnsiTheme="majorHAnsi"/>
                <w:vanish/>
                <w:sz w:val="24"/>
                <w:szCs w:val="24"/>
                <w:lang w:val="en-US"/>
              </w:rPr>
            </w:pPr>
          </w:p>
        </w:tc>
      </w:tr>
    </w:tbl>
    <w:p w:rsidR="000E34A2" w:rsidRPr="00505909" w:rsidRDefault="000E34A2" w:rsidP="000E34A2">
      <w:pPr>
        <w:ind w:left="0"/>
        <w:rPr>
          <w:rFonts w:asciiTheme="majorHAnsi" w:hAnsiTheme="majorHAnsi"/>
          <w:sz w:val="24"/>
          <w:szCs w:val="24"/>
          <w:lang w:val="en-US"/>
        </w:rPr>
      </w:pPr>
    </w:p>
    <w:p w:rsidR="00041139" w:rsidRPr="00505909" w:rsidRDefault="00041139" w:rsidP="00041139">
      <w:pPr>
        <w:rPr>
          <w:rFonts w:asciiTheme="majorHAnsi" w:hAnsiTheme="majorHAnsi"/>
          <w:sz w:val="24"/>
          <w:szCs w:val="24"/>
          <w:highlight w:val="yellow"/>
          <w:lang w:val="en-US"/>
        </w:rPr>
      </w:pPr>
    </w:p>
    <w:p w:rsidR="00B9724C" w:rsidRPr="00505909" w:rsidRDefault="00B9724C" w:rsidP="00FE204D">
      <w:pPr>
        <w:pStyle w:val="Kop1"/>
        <w:spacing w:line="276" w:lineRule="auto"/>
        <w:rPr>
          <w:sz w:val="24"/>
          <w:szCs w:val="24"/>
          <w:lang w:val="en-US"/>
        </w:rPr>
      </w:pPr>
    </w:p>
    <w:p w:rsidR="008E2F63" w:rsidRPr="00505909" w:rsidRDefault="008E2F63" w:rsidP="00FE204D">
      <w:pPr>
        <w:pStyle w:val="Kop1"/>
        <w:spacing w:line="276" w:lineRule="auto"/>
        <w:rPr>
          <w:sz w:val="24"/>
          <w:szCs w:val="24"/>
          <w:lang w:val="en-US"/>
        </w:rPr>
      </w:pPr>
      <w:bookmarkStart w:id="63" w:name="_Toc394333543"/>
      <w:r w:rsidRPr="00505909">
        <w:rPr>
          <w:sz w:val="24"/>
          <w:szCs w:val="24"/>
          <w:lang w:val="en-US"/>
        </w:rPr>
        <w:t xml:space="preserve">Reference </w:t>
      </w:r>
      <w:r w:rsidR="00076580" w:rsidRPr="00505909">
        <w:rPr>
          <w:sz w:val="24"/>
          <w:szCs w:val="24"/>
          <w:lang w:val="en-US"/>
        </w:rPr>
        <w:t>M</w:t>
      </w:r>
      <w:r w:rsidRPr="00505909">
        <w:rPr>
          <w:sz w:val="24"/>
          <w:szCs w:val="24"/>
          <w:lang w:val="en-US"/>
        </w:rPr>
        <w:t>aterials</w:t>
      </w:r>
      <w:bookmarkEnd w:id="63"/>
    </w:p>
    <w:p w:rsidR="008E2F63" w:rsidRPr="00505909" w:rsidRDefault="008E2F63" w:rsidP="00FE204D">
      <w:pPr>
        <w:spacing w:line="276" w:lineRule="auto"/>
        <w:ind w:left="851" w:hanging="851"/>
        <w:rPr>
          <w:rFonts w:asciiTheme="majorHAnsi" w:hAnsiTheme="majorHAnsi"/>
          <w:color w:val="000000" w:themeColor="text1"/>
          <w:sz w:val="24"/>
          <w:szCs w:val="24"/>
          <w:lang w:val="en-US"/>
        </w:rPr>
      </w:pPr>
    </w:p>
    <w:p w:rsidR="00DA0639" w:rsidRPr="00505909" w:rsidRDefault="00DA0639" w:rsidP="0063086E">
      <w:pPr>
        <w:spacing w:line="276" w:lineRule="auto"/>
        <w:ind w:left="0"/>
        <w:rPr>
          <w:rFonts w:asciiTheme="majorHAnsi" w:hAnsiTheme="majorHAnsi"/>
          <w:color w:val="002060"/>
          <w:sz w:val="24"/>
          <w:szCs w:val="24"/>
          <w:u w:val="single"/>
          <w:lang w:val="en-US"/>
        </w:rPr>
      </w:pPr>
      <w:r w:rsidRPr="00505909">
        <w:rPr>
          <w:rFonts w:asciiTheme="majorHAnsi" w:hAnsiTheme="majorHAnsi"/>
          <w:sz w:val="24"/>
          <w:szCs w:val="24"/>
          <w:lang w:val="en-US"/>
        </w:rPr>
        <w:t>Service Availability and Readiness Assessment (SARA-WHO)</w:t>
      </w:r>
      <w:r w:rsidR="0063086E" w:rsidRPr="00505909">
        <w:rPr>
          <w:rFonts w:asciiTheme="majorHAnsi" w:hAnsiTheme="majorHAnsi"/>
          <w:sz w:val="24"/>
          <w:szCs w:val="24"/>
          <w:lang w:val="en-US"/>
        </w:rPr>
        <w:t>:</w:t>
      </w:r>
      <w:r w:rsidRPr="00505909">
        <w:rPr>
          <w:rFonts w:asciiTheme="majorHAnsi" w:hAnsiTheme="majorHAnsi"/>
          <w:sz w:val="24"/>
          <w:szCs w:val="24"/>
          <w:lang w:val="en-US"/>
        </w:rPr>
        <w:t xml:space="preserve"> </w:t>
      </w:r>
      <w:hyperlink r:id="rId92" w:history="1">
        <w:r w:rsidR="00ED5C5C" w:rsidRPr="00505909">
          <w:rPr>
            <w:rStyle w:val="Hyperlink"/>
            <w:rFonts w:asciiTheme="majorHAnsi" w:hAnsiTheme="majorHAnsi"/>
            <w:color w:val="002060"/>
            <w:sz w:val="24"/>
            <w:szCs w:val="24"/>
            <w:lang w:val="en-US"/>
          </w:rPr>
          <w:t xml:space="preserve">http://www.who.int/healthinfo/systems/sara_introduction/en/index.html </w:t>
        </w:r>
      </w:hyperlink>
      <w:r w:rsidR="00ED5C5C" w:rsidRPr="00505909">
        <w:rPr>
          <w:rFonts w:asciiTheme="majorHAnsi" w:hAnsiTheme="majorHAnsi"/>
          <w:color w:val="002060"/>
          <w:sz w:val="24"/>
          <w:szCs w:val="24"/>
          <w:u w:val="single"/>
          <w:lang w:val="en-US"/>
        </w:rPr>
        <w:t xml:space="preserve"> </w:t>
      </w:r>
    </w:p>
    <w:p w:rsidR="00DA0639" w:rsidRPr="00505909" w:rsidRDefault="00DA0639" w:rsidP="0063086E">
      <w:pPr>
        <w:spacing w:line="276" w:lineRule="auto"/>
        <w:ind w:left="0"/>
        <w:rPr>
          <w:rFonts w:asciiTheme="majorHAnsi" w:hAnsiTheme="majorHAnsi"/>
          <w:sz w:val="24"/>
          <w:szCs w:val="24"/>
          <w:lang w:val="en-US"/>
        </w:rPr>
      </w:pPr>
    </w:p>
    <w:p w:rsidR="0063086E" w:rsidRPr="00505909" w:rsidRDefault="004B33F4" w:rsidP="0063086E">
      <w:pPr>
        <w:spacing w:line="276" w:lineRule="auto"/>
        <w:ind w:left="0"/>
        <w:rPr>
          <w:lang w:val="en-US"/>
        </w:rPr>
      </w:pPr>
      <w:hyperlink w:anchor="_Toc350166162" w:history="1">
        <w:r w:rsidR="00DA0639" w:rsidRPr="00505909">
          <w:rPr>
            <w:rFonts w:asciiTheme="majorHAnsi" w:hAnsiTheme="majorHAnsi"/>
            <w:sz w:val="24"/>
            <w:szCs w:val="24"/>
            <w:lang w:val="en-US"/>
          </w:rPr>
          <w:t>Assessing tuberculosis under-reporting through inventory studies. WHO 2012</w:t>
        </w:r>
      </w:hyperlink>
      <w:r w:rsidR="0063086E" w:rsidRPr="00505909">
        <w:rPr>
          <w:lang w:val="en-US"/>
        </w:rPr>
        <w:t>:</w:t>
      </w:r>
    </w:p>
    <w:p w:rsidR="00DA0639" w:rsidRPr="00505909" w:rsidRDefault="004B33F4" w:rsidP="0063086E">
      <w:pPr>
        <w:spacing w:line="276" w:lineRule="auto"/>
        <w:ind w:left="0"/>
        <w:rPr>
          <w:rFonts w:asciiTheme="majorHAnsi" w:hAnsiTheme="majorHAnsi"/>
          <w:sz w:val="24"/>
          <w:szCs w:val="24"/>
          <w:lang w:val="en-US"/>
        </w:rPr>
      </w:pPr>
      <w:hyperlink r:id="rId93" w:history="1">
        <w:r w:rsidR="00DA0639" w:rsidRPr="00505909">
          <w:rPr>
            <w:rFonts w:asciiTheme="majorHAnsi" w:hAnsiTheme="majorHAnsi"/>
            <w:sz w:val="24"/>
            <w:szCs w:val="24"/>
            <w:lang w:val="en-US"/>
          </w:rPr>
          <w:t>http://www.tbcare1.org/publications/toolbox/tools/hss/Assessing_TB_under-reporting_through_inventory_studies.pdf</w:t>
        </w:r>
      </w:hyperlink>
    </w:p>
    <w:p w:rsidR="00DA0639" w:rsidRPr="00505909" w:rsidRDefault="00DA0639" w:rsidP="0063086E">
      <w:pPr>
        <w:spacing w:line="276" w:lineRule="auto"/>
        <w:ind w:left="0"/>
        <w:rPr>
          <w:rFonts w:asciiTheme="majorHAnsi" w:hAnsiTheme="majorHAnsi"/>
          <w:sz w:val="24"/>
          <w:szCs w:val="24"/>
          <w:lang w:val="en-US"/>
        </w:rPr>
      </w:pPr>
    </w:p>
    <w:p w:rsidR="00B97EF7" w:rsidRPr="00505909" w:rsidRDefault="004B33F4" w:rsidP="0063086E">
      <w:pPr>
        <w:spacing w:line="276" w:lineRule="auto"/>
        <w:ind w:left="0"/>
        <w:rPr>
          <w:rFonts w:asciiTheme="majorHAnsi" w:hAnsiTheme="majorHAnsi"/>
          <w:sz w:val="24"/>
          <w:szCs w:val="24"/>
          <w:lang w:val="en-US"/>
        </w:rPr>
      </w:pPr>
      <w:hyperlink w:anchor="_Toc350166161" w:history="1">
        <w:r w:rsidR="00DA0639" w:rsidRPr="00505909">
          <w:rPr>
            <w:rFonts w:asciiTheme="majorHAnsi" w:hAnsiTheme="majorHAnsi"/>
            <w:sz w:val="24"/>
            <w:szCs w:val="24"/>
            <w:lang w:val="en-US"/>
          </w:rPr>
          <w:t>Checklist of Standards and Benchmarks for TB Surveillance and Vital Registration Systems</w:t>
        </w:r>
      </w:hyperlink>
      <w:r w:rsidR="00B97EF7" w:rsidRPr="00505909">
        <w:rPr>
          <w:lang w:val="en-US"/>
        </w:rPr>
        <w:t>.</w:t>
      </w:r>
    </w:p>
    <w:p w:rsidR="00B97EF7" w:rsidRPr="00505909" w:rsidRDefault="00DA0639" w:rsidP="0063086E">
      <w:pPr>
        <w:spacing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Compendium of indicators for monitoring and evaluating national tuberculosis programs. WHO, 2004, page 10: </w:t>
      </w:r>
      <w:hyperlink r:id="rId94" w:history="1">
        <w:r w:rsidR="00ED5C5C" w:rsidRPr="00505909">
          <w:rPr>
            <w:rStyle w:val="Hyperlink"/>
            <w:rFonts w:asciiTheme="majorHAnsi" w:hAnsiTheme="majorHAnsi"/>
            <w:color w:val="002060"/>
            <w:sz w:val="24"/>
            <w:szCs w:val="24"/>
            <w:lang w:val="en-US"/>
          </w:rPr>
          <w:t>http://www.who.int/tb/publications/tb_compendium_of_indicators/en/</w:t>
        </w:r>
      </w:hyperlink>
    </w:p>
    <w:p w:rsidR="00DA0639" w:rsidRPr="00505909" w:rsidRDefault="004B33F4" w:rsidP="0063086E">
      <w:pPr>
        <w:spacing w:line="276" w:lineRule="auto"/>
        <w:ind w:left="0"/>
        <w:rPr>
          <w:rFonts w:asciiTheme="majorHAnsi" w:hAnsiTheme="majorHAnsi"/>
          <w:sz w:val="24"/>
          <w:szCs w:val="24"/>
          <w:lang w:val="en-US"/>
        </w:rPr>
      </w:pPr>
      <w:r w:rsidRPr="00505909">
        <w:rPr>
          <w:rFonts w:asciiTheme="majorHAnsi" w:hAnsiTheme="majorHAnsi"/>
          <w:sz w:val="24"/>
          <w:szCs w:val="24"/>
          <w:lang w:val="en-US"/>
        </w:rPr>
        <w:fldChar w:fldCharType="begin"/>
      </w:r>
      <w:r w:rsidR="00DA0639" w:rsidRPr="00505909">
        <w:rPr>
          <w:rFonts w:asciiTheme="majorHAnsi" w:hAnsiTheme="majorHAnsi"/>
          <w:sz w:val="24"/>
          <w:szCs w:val="24"/>
          <w:lang w:val="en-US"/>
        </w:rPr>
        <w:instrText>HYPERLINK \l "_Toc350166167"</w:instrText>
      </w:r>
      <w:r w:rsidRPr="00505909">
        <w:rPr>
          <w:rFonts w:asciiTheme="majorHAnsi" w:hAnsiTheme="majorHAnsi"/>
          <w:sz w:val="24"/>
          <w:szCs w:val="24"/>
          <w:lang w:val="en-US"/>
        </w:rPr>
        <w:fldChar w:fldCharType="separate"/>
      </w:r>
    </w:p>
    <w:p w:rsidR="00DA0639" w:rsidRPr="00505909" w:rsidRDefault="00DA0639" w:rsidP="0063086E">
      <w:pPr>
        <w:spacing w:line="276" w:lineRule="auto"/>
        <w:ind w:left="0"/>
        <w:rPr>
          <w:rFonts w:asciiTheme="majorHAnsi" w:hAnsiTheme="majorHAnsi"/>
          <w:sz w:val="24"/>
          <w:szCs w:val="24"/>
          <w:lang w:val="en-US"/>
        </w:rPr>
      </w:pPr>
      <w:r w:rsidRPr="00505909">
        <w:rPr>
          <w:rFonts w:asciiTheme="majorHAnsi" w:hAnsiTheme="majorHAnsi"/>
          <w:sz w:val="24"/>
          <w:szCs w:val="24"/>
          <w:lang w:val="en-US"/>
        </w:rPr>
        <w:t>Guide to monitoring and evaluation for collaborative TB/HIV activities. Stop TB Department and Department of HIV/AIDS, WHO 2009</w:t>
      </w:r>
      <w:r w:rsidR="004B33F4" w:rsidRPr="00505909">
        <w:rPr>
          <w:rFonts w:asciiTheme="majorHAnsi" w:hAnsiTheme="majorHAnsi"/>
          <w:sz w:val="24"/>
          <w:szCs w:val="24"/>
          <w:lang w:val="en-US"/>
        </w:rPr>
        <w:fldChar w:fldCharType="end"/>
      </w:r>
      <w:r w:rsidR="00B97EF7" w:rsidRPr="00505909">
        <w:rPr>
          <w:rFonts w:asciiTheme="majorHAnsi" w:hAnsiTheme="majorHAnsi"/>
          <w:sz w:val="24"/>
          <w:szCs w:val="24"/>
          <w:lang w:val="en-US"/>
        </w:rPr>
        <w:t>.</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77" w:history="1">
        <w:r w:rsidR="00DA0639" w:rsidRPr="00505909">
          <w:rPr>
            <w:rFonts w:asciiTheme="majorHAnsi" w:hAnsiTheme="majorHAnsi"/>
            <w:sz w:val="24"/>
            <w:szCs w:val="24"/>
            <w:lang w:val="en-US"/>
          </w:rPr>
          <w:t>Data Quality Audit Tool. Guidelines for implementation. MEASURE Evaluation</w:t>
        </w:r>
      </w:hyperlink>
    </w:p>
    <w:p w:rsidR="00DA0639" w:rsidRPr="00505909" w:rsidRDefault="004B33F4" w:rsidP="0063086E">
      <w:pPr>
        <w:spacing w:line="276" w:lineRule="auto"/>
        <w:ind w:left="0"/>
        <w:rPr>
          <w:rFonts w:asciiTheme="majorHAnsi" w:hAnsiTheme="majorHAnsi"/>
          <w:sz w:val="24"/>
          <w:szCs w:val="24"/>
          <w:lang w:val="en-US"/>
        </w:rPr>
      </w:pPr>
      <w:hyperlink w:anchor="_Toc350166178" w:history="1">
        <w:r w:rsidR="00DA0639" w:rsidRPr="00505909">
          <w:rPr>
            <w:rFonts w:asciiTheme="majorHAnsi" w:hAnsiTheme="majorHAnsi"/>
            <w:sz w:val="24"/>
            <w:szCs w:val="24"/>
            <w:lang w:val="en-US"/>
          </w:rPr>
          <w:t>Data Quality:</w:t>
        </w:r>
        <w:r w:rsidR="00B97EF7" w:rsidRPr="00505909">
          <w:rPr>
            <w:rFonts w:asciiTheme="majorHAnsi" w:hAnsiTheme="majorHAnsi"/>
            <w:sz w:val="24"/>
            <w:szCs w:val="24"/>
            <w:lang w:val="en-US"/>
          </w:rPr>
          <w:t xml:space="preserve"> </w:t>
        </w:r>
        <w:r w:rsidR="00DA0639" w:rsidRPr="00505909">
          <w:rPr>
            <w:rFonts w:asciiTheme="majorHAnsi" w:hAnsiTheme="majorHAnsi"/>
            <w:sz w:val="24"/>
            <w:szCs w:val="24"/>
            <w:lang w:val="en-US"/>
          </w:rPr>
          <w:t>Standard Operating Procedure. 2012 MEASURE Evaluation.</w:t>
        </w:r>
      </w:hyperlink>
      <w:r w:rsidR="00DA0639" w:rsidRPr="00505909">
        <w:rPr>
          <w:rFonts w:asciiTheme="majorHAnsi" w:hAnsiTheme="majorHAnsi"/>
          <w:sz w:val="24"/>
          <w:szCs w:val="24"/>
          <w:lang w:val="en-US"/>
        </w:rPr>
        <w:t xml:space="preserve"> </w:t>
      </w:r>
    </w:p>
    <w:p w:rsidR="0063086E" w:rsidRPr="00505909" w:rsidRDefault="0063086E" w:rsidP="0063086E">
      <w:pPr>
        <w:spacing w:line="276" w:lineRule="auto"/>
        <w:ind w:left="0"/>
        <w:rPr>
          <w:rFonts w:asciiTheme="majorHAnsi" w:hAnsiTheme="majorHAnsi"/>
          <w:sz w:val="24"/>
          <w:szCs w:val="24"/>
          <w:lang w:val="en-US"/>
        </w:rPr>
      </w:pPr>
    </w:p>
    <w:p w:rsidR="00DA0639" w:rsidRPr="00505909" w:rsidRDefault="00DA0639" w:rsidP="0063086E">
      <w:pPr>
        <w:spacing w:line="276" w:lineRule="auto"/>
        <w:ind w:left="0"/>
        <w:rPr>
          <w:rFonts w:asciiTheme="majorHAnsi" w:hAnsiTheme="majorHAnsi"/>
          <w:sz w:val="24"/>
          <w:szCs w:val="24"/>
          <w:lang w:val="en-US"/>
        </w:rPr>
      </w:pPr>
      <w:r w:rsidRPr="00505909">
        <w:rPr>
          <w:rFonts w:asciiTheme="majorHAnsi" w:hAnsiTheme="majorHAnsi"/>
          <w:sz w:val="24"/>
          <w:szCs w:val="24"/>
          <w:lang w:val="en-US"/>
        </w:rPr>
        <w:t>Definitions and reporting framework for tuberculosis – 2013 revision. WHO 2013</w:t>
      </w:r>
      <w:r w:rsidR="00B97EF7" w:rsidRPr="00505909">
        <w:rPr>
          <w:rFonts w:asciiTheme="majorHAnsi" w:hAnsiTheme="majorHAnsi"/>
          <w:sz w:val="24"/>
          <w:szCs w:val="24"/>
          <w:lang w:val="en-US"/>
        </w:rPr>
        <w:t>:</w:t>
      </w:r>
      <w:r w:rsidRPr="00505909">
        <w:rPr>
          <w:rFonts w:asciiTheme="majorHAnsi" w:hAnsiTheme="majorHAnsi"/>
          <w:sz w:val="24"/>
          <w:szCs w:val="24"/>
          <w:lang w:val="en-US"/>
        </w:rPr>
        <w:t xml:space="preserve"> </w:t>
      </w:r>
      <w:hyperlink r:id="rId95" w:history="1">
        <w:r w:rsidR="00ED5C5C" w:rsidRPr="00505909">
          <w:rPr>
            <w:rStyle w:val="Hyperlink"/>
            <w:rFonts w:asciiTheme="majorHAnsi" w:hAnsiTheme="majorHAnsi"/>
            <w:color w:val="002060"/>
            <w:sz w:val="24"/>
            <w:szCs w:val="24"/>
            <w:lang w:val="en-US"/>
          </w:rPr>
          <w:t>http://apps.who.int/iris/bitstream/10665/79199/1/9789241505345_eng.pdf</w:t>
        </w:r>
      </w:hyperlink>
    </w:p>
    <w:p w:rsidR="0063086E" w:rsidRPr="00505909" w:rsidRDefault="0063086E" w:rsidP="0063086E">
      <w:pPr>
        <w:spacing w:line="276" w:lineRule="auto"/>
        <w:ind w:left="0"/>
        <w:rPr>
          <w:lang w:val="en-US"/>
        </w:rPr>
      </w:pPr>
    </w:p>
    <w:p w:rsidR="00DA0639" w:rsidRPr="00505909" w:rsidRDefault="007C3A9B" w:rsidP="0063086E">
      <w:pPr>
        <w:spacing w:line="276" w:lineRule="auto"/>
        <w:ind w:left="0"/>
        <w:rPr>
          <w:rFonts w:asciiTheme="majorHAnsi" w:hAnsiTheme="majorHAnsi"/>
          <w:sz w:val="24"/>
          <w:szCs w:val="24"/>
          <w:lang w:val="en-US"/>
        </w:rPr>
      </w:pPr>
      <w:r w:rsidRPr="00505909">
        <w:rPr>
          <w:lang w:val="en-US"/>
        </w:rPr>
        <w:t>WHO External</w:t>
      </w:r>
      <w:r w:rsidR="00DA0639" w:rsidRPr="00505909">
        <w:rPr>
          <w:rFonts w:asciiTheme="majorHAnsi" w:hAnsiTheme="majorHAnsi"/>
          <w:sz w:val="24"/>
          <w:szCs w:val="24"/>
          <w:lang w:val="en-US"/>
        </w:rPr>
        <w:t xml:space="preserve"> </w:t>
      </w:r>
    </w:p>
    <w:p w:rsidR="00DA0639" w:rsidRPr="00505909" w:rsidRDefault="004B33F4" w:rsidP="0063086E">
      <w:pPr>
        <w:spacing w:line="276" w:lineRule="auto"/>
        <w:ind w:left="0"/>
        <w:rPr>
          <w:rFonts w:asciiTheme="majorHAnsi" w:hAnsiTheme="majorHAnsi"/>
          <w:sz w:val="24"/>
          <w:szCs w:val="24"/>
          <w:lang w:val="en-US"/>
        </w:rPr>
      </w:pPr>
      <w:hyperlink w:anchor="_Toc350166175" w:history="1">
        <w:r w:rsidR="00DA0639" w:rsidRPr="00505909">
          <w:rPr>
            <w:rFonts w:asciiTheme="majorHAnsi" w:hAnsiTheme="majorHAnsi"/>
            <w:sz w:val="24"/>
            <w:szCs w:val="24"/>
            <w:lang w:val="en-US"/>
          </w:rPr>
          <w:t>M&amp;E Guide to ACSM (PATH/WHO) 2013</w:t>
        </w:r>
      </w:hyperlink>
      <w:r w:rsidR="00B97EF7" w:rsidRPr="00505909">
        <w:rPr>
          <w:lang w:val="en-US"/>
        </w:rPr>
        <w:t>.</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63" w:history="1">
        <w:r w:rsidR="00DA0639" w:rsidRPr="00505909">
          <w:rPr>
            <w:rFonts w:asciiTheme="majorHAnsi" w:hAnsiTheme="majorHAnsi"/>
            <w:sz w:val="24"/>
            <w:szCs w:val="24"/>
            <w:lang w:val="en-US"/>
          </w:rPr>
          <w:t>Manual on use of routine data quality assessment (RDQA) tool for TB monitoring. WHO</w:t>
        </w:r>
      </w:hyperlink>
    </w:p>
    <w:p w:rsidR="00DA0639" w:rsidRPr="00505909" w:rsidRDefault="004B33F4" w:rsidP="0063086E">
      <w:pPr>
        <w:spacing w:line="276" w:lineRule="auto"/>
        <w:ind w:left="0"/>
        <w:rPr>
          <w:rFonts w:asciiTheme="majorHAnsi" w:hAnsiTheme="majorHAnsi"/>
          <w:sz w:val="24"/>
          <w:szCs w:val="24"/>
          <w:lang w:val="en-US"/>
        </w:rPr>
      </w:pPr>
      <w:hyperlink w:anchor="_Toc350166169" w:history="1">
        <w:r w:rsidR="00DA0639" w:rsidRPr="00505909">
          <w:rPr>
            <w:rFonts w:asciiTheme="majorHAnsi" w:hAnsiTheme="majorHAnsi"/>
            <w:sz w:val="24"/>
            <w:szCs w:val="24"/>
            <w:lang w:val="en-US"/>
          </w:rPr>
          <w:t>Monitoring and Evaluation for National Tuberculosis Programs- curriculum MEASURE 2005</w:t>
        </w:r>
      </w:hyperlink>
      <w:r w:rsidR="00B97EF7" w:rsidRPr="00505909">
        <w:rPr>
          <w:lang w:val="en-US"/>
        </w:rPr>
        <w:t>.</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73" w:history="1">
        <w:r w:rsidR="00DA0639" w:rsidRPr="00505909">
          <w:rPr>
            <w:rFonts w:asciiTheme="majorHAnsi" w:hAnsiTheme="majorHAnsi"/>
            <w:sz w:val="24"/>
            <w:szCs w:val="24"/>
            <w:lang w:val="en-US"/>
          </w:rPr>
          <w:t>Monitoring and evaluation tool for tuberculosis programs in refugee and post-conflict settings. CDC 2010.</w:t>
        </w:r>
      </w:hyperlink>
      <w:r w:rsidR="00DA0639" w:rsidRPr="00505909">
        <w:rPr>
          <w:rFonts w:asciiTheme="majorHAnsi" w:hAnsiTheme="majorHAnsi"/>
          <w:sz w:val="24"/>
          <w:szCs w:val="24"/>
          <w:lang w:val="en-US"/>
        </w:rPr>
        <w:t xml:space="preserve"> </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history="1">
        <w:r w:rsidR="00B97EF7" w:rsidRPr="00505909">
          <w:rPr>
            <w:rStyle w:val="Hyperlink"/>
            <w:rFonts w:asciiTheme="majorHAnsi" w:hAnsiTheme="majorHAnsi"/>
            <w:sz w:val="24"/>
            <w:szCs w:val="24"/>
            <w:lang w:val="en-US"/>
          </w:rPr>
          <w:t xml:space="preserve">Monitoring and Evaluation Toolkit - World Health Organization: </w:t>
        </w:r>
        <w:r w:rsidR="00ED5C5C" w:rsidRPr="00505909">
          <w:rPr>
            <w:rStyle w:val="Hyperlink"/>
            <w:rFonts w:asciiTheme="majorHAnsi" w:hAnsiTheme="majorHAnsi"/>
            <w:color w:val="002060"/>
            <w:sz w:val="24"/>
            <w:szCs w:val="24"/>
            <w:lang w:val="en-US"/>
          </w:rPr>
          <w:t>www.who.int/hiv/pub/epidemiology/en/me_toolkit_en.pdf</w:t>
        </w:r>
      </w:hyperlink>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79" w:history="1">
        <w:r w:rsidR="00DA0639" w:rsidRPr="00505909">
          <w:rPr>
            <w:rFonts w:asciiTheme="majorHAnsi" w:hAnsiTheme="majorHAnsi"/>
            <w:sz w:val="24"/>
            <w:szCs w:val="24"/>
            <w:lang w:val="en-US"/>
          </w:rPr>
          <w:t>Routine Data Quality Assessment: Standard Operating Procedure. Botswana MEASURE Evaluation</w:t>
        </w:r>
      </w:hyperlink>
      <w:r w:rsidR="00B97EF7" w:rsidRPr="00505909">
        <w:rPr>
          <w:lang w:val="en-US"/>
        </w:rPr>
        <w:t>.</w:t>
      </w:r>
    </w:p>
    <w:p w:rsidR="0063086E" w:rsidRPr="00505909" w:rsidRDefault="0063086E" w:rsidP="0063086E">
      <w:pPr>
        <w:spacing w:line="276" w:lineRule="auto"/>
        <w:ind w:left="0"/>
        <w:rPr>
          <w:rFonts w:asciiTheme="majorHAnsi" w:hAnsiTheme="majorHAnsi"/>
          <w:sz w:val="24"/>
          <w:szCs w:val="24"/>
          <w:lang w:val="en-US"/>
        </w:rPr>
      </w:pPr>
    </w:p>
    <w:p w:rsidR="00DA0639" w:rsidRPr="00505909" w:rsidRDefault="00DA0639" w:rsidP="0063086E">
      <w:pPr>
        <w:spacing w:line="276" w:lineRule="auto"/>
        <w:ind w:left="0"/>
        <w:rPr>
          <w:rFonts w:asciiTheme="majorHAnsi" w:hAnsiTheme="majorHAnsi"/>
          <w:sz w:val="24"/>
          <w:szCs w:val="24"/>
          <w:lang w:val="en-US"/>
        </w:rPr>
      </w:pPr>
      <w:r w:rsidRPr="00505909">
        <w:rPr>
          <w:rFonts w:asciiTheme="majorHAnsi" w:hAnsiTheme="majorHAnsi"/>
          <w:sz w:val="24"/>
          <w:szCs w:val="24"/>
          <w:lang w:val="en-US"/>
        </w:rPr>
        <w:t xml:space="preserve">Standards and benchmarks for tuberculosis surveillance and vital registration systems: </w:t>
      </w:r>
    </w:p>
    <w:p w:rsidR="00DA0639" w:rsidRPr="00505909" w:rsidRDefault="004B33F4" w:rsidP="0063086E">
      <w:pPr>
        <w:spacing w:line="276" w:lineRule="auto"/>
        <w:ind w:left="0"/>
        <w:rPr>
          <w:rFonts w:asciiTheme="majorHAnsi" w:hAnsiTheme="majorHAnsi"/>
          <w:sz w:val="24"/>
          <w:szCs w:val="24"/>
          <w:lang w:val="en-US"/>
        </w:rPr>
      </w:pPr>
      <w:hyperlink w:anchor="_Toc350166174" w:history="1">
        <w:r w:rsidR="00DA0639" w:rsidRPr="00505909">
          <w:rPr>
            <w:rFonts w:asciiTheme="majorHAnsi" w:hAnsiTheme="majorHAnsi"/>
            <w:sz w:val="24"/>
            <w:szCs w:val="24"/>
            <w:lang w:val="en-US"/>
          </w:rPr>
          <w:t>TB Infection Control Monitoring and Evaluation | I-TECH TB</w:t>
        </w:r>
      </w:hyperlink>
      <w:r w:rsidR="00B97EF7" w:rsidRPr="00505909">
        <w:rPr>
          <w:lang w:val="en-US"/>
        </w:rPr>
        <w:t>.</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60" w:history="1">
        <w:r w:rsidR="00DA0639" w:rsidRPr="00505909">
          <w:rPr>
            <w:rFonts w:asciiTheme="majorHAnsi" w:hAnsiTheme="majorHAnsi"/>
            <w:sz w:val="24"/>
            <w:szCs w:val="24"/>
            <w:lang w:val="en-US"/>
          </w:rPr>
          <w:t>TB Program Evaluation Handbook - Centers for Disease Control</w:t>
        </w:r>
      </w:hyperlink>
      <w:r w:rsidR="00B97EF7" w:rsidRPr="00505909">
        <w:rPr>
          <w:lang w:val="en-US"/>
        </w:rPr>
        <w:t xml:space="preserve">. </w:t>
      </w:r>
      <w:r w:rsidR="00DA0639" w:rsidRPr="00505909">
        <w:rPr>
          <w:rFonts w:asciiTheme="majorHAnsi" w:hAnsiTheme="majorHAnsi"/>
          <w:sz w:val="24"/>
          <w:szCs w:val="24"/>
          <w:lang w:val="en-US"/>
        </w:rPr>
        <w:t>The Checklist and User Guide</w:t>
      </w:r>
      <w:r w:rsidR="00B97EF7" w:rsidRPr="00505909">
        <w:rPr>
          <w:rFonts w:asciiTheme="majorHAnsi" w:hAnsiTheme="majorHAnsi"/>
          <w:sz w:val="24"/>
          <w:szCs w:val="24"/>
          <w:lang w:val="en-US"/>
        </w:rPr>
        <w:t>.</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58" w:history="1">
        <w:r w:rsidR="00DA0639" w:rsidRPr="00505909">
          <w:rPr>
            <w:rFonts w:asciiTheme="majorHAnsi" w:hAnsiTheme="majorHAnsi"/>
            <w:sz w:val="24"/>
            <w:szCs w:val="24"/>
            <w:lang w:val="en-US"/>
          </w:rPr>
          <w:t xml:space="preserve">Tuberculosis and </w:t>
        </w:r>
        <w:r w:rsidR="0063086E" w:rsidRPr="00505909">
          <w:rPr>
            <w:rFonts w:asciiTheme="majorHAnsi" w:hAnsiTheme="majorHAnsi"/>
            <w:sz w:val="24"/>
            <w:szCs w:val="24"/>
            <w:lang w:val="en-US"/>
          </w:rPr>
          <w:t>M</w:t>
        </w:r>
        <w:r w:rsidR="00DA0639" w:rsidRPr="00505909">
          <w:rPr>
            <w:rFonts w:asciiTheme="majorHAnsi" w:hAnsiTheme="majorHAnsi"/>
            <w:sz w:val="24"/>
            <w:szCs w:val="24"/>
            <w:lang w:val="en-US"/>
          </w:rPr>
          <w:t>alaria</w:t>
        </w:r>
        <w:r w:rsidR="0063086E" w:rsidRPr="00505909">
          <w:rPr>
            <w:rFonts w:asciiTheme="majorHAnsi" w:hAnsiTheme="majorHAnsi"/>
            <w:sz w:val="24"/>
            <w:szCs w:val="24"/>
            <w:lang w:val="en-US"/>
          </w:rPr>
          <w:t xml:space="preserve"> M</w:t>
        </w:r>
        <w:r w:rsidR="00DA0639" w:rsidRPr="00505909">
          <w:rPr>
            <w:rFonts w:asciiTheme="majorHAnsi" w:hAnsiTheme="majorHAnsi"/>
            <w:sz w:val="24"/>
            <w:szCs w:val="24"/>
            <w:lang w:val="en-US"/>
          </w:rPr>
          <w:t xml:space="preserve">onitoring and </w:t>
        </w:r>
        <w:r w:rsidR="0063086E" w:rsidRPr="00505909">
          <w:rPr>
            <w:rFonts w:asciiTheme="majorHAnsi" w:hAnsiTheme="majorHAnsi"/>
            <w:sz w:val="24"/>
            <w:szCs w:val="24"/>
            <w:lang w:val="en-US"/>
          </w:rPr>
          <w:t>E</w:t>
        </w:r>
        <w:r w:rsidR="00DA0639" w:rsidRPr="00505909">
          <w:rPr>
            <w:rFonts w:asciiTheme="majorHAnsi" w:hAnsiTheme="majorHAnsi"/>
            <w:sz w:val="24"/>
            <w:szCs w:val="24"/>
            <w:lang w:val="en-US"/>
          </w:rPr>
          <w:t>valuation Toolkit - 4th edition. 2011</w:t>
        </w:r>
        <w:r w:rsidR="0063086E" w:rsidRPr="00505909">
          <w:rPr>
            <w:rFonts w:asciiTheme="majorHAnsi" w:hAnsiTheme="majorHAnsi"/>
            <w:sz w:val="24"/>
            <w:szCs w:val="24"/>
            <w:lang w:val="en-US"/>
          </w:rPr>
          <w:t>.</w:t>
        </w:r>
        <w:r w:rsidR="00DA0639" w:rsidRPr="00505909">
          <w:rPr>
            <w:rFonts w:asciiTheme="majorHAnsi" w:hAnsiTheme="majorHAnsi"/>
            <w:sz w:val="24"/>
            <w:szCs w:val="24"/>
            <w:lang w:val="en-US"/>
          </w:rPr>
          <w:t xml:space="preserve"> The Global Fund to Fight AIDS</w:t>
        </w:r>
      </w:hyperlink>
      <w:r w:rsidR="00B97EF7" w:rsidRPr="00505909">
        <w:rPr>
          <w:lang w:val="en-US"/>
        </w:rPr>
        <w:t>.</w:t>
      </w:r>
    </w:p>
    <w:p w:rsidR="0063086E" w:rsidRPr="00505909" w:rsidRDefault="0063086E" w:rsidP="0063086E">
      <w:pPr>
        <w:spacing w:line="276" w:lineRule="auto"/>
        <w:ind w:left="0"/>
        <w:rPr>
          <w:lang w:val="en-US"/>
        </w:rPr>
      </w:pPr>
    </w:p>
    <w:p w:rsidR="00DA0639" w:rsidRPr="00505909" w:rsidRDefault="004B33F4" w:rsidP="0063086E">
      <w:pPr>
        <w:spacing w:line="276" w:lineRule="auto"/>
        <w:ind w:left="0"/>
        <w:rPr>
          <w:rFonts w:asciiTheme="majorHAnsi" w:hAnsiTheme="majorHAnsi"/>
          <w:sz w:val="24"/>
          <w:szCs w:val="24"/>
          <w:lang w:val="en-US"/>
        </w:rPr>
      </w:pPr>
      <w:hyperlink w:anchor="_Toc350166172" w:history="1">
        <w:r w:rsidR="00DA0639" w:rsidRPr="00505909">
          <w:rPr>
            <w:rFonts w:asciiTheme="majorHAnsi" w:hAnsiTheme="majorHAnsi"/>
            <w:sz w:val="24"/>
            <w:szCs w:val="24"/>
            <w:lang w:val="en-US"/>
          </w:rPr>
          <w:t>Tuberculosis prevalence surveys: A handbook. WHO 2011</w:t>
        </w:r>
        <w:r w:rsidR="0063086E" w:rsidRPr="00505909">
          <w:rPr>
            <w:rFonts w:asciiTheme="majorHAnsi" w:hAnsiTheme="majorHAnsi"/>
            <w:sz w:val="24"/>
            <w:szCs w:val="24"/>
            <w:lang w:val="en-US"/>
          </w:rPr>
          <w:t>.</w:t>
        </w:r>
        <w:r w:rsidR="00DA0639" w:rsidRPr="00505909">
          <w:rPr>
            <w:rFonts w:asciiTheme="majorHAnsi" w:hAnsiTheme="majorHAnsi"/>
            <w:sz w:val="24"/>
            <w:szCs w:val="24"/>
            <w:lang w:val="en-US"/>
          </w:rPr>
          <w:t xml:space="preserve"> (aka The Lime Book)</w:t>
        </w:r>
      </w:hyperlink>
      <w:r w:rsidR="00DA0639" w:rsidRPr="00505909">
        <w:rPr>
          <w:rFonts w:asciiTheme="majorHAnsi" w:hAnsiTheme="majorHAnsi"/>
          <w:sz w:val="24"/>
          <w:szCs w:val="24"/>
          <w:lang w:val="en-US"/>
        </w:rPr>
        <w:t xml:space="preserve"> </w:t>
      </w:r>
    </w:p>
    <w:p w:rsidR="00966180" w:rsidRPr="00505909" w:rsidRDefault="00966180" w:rsidP="00FE204D">
      <w:pPr>
        <w:spacing w:line="276" w:lineRule="auto"/>
        <w:ind w:left="1134" w:hanging="1134"/>
        <w:rPr>
          <w:rFonts w:asciiTheme="majorHAnsi" w:hAnsiTheme="majorHAnsi"/>
          <w:sz w:val="24"/>
          <w:szCs w:val="24"/>
          <w:lang w:val="en-US"/>
        </w:rPr>
      </w:pPr>
    </w:p>
    <w:p w:rsidR="001C02CF" w:rsidRPr="00505909" w:rsidRDefault="001C02CF" w:rsidP="00FE204D">
      <w:pPr>
        <w:spacing w:line="276" w:lineRule="auto"/>
        <w:rPr>
          <w:rFonts w:asciiTheme="majorHAnsi" w:hAnsiTheme="majorHAnsi"/>
          <w:sz w:val="24"/>
          <w:szCs w:val="24"/>
          <w:lang w:val="en-US"/>
        </w:rPr>
      </w:pPr>
      <w:r w:rsidRPr="00505909">
        <w:rPr>
          <w:rFonts w:asciiTheme="majorHAnsi" w:hAnsiTheme="majorHAnsi"/>
          <w:sz w:val="24"/>
          <w:szCs w:val="24"/>
          <w:lang w:val="en-US"/>
        </w:rPr>
        <w:br w:type="page"/>
      </w:r>
    </w:p>
    <w:p w:rsidR="008E2F63" w:rsidRPr="00505909" w:rsidRDefault="008E2F63" w:rsidP="00AA4754">
      <w:pPr>
        <w:pStyle w:val="Kop2"/>
        <w:rPr>
          <w:lang w:val="en-US"/>
        </w:rPr>
      </w:pPr>
      <w:bookmarkStart w:id="64" w:name="_Toc394333544"/>
      <w:r w:rsidRPr="00505909">
        <w:rPr>
          <w:lang w:val="en-US"/>
        </w:rPr>
        <w:t>Annexes</w:t>
      </w:r>
      <w:bookmarkEnd w:id="64"/>
    </w:p>
    <w:p w:rsidR="00F60333" w:rsidRPr="00505909" w:rsidRDefault="00F60333" w:rsidP="00FE204D">
      <w:pPr>
        <w:pStyle w:val="Tekstzonderopmaak"/>
        <w:spacing w:line="276" w:lineRule="auto"/>
        <w:rPr>
          <w:rFonts w:asciiTheme="majorHAnsi" w:hAnsiTheme="majorHAnsi"/>
          <w:sz w:val="24"/>
          <w:szCs w:val="24"/>
        </w:rPr>
      </w:pPr>
    </w:p>
    <w:p w:rsidR="00472827" w:rsidRPr="00505909" w:rsidRDefault="00AA4754">
      <w:pPr>
        <w:pStyle w:val="HandoutTitle"/>
      </w:pPr>
      <w:r w:rsidRPr="00505909">
        <w:t>ICEBREAKER: BUDDY BINGO</w:t>
      </w:r>
    </w:p>
    <w:tbl>
      <w:tblPr>
        <w:tblStyle w:val="Tabelraster"/>
        <w:tblW w:w="0" w:type="dxa"/>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ook w:val="04A0"/>
      </w:tblPr>
      <w:tblGrid>
        <w:gridCol w:w="9288"/>
      </w:tblGrid>
      <w:tr w:rsidR="00B42DDA" w:rsidRPr="00505909" w:rsidTr="003A7302">
        <w:trPr>
          <w:cantSplit/>
          <w:trHeight w:hRule="exact" w:val="6130"/>
        </w:trPr>
        <w:tc>
          <w:tcPr>
            <w:tcW w:w="9576" w:type="dxa"/>
          </w:tcPr>
          <w:tbl>
            <w:tblPr>
              <w:tblStyle w:val="Tabelraster"/>
              <w:tblpPr w:leftFromText="187" w:rightFromText="187" w:vertAnchor="text" w:horzAnchor="margin" w:tblpXSpec="center" w:tblpY="294"/>
              <w:tblOverlap w:val="never"/>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ook w:val="04A0"/>
            </w:tblPr>
            <w:tblGrid>
              <w:gridCol w:w="1584"/>
              <w:gridCol w:w="1584"/>
              <w:gridCol w:w="1584"/>
              <w:gridCol w:w="1584"/>
              <w:gridCol w:w="1584"/>
            </w:tblGrid>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2 or more brothers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bicycle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been to Mexico</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football</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rabbit</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drink alcohol</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spiders</w:t>
                  </w:r>
                </w:p>
              </w:tc>
              <w:tc>
                <w:tcPr>
                  <w:tcW w:w="1584" w:type="dxa"/>
                  <w:tcBorders>
                    <w:bottom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left handed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younger than you</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earrings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good dancer</w:t>
                  </w:r>
                </w:p>
              </w:tc>
              <w:tc>
                <w:tcPr>
                  <w:tcW w:w="1584" w:type="dxa"/>
                  <w:tcBorders>
                    <w:righ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an instrument</w:t>
                  </w:r>
                </w:p>
              </w:tc>
              <w:tc>
                <w:tcPr>
                  <w:tcW w:w="1584"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pct5" w:color="F2F2F2" w:themeColor="background1" w:themeShade="F2" w:fill="DBE5F1" w:themeFill="accent1" w:themeFillTint="33"/>
                  <w:vAlign w:val="center"/>
                </w:tcPr>
                <w:p w:rsidR="00B42DDA" w:rsidRPr="00505909" w:rsidRDefault="00B42DDA" w:rsidP="003A7302">
                  <w:pPr>
                    <w:pStyle w:val="BINGO"/>
                    <w:rPr>
                      <w:rFonts w:asciiTheme="majorHAnsi" w:hAnsiTheme="majorHAnsi"/>
                      <w:sz w:val="24"/>
                      <w:szCs w:val="24"/>
                    </w:rPr>
                  </w:pPr>
                  <w:r w:rsidRPr="00505909">
                    <w:rPr>
                      <w:rFonts w:asciiTheme="majorHAnsi" w:hAnsiTheme="majorHAnsi"/>
                      <w:sz w:val="24"/>
                      <w:szCs w:val="24"/>
                    </w:rPr>
                    <w:t>Free space</w:t>
                  </w:r>
                </w:p>
              </w:tc>
              <w:tc>
                <w:tcPr>
                  <w:tcW w:w="1584" w:type="dxa"/>
                  <w:tcBorders>
                    <w:lef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to sing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like chocolate</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Plants a garden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Wishes they were sleeping</w:t>
                  </w:r>
                </w:p>
              </w:tc>
              <w:tc>
                <w:tcPr>
                  <w:tcW w:w="1584" w:type="dxa"/>
                  <w:tcBorders>
                    <w:top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Speaks more than 3 languages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onions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never been to Kenya before</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black socks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child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the color pink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twin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heights</w:t>
                  </w:r>
                </w:p>
              </w:tc>
            </w:tr>
          </w:tbl>
          <w:p w:rsidR="00B42DDA" w:rsidRPr="00505909" w:rsidRDefault="00B42DDA" w:rsidP="003A7302">
            <w:pPr>
              <w:rPr>
                <w:rFonts w:asciiTheme="majorHAnsi" w:hAnsiTheme="majorHAnsi"/>
                <w:sz w:val="24"/>
                <w:szCs w:val="24"/>
                <w:lang w:val="en-US"/>
              </w:rPr>
            </w:pPr>
          </w:p>
        </w:tc>
      </w:tr>
      <w:tr w:rsidR="00B42DDA" w:rsidRPr="00505909" w:rsidTr="003A7302">
        <w:trPr>
          <w:cantSplit/>
          <w:trHeight w:hRule="exact" w:val="6292"/>
        </w:trPr>
        <w:tc>
          <w:tcPr>
            <w:tcW w:w="9576" w:type="dxa"/>
          </w:tcPr>
          <w:tbl>
            <w:tblPr>
              <w:tblStyle w:val="Tabelraster"/>
              <w:tblpPr w:leftFromText="187" w:rightFromText="187" w:vertAnchor="page" w:horzAnchor="margin" w:tblpXSpec="center" w:tblpY="421"/>
              <w:tblOverlap w:val="never"/>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ook w:val="04A0"/>
            </w:tblPr>
            <w:tblGrid>
              <w:gridCol w:w="1584"/>
              <w:gridCol w:w="1584"/>
              <w:gridCol w:w="1584"/>
              <w:gridCol w:w="1584"/>
              <w:gridCol w:w="1584"/>
            </w:tblGrid>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cat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2 or more brothers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an instrument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spicy food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spiders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left handed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the color orange</w:t>
                  </w:r>
                </w:p>
              </w:tc>
              <w:tc>
                <w:tcPr>
                  <w:tcW w:w="1584" w:type="dxa"/>
                  <w:tcBorders>
                    <w:bottom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like cheese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run a marathon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Can write in more than 2 languages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Plants a garden</w:t>
                  </w:r>
                </w:p>
              </w:tc>
              <w:tc>
                <w:tcPr>
                  <w:tcW w:w="1584" w:type="dxa"/>
                  <w:tcBorders>
                    <w:right w:val="single" w:sz="2" w:space="0" w:color="1F497D" w:themeColor="text2"/>
                  </w:tcBorders>
                  <w:vAlign w:val="center"/>
                </w:tcPr>
                <w:p w:rsidR="00B42DDA" w:rsidRPr="00505909" w:rsidRDefault="00B42DDA" w:rsidP="00AA4754">
                  <w:pPr>
                    <w:pStyle w:val="Buzzwords"/>
                    <w:rPr>
                      <w:rFonts w:asciiTheme="majorHAnsi" w:hAnsiTheme="majorHAnsi"/>
                      <w:sz w:val="24"/>
                      <w:szCs w:val="24"/>
                    </w:rPr>
                  </w:pPr>
                  <w:r w:rsidRPr="00505909">
                    <w:rPr>
                      <w:rFonts w:asciiTheme="majorHAnsi" w:hAnsiTheme="majorHAnsi"/>
                      <w:sz w:val="24"/>
                      <w:szCs w:val="24"/>
                    </w:rPr>
                    <w:t xml:space="preserve">Is wearing </w:t>
                  </w:r>
                  <w:r w:rsidR="00AA4754" w:rsidRPr="00505909">
                    <w:rPr>
                      <w:rFonts w:asciiTheme="majorHAnsi" w:hAnsiTheme="majorHAnsi"/>
                      <w:sz w:val="24"/>
                      <w:szCs w:val="24"/>
                    </w:rPr>
                    <w:t>a watch</w:t>
                  </w:r>
                </w:p>
              </w:tc>
              <w:tc>
                <w:tcPr>
                  <w:tcW w:w="1584"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pct5" w:color="F2F2F2" w:themeColor="background1" w:themeShade="F2" w:fill="DBE5F1" w:themeFill="accent1" w:themeFillTint="33"/>
                  <w:vAlign w:val="center"/>
                </w:tcPr>
                <w:p w:rsidR="00B42DDA" w:rsidRPr="00505909" w:rsidRDefault="00B42DDA" w:rsidP="003A7302">
                  <w:pPr>
                    <w:pStyle w:val="BINGO"/>
                    <w:rPr>
                      <w:rFonts w:asciiTheme="majorHAnsi" w:hAnsiTheme="majorHAnsi"/>
                      <w:color w:val="1F497D" w:themeColor="text2"/>
                      <w:sz w:val="24"/>
                      <w:szCs w:val="24"/>
                    </w:rPr>
                  </w:pPr>
                  <w:r w:rsidRPr="00505909">
                    <w:rPr>
                      <w:rFonts w:asciiTheme="majorHAnsi" w:hAnsiTheme="majorHAnsi"/>
                      <w:sz w:val="24"/>
                      <w:szCs w:val="24"/>
                    </w:rPr>
                    <w:t>Free space</w:t>
                  </w:r>
                </w:p>
              </w:tc>
              <w:tc>
                <w:tcPr>
                  <w:tcW w:w="1584" w:type="dxa"/>
                  <w:tcBorders>
                    <w:lef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heights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football</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younger than you</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black socks</w:t>
                  </w:r>
                </w:p>
              </w:tc>
              <w:tc>
                <w:tcPr>
                  <w:tcW w:w="1584" w:type="dxa"/>
                  <w:tcBorders>
                    <w:top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good cook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Wishes they were sleeping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to sing</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child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been to Mexico</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never been to Kenya before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drink coffee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twin</w:t>
                  </w:r>
                </w:p>
              </w:tc>
            </w:tr>
          </w:tbl>
          <w:p w:rsidR="00B42DDA" w:rsidRPr="00505909" w:rsidRDefault="00B42DDA" w:rsidP="003A7302">
            <w:pPr>
              <w:pStyle w:val="Buzzwords"/>
              <w:rPr>
                <w:rFonts w:asciiTheme="majorHAnsi" w:hAnsiTheme="majorHAnsi"/>
                <w:b/>
                <w:sz w:val="24"/>
                <w:szCs w:val="24"/>
              </w:rPr>
            </w:pPr>
          </w:p>
        </w:tc>
      </w:tr>
    </w:tbl>
    <w:p w:rsidR="00B42DDA" w:rsidRPr="00505909" w:rsidRDefault="00B42DDA" w:rsidP="00B42DDA">
      <w:pPr>
        <w:pStyle w:val="Buzzwords"/>
        <w:rPr>
          <w:rFonts w:asciiTheme="majorHAnsi" w:hAnsiTheme="majorHAnsi"/>
          <w:sz w:val="24"/>
          <w:szCs w:val="24"/>
        </w:rPr>
      </w:pPr>
    </w:p>
    <w:tbl>
      <w:tblPr>
        <w:tblStyle w:val="Tabelraster"/>
        <w:tblW w:w="957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6" w:space="0" w:color="1F497D" w:themeColor="text2"/>
          <w:insideV w:val="single" w:sz="6" w:space="0" w:color="1F497D" w:themeColor="text2"/>
        </w:tblBorders>
        <w:tblLook w:val="04A0"/>
      </w:tblPr>
      <w:tblGrid>
        <w:gridCol w:w="9576"/>
      </w:tblGrid>
      <w:tr w:rsidR="00B42DDA" w:rsidRPr="00505909" w:rsidTr="003A7302">
        <w:trPr>
          <w:cantSplit/>
          <w:trHeight w:hRule="exact" w:val="6130"/>
        </w:trPr>
        <w:tc>
          <w:tcPr>
            <w:tcW w:w="9576" w:type="dxa"/>
          </w:tcPr>
          <w:tbl>
            <w:tblPr>
              <w:tblStyle w:val="Tabelraster"/>
              <w:tblpPr w:leftFromText="187" w:rightFromText="187" w:vertAnchor="text" w:horzAnchor="margin" w:tblpXSpec="center" w:tblpY="303"/>
              <w:tblOverlap w:val="never"/>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ook w:val="04A0"/>
            </w:tblPr>
            <w:tblGrid>
              <w:gridCol w:w="1584"/>
              <w:gridCol w:w="1584"/>
              <w:gridCol w:w="1584"/>
              <w:gridCol w:w="1584"/>
              <w:gridCol w:w="1584"/>
            </w:tblGrid>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an instrument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earrings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heights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Plants a garden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good cook</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to sing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twin</w:t>
                  </w:r>
                </w:p>
              </w:tc>
              <w:tc>
                <w:tcPr>
                  <w:tcW w:w="1584" w:type="dxa"/>
                  <w:tcBorders>
                    <w:bottom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spiders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cat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been to Mexico</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Speaks more than 3 languages</w:t>
                  </w:r>
                </w:p>
              </w:tc>
              <w:tc>
                <w:tcPr>
                  <w:tcW w:w="1584" w:type="dxa"/>
                  <w:tcBorders>
                    <w:righ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football</w:t>
                  </w:r>
                </w:p>
              </w:tc>
              <w:tc>
                <w:tcPr>
                  <w:tcW w:w="1584"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pct5" w:color="F2F2F2" w:themeColor="background1" w:themeShade="F2" w:fill="DBE5F1" w:themeFill="accent1" w:themeFillTint="33"/>
                  <w:vAlign w:val="center"/>
                </w:tcPr>
                <w:p w:rsidR="00B42DDA" w:rsidRPr="00505909" w:rsidRDefault="00B42DDA" w:rsidP="003A7302">
                  <w:pPr>
                    <w:pStyle w:val="BINGO"/>
                    <w:rPr>
                      <w:rFonts w:asciiTheme="majorHAnsi" w:hAnsiTheme="majorHAnsi"/>
                      <w:sz w:val="24"/>
                      <w:szCs w:val="24"/>
                    </w:rPr>
                  </w:pPr>
                  <w:r w:rsidRPr="00505909">
                    <w:rPr>
                      <w:rFonts w:asciiTheme="majorHAnsi" w:hAnsiTheme="majorHAnsi"/>
                      <w:sz w:val="24"/>
                      <w:szCs w:val="24"/>
                    </w:rPr>
                    <w:t>Free space</w:t>
                  </w:r>
                </w:p>
              </w:tc>
              <w:tc>
                <w:tcPr>
                  <w:tcW w:w="1584" w:type="dxa"/>
                  <w:tcBorders>
                    <w:lef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left handed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black socks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 xml:space="preserve">Has 2 phones </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Wishes they were taller</w:t>
                  </w:r>
                </w:p>
              </w:tc>
              <w:tc>
                <w:tcPr>
                  <w:tcW w:w="1584" w:type="dxa"/>
                  <w:tcBorders>
                    <w:top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2 or more brothers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child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younger than you</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the color pink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run a marathon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spicy food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like bananas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never been to Kenya before</w:t>
                  </w:r>
                </w:p>
              </w:tc>
            </w:tr>
          </w:tbl>
          <w:p w:rsidR="00B42DDA" w:rsidRPr="00505909" w:rsidRDefault="00B42DDA" w:rsidP="003A7302">
            <w:pPr>
              <w:rPr>
                <w:rFonts w:asciiTheme="majorHAnsi" w:hAnsiTheme="majorHAnsi"/>
                <w:sz w:val="24"/>
                <w:szCs w:val="24"/>
                <w:lang w:val="en-US"/>
              </w:rPr>
            </w:pPr>
          </w:p>
        </w:tc>
      </w:tr>
      <w:tr w:rsidR="00B42DDA" w:rsidRPr="00505909" w:rsidTr="003A7302">
        <w:trPr>
          <w:cantSplit/>
          <w:trHeight w:hRule="exact" w:val="6301"/>
        </w:trPr>
        <w:tc>
          <w:tcPr>
            <w:tcW w:w="9576" w:type="dxa"/>
          </w:tcPr>
          <w:tbl>
            <w:tblPr>
              <w:tblStyle w:val="Tabelraster"/>
              <w:tblpPr w:leftFromText="187" w:rightFromText="187" w:vertAnchor="text" w:horzAnchor="margin" w:tblpXSpec="center" w:tblpY="504"/>
              <w:tblOverlap w:val="never"/>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ook w:val="04A0"/>
            </w:tblPr>
            <w:tblGrid>
              <w:gridCol w:w="1584"/>
              <w:gridCol w:w="1584"/>
              <w:gridCol w:w="1584"/>
              <w:gridCol w:w="1584"/>
              <w:gridCol w:w="1584"/>
            </w:tblGrid>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drink coffee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Wishes they were sleeping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to sing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football</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run a marathon</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earrings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blue socks</w:t>
                  </w:r>
                </w:p>
              </w:tc>
              <w:tc>
                <w:tcPr>
                  <w:tcW w:w="1584" w:type="dxa"/>
                  <w:tcBorders>
                    <w:bottom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good cook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spicy food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the color pink</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never been to Vietnam</w:t>
                  </w:r>
                  <w:r w:rsidR="00927341">
                    <w:rPr>
                      <w:rFonts w:asciiTheme="majorHAnsi" w:hAnsiTheme="majorHAnsi"/>
                      <w:sz w:val="24"/>
                      <w:szCs w:val="24"/>
                    </w:rPr>
                    <w:t xml:space="preserve"> </w:t>
                  </w:r>
                  <w:r w:rsidRPr="00505909">
                    <w:rPr>
                      <w:rFonts w:asciiTheme="majorHAnsi" w:hAnsiTheme="majorHAnsi"/>
                      <w:sz w:val="24"/>
                      <w:szCs w:val="24"/>
                    </w:rPr>
                    <w:t>before</w:t>
                  </w:r>
                </w:p>
              </w:tc>
              <w:tc>
                <w:tcPr>
                  <w:tcW w:w="1584" w:type="dxa"/>
                  <w:tcBorders>
                    <w:righ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monkeys</w:t>
                  </w:r>
                </w:p>
              </w:tc>
              <w:tc>
                <w:tcPr>
                  <w:tcW w:w="1584"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pct5" w:color="F2F2F2" w:themeColor="background1" w:themeShade="F2" w:fill="DBE5F1" w:themeFill="accent1" w:themeFillTint="33"/>
                  <w:vAlign w:val="center"/>
                </w:tcPr>
                <w:p w:rsidR="00B42DDA" w:rsidRPr="00505909" w:rsidRDefault="00B42DDA" w:rsidP="003A7302">
                  <w:pPr>
                    <w:pStyle w:val="BINGO"/>
                    <w:rPr>
                      <w:rFonts w:asciiTheme="majorHAnsi" w:hAnsiTheme="majorHAnsi"/>
                      <w:sz w:val="24"/>
                      <w:szCs w:val="24"/>
                    </w:rPr>
                  </w:pPr>
                  <w:r w:rsidRPr="00505909">
                    <w:rPr>
                      <w:rFonts w:asciiTheme="majorHAnsi" w:hAnsiTheme="majorHAnsi"/>
                      <w:sz w:val="24"/>
                      <w:szCs w:val="24"/>
                    </w:rPr>
                    <w:t>Free space</w:t>
                  </w:r>
                </w:p>
              </w:tc>
              <w:tc>
                <w:tcPr>
                  <w:tcW w:w="1584" w:type="dxa"/>
                  <w:tcBorders>
                    <w:lef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Speaks more than 3 languages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left handed</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been to Mexico</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heights</w:t>
                  </w:r>
                </w:p>
              </w:tc>
              <w:tc>
                <w:tcPr>
                  <w:tcW w:w="1584" w:type="dxa"/>
                  <w:tcBorders>
                    <w:top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younger than you</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an instrument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cat</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twin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like chocolate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child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2 or more brothers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Plants a garden</w:t>
                  </w:r>
                </w:p>
              </w:tc>
            </w:tr>
          </w:tbl>
          <w:p w:rsidR="00B42DDA" w:rsidRPr="00505909" w:rsidRDefault="00B42DDA" w:rsidP="003A7302">
            <w:pPr>
              <w:rPr>
                <w:rFonts w:asciiTheme="majorHAnsi" w:hAnsiTheme="majorHAnsi"/>
                <w:sz w:val="24"/>
                <w:szCs w:val="24"/>
                <w:lang w:val="en-US"/>
              </w:rPr>
            </w:pPr>
          </w:p>
        </w:tc>
      </w:tr>
      <w:tr w:rsidR="00B42DDA" w:rsidRPr="00505909" w:rsidTr="003A7302">
        <w:trPr>
          <w:cantSplit/>
          <w:trHeight w:hRule="exact" w:val="6120"/>
        </w:trPr>
        <w:tc>
          <w:tcPr>
            <w:tcW w:w="9576" w:type="dxa"/>
          </w:tcPr>
          <w:tbl>
            <w:tblPr>
              <w:tblStyle w:val="Tabelraster"/>
              <w:tblpPr w:leftFromText="187" w:rightFromText="187" w:vertAnchor="text" w:horzAnchor="margin" w:tblpXSpec="center" w:tblpY="339"/>
              <w:tblOverlap w:val="never"/>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ook w:val="04A0"/>
            </w:tblPr>
            <w:tblGrid>
              <w:gridCol w:w="1584"/>
              <w:gridCol w:w="1584"/>
              <w:gridCol w:w="1584"/>
              <w:gridCol w:w="1584"/>
              <w:gridCol w:w="1584"/>
            </w:tblGrid>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Speaks more than 3 languages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younger than you</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Plants a garden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good cook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never been to Kenya before</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an instrument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like chocolate</w:t>
                  </w:r>
                </w:p>
              </w:tc>
              <w:tc>
                <w:tcPr>
                  <w:tcW w:w="1584" w:type="dxa"/>
                  <w:tcBorders>
                    <w:bottom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been to Mexico</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spiders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first born I their family</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cat</w:t>
                  </w:r>
                </w:p>
              </w:tc>
              <w:tc>
                <w:tcPr>
                  <w:tcW w:w="1584" w:type="dxa"/>
                  <w:tcBorders>
                    <w:righ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heights</w:t>
                  </w:r>
                </w:p>
              </w:tc>
              <w:tc>
                <w:tcPr>
                  <w:tcW w:w="1584"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pct5" w:color="F2F2F2" w:themeColor="background1" w:themeShade="F2" w:fill="DBE5F1" w:themeFill="accent1" w:themeFillTint="33"/>
                  <w:vAlign w:val="center"/>
                </w:tcPr>
                <w:p w:rsidR="00B42DDA" w:rsidRPr="00505909" w:rsidRDefault="00B42DDA" w:rsidP="003A7302">
                  <w:pPr>
                    <w:pStyle w:val="BINGO"/>
                    <w:rPr>
                      <w:rFonts w:asciiTheme="majorHAnsi" w:hAnsiTheme="majorHAnsi"/>
                      <w:sz w:val="24"/>
                      <w:szCs w:val="24"/>
                    </w:rPr>
                  </w:pPr>
                  <w:r w:rsidRPr="00505909">
                    <w:rPr>
                      <w:rFonts w:asciiTheme="majorHAnsi" w:hAnsiTheme="majorHAnsi"/>
                      <w:sz w:val="24"/>
                      <w:szCs w:val="24"/>
                    </w:rPr>
                    <w:t>Free space</w:t>
                  </w:r>
                </w:p>
              </w:tc>
              <w:tc>
                <w:tcPr>
                  <w:tcW w:w="1584" w:type="dxa"/>
                  <w:tcBorders>
                    <w:lef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Wishes they were sleeping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run a marathon</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spicy food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2 or more brothers</w:t>
                  </w:r>
                </w:p>
              </w:tc>
              <w:tc>
                <w:tcPr>
                  <w:tcW w:w="1584" w:type="dxa"/>
                  <w:tcBorders>
                    <w:top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black socks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left handed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earrings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child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football</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to sing</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the color pink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drink tea</w:t>
                  </w:r>
                </w:p>
              </w:tc>
            </w:tr>
          </w:tbl>
          <w:p w:rsidR="00B42DDA" w:rsidRPr="00505909" w:rsidRDefault="00B42DDA" w:rsidP="003A7302">
            <w:pPr>
              <w:rPr>
                <w:rFonts w:asciiTheme="majorHAnsi" w:hAnsiTheme="majorHAnsi"/>
                <w:sz w:val="24"/>
                <w:szCs w:val="24"/>
                <w:lang w:val="en-US"/>
              </w:rPr>
            </w:pPr>
          </w:p>
        </w:tc>
      </w:tr>
      <w:tr w:rsidR="00B42DDA" w:rsidRPr="00505909" w:rsidTr="003A7302">
        <w:trPr>
          <w:cantSplit/>
          <w:trHeight w:hRule="exact" w:val="6120"/>
        </w:trPr>
        <w:tc>
          <w:tcPr>
            <w:tcW w:w="9576" w:type="dxa"/>
          </w:tcPr>
          <w:tbl>
            <w:tblPr>
              <w:tblStyle w:val="Tabelraster"/>
              <w:tblpPr w:leftFromText="187" w:rightFromText="187" w:vertAnchor="text" w:horzAnchor="margin" w:tblpXSpec="center" w:tblpY="369"/>
              <w:tblOverlap w:val="never"/>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ook w:val="04A0"/>
            </w:tblPr>
            <w:tblGrid>
              <w:gridCol w:w="1584"/>
              <w:gridCol w:w="1584"/>
              <w:gridCol w:w="1584"/>
              <w:gridCol w:w="1584"/>
              <w:gridCol w:w="1584"/>
            </w:tblGrid>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left handed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never been to Kenya before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run a marathon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the color pink</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earrings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younger than you are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Plants a garden</w:t>
                  </w:r>
                </w:p>
              </w:tc>
              <w:tc>
                <w:tcPr>
                  <w:tcW w:w="1584" w:type="dxa"/>
                  <w:tcBorders>
                    <w:bottom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an instrument</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like chocolate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good cook</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to sing</w:t>
                  </w:r>
                </w:p>
              </w:tc>
              <w:tc>
                <w:tcPr>
                  <w:tcW w:w="1584" w:type="dxa"/>
                  <w:tcBorders>
                    <w:righ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Wishes they were sleeping</w:t>
                  </w:r>
                </w:p>
              </w:tc>
              <w:tc>
                <w:tcPr>
                  <w:tcW w:w="1584"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pct5" w:color="F2F2F2" w:themeColor="background1" w:themeShade="F2" w:fill="DBE5F1" w:themeFill="accent1" w:themeFillTint="33"/>
                  <w:vAlign w:val="center"/>
                </w:tcPr>
                <w:p w:rsidR="00B42DDA" w:rsidRPr="00505909" w:rsidRDefault="00B42DDA" w:rsidP="003A7302">
                  <w:pPr>
                    <w:pStyle w:val="BINGO"/>
                    <w:rPr>
                      <w:rFonts w:asciiTheme="majorHAnsi" w:hAnsiTheme="majorHAnsi"/>
                      <w:sz w:val="24"/>
                      <w:szCs w:val="24"/>
                    </w:rPr>
                  </w:pPr>
                  <w:r w:rsidRPr="00505909">
                    <w:rPr>
                      <w:rFonts w:asciiTheme="majorHAnsi" w:hAnsiTheme="majorHAnsi"/>
                      <w:sz w:val="24"/>
                      <w:szCs w:val="24"/>
                    </w:rPr>
                    <w:t>Free space</w:t>
                  </w:r>
                </w:p>
              </w:tc>
              <w:tc>
                <w:tcPr>
                  <w:tcW w:w="1584" w:type="dxa"/>
                  <w:tcBorders>
                    <w:left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Plays football</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Likes spicy food</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Speaks more than 3 languages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cat</w:t>
                  </w:r>
                </w:p>
              </w:tc>
              <w:tc>
                <w:tcPr>
                  <w:tcW w:w="1584" w:type="dxa"/>
                  <w:tcBorders>
                    <w:top w:val="single" w:sz="2" w:space="0" w:color="1F497D" w:themeColor="text2"/>
                  </w:tcBorders>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 twin</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Doesn’t drink coffee</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wearing black socks</w:t>
                  </w:r>
                </w:p>
              </w:tc>
            </w:tr>
            <w:tr w:rsidR="00B42DDA" w:rsidRPr="00505909" w:rsidTr="003A7302">
              <w:trPr>
                <w:trHeight w:val="1008"/>
              </w:trPr>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heights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Is afraid of spiders</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been to Mexico</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a child</w:t>
                  </w:r>
                </w:p>
              </w:tc>
              <w:tc>
                <w:tcPr>
                  <w:tcW w:w="1584" w:type="dxa"/>
                  <w:vAlign w:val="center"/>
                </w:tcPr>
                <w:p w:rsidR="00B42DDA" w:rsidRPr="00505909" w:rsidRDefault="00B42DDA" w:rsidP="003A7302">
                  <w:pPr>
                    <w:pStyle w:val="Buzzwords"/>
                    <w:rPr>
                      <w:rFonts w:asciiTheme="majorHAnsi" w:hAnsiTheme="majorHAnsi"/>
                      <w:sz w:val="24"/>
                      <w:szCs w:val="24"/>
                    </w:rPr>
                  </w:pPr>
                  <w:r w:rsidRPr="00505909">
                    <w:rPr>
                      <w:rFonts w:asciiTheme="majorHAnsi" w:hAnsiTheme="majorHAnsi"/>
                      <w:sz w:val="24"/>
                      <w:szCs w:val="24"/>
                    </w:rPr>
                    <w:t>Has 2 or more brothers</w:t>
                  </w:r>
                </w:p>
              </w:tc>
            </w:tr>
          </w:tbl>
          <w:p w:rsidR="00B42DDA" w:rsidRPr="00505909" w:rsidRDefault="00B42DDA" w:rsidP="003A7302">
            <w:pPr>
              <w:rPr>
                <w:rFonts w:asciiTheme="majorHAnsi" w:hAnsiTheme="majorHAnsi"/>
                <w:sz w:val="24"/>
                <w:szCs w:val="24"/>
                <w:lang w:val="en-US"/>
              </w:rPr>
            </w:pPr>
          </w:p>
        </w:tc>
      </w:tr>
    </w:tbl>
    <w:p w:rsidR="00B42DDA" w:rsidRPr="00505909" w:rsidRDefault="00B42DDA" w:rsidP="00B42DDA">
      <w:pPr>
        <w:pStyle w:val="Buzzwords"/>
        <w:rPr>
          <w:rFonts w:asciiTheme="majorHAnsi" w:hAnsiTheme="majorHAnsi"/>
          <w:sz w:val="24"/>
          <w:szCs w:val="24"/>
        </w:rPr>
      </w:pPr>
    </w:p>
    <w:p w:rsidR="00FA66BB" w:rsidRPr="00505909" w:rsidRDefault="00FA66BB">
      <w:pPr>
        <w:rPr>
          <w:rFonts w:asciiTheme="majorHAnsi" w:hAnsiTheme="majorHAnsi"/>
          <w:sz w:val="24"/>
          <w:szCs w:val="24"/>
          <w:lang w:val="en-US"/>
        </w:rPr>
      </w:pPr>
      <w:r w:rsidRPr="00505909">
        <w:rPr>
          <w:rFonts w:asciiTheme="majorHAnsi" w:hAnsiTheme="majorHAnsi"/>
          <w:sz w:val="24"/>
          <w:szCs w:val="24"/>
          <w:lang w:val="en-US"/>
        </w:rPr>
        <w:br w:type="page"/>
      </w:r>
    </w:p>
    <w:p w:rsidR="00FA66BB" w:rsidRPr="00505909" w:rsidRDefault="00F64FB9" w:rsidP="00FA66BB">
      <w:pPr>
        <w:pStyle w:val="Kop2"/>
        <w:rPr>
          <w:lang w:val="en-US"/>
        </w:rPr>
      </w:pPr>
      <w:bookmarkStart w:id="65" w:name="_Toc394333545"/>
      <w:r w:rsidRPr="00505909">
        <w:rPr>
          <w:rFonts w:eastAsia="Times New Roman" w:cs="Times New Roman"/>
          <w:lang w:val="en-US"/>
        </w:rPr>
        <w:t xml:space="preserve">TB M&amp;E </w:t>
      </w:r>
      <w:r w:rsidR="00BA41AB" w:rsidRPr="00505909">
        <w:rPr>
          <w:rFonts w:eastAsia="Times New Roman" w:cs="Times New Roman"/>
          <w:lang w:val="en-US"/>
        </w:rPr>
        <w:t>D</w:t>
      </w:r>
      <w:r w:rsidRPr="00505909">
        <w:rPr>
          <w:rFonts w:eastAsia="Times New Roman" w:cs="Times New Roman"/>
          <w:lang w:val="en-US"/>
        </w:rPr>
        <w:t xml:space="preserve">ata </w:t>
      </w:r>
      <w:r w:rsidR="00BA41AB" w:rsidRPr="00505909">
        <w:rPr>
          <w:rFonts w:eastAsia="Times New Roman" w:cs="Times New Roman"/>
          <w:lang w:val="en-US"/>
        </w:rPr>
        <w:t>Q</w:t>
      </w:r>
      <w:r w:rsidRPr="00505909">
        <w:rPr>
          <w:rFonts w:eastAsia="Times New Roman" w:cs="Times New Roman"/>
          <w:lang w:val="en-US"/>
        </w:rPr>
        <w:t xml:space="preserve">uality </w:t>
      </w:r>
      <w:r w:rsidR="00FA66BB" w:rsidRPr="00505909">
        <w:rPr>
          <w:lang w:val="en-US"/>
        </w:rPr>
        <w:t>Glossary</w:t>
      </w:r>
      <w:bookmarkEnd w:id="65"/>
      <w:r w:rsidR="00FA66BB" w:rsidRPr="00505909">
        <w:rPr>
          <w:lang w:val="en-US"/>
        </w:rPr>
        <w:t xml:space="preserve"> </w:t>
      </w:r>
    </w:p>
    <w:p w:rsidR="001E4FA8" w:rsidRPr="00505909" w:rsidRDefault="001E4FA8" w:rsidP="00855685">
      <w:pPr>
        <w:tabs>
          <w:tab w:val="left" w:pos="2410"/>
        </w:tabs>
        <w:spacing w:before="60" w:after="60" w:line="276" w:lineRule="auto"/>
        <w:ind w:left="1843" w:hanging="1701"/>
        <w:contextualSpacing/>
        <w:rPr>
          <w:rFonts w:asciiTheme="majorHAnsi" w:hAnsiTheme="majorHAnsi" w:cs="Times New Roman"/>
          <w:sz w:val="20"/>
          <w:lang w:val="en-US"/>
        </w:rPr>
      </w:pPr>
    </w:p>
    <w:p w:rsidR="001E4FA8" w:rsidRPr="00505909" w:rsidRDefault="001E4FA8" w:rsidP="006E0591">
      <w:pPr>
        <w:tabs>
          <w:tab w:val="left" w:pos="2835"/>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Absorptive capacity</w:t>
      </w:r>
      <w:r w:rsidR="00855685" w:rsidRPr="00505909">
        <w:rPr>
          <w:rFonts w:asciiTheme="majorHAnsi" w:hAnsiTheme="majorHAnsi" w:cs="Times New Roman"/>
          <w:b/>
          <w:sz w:val="20"/>
          <w:lang w:val="en-US"/>
        </w:rPr>
        <w:tab/>
      </w:r>
      <w:r w:rsidR="008B111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program’s ability to take in</w:t>
      </w:r>
      <w:r w:rsidR="008B111D" w:rsidRPr="00505909">
        <w:rPr>
          <w:rFonts w:asciiTheme="majorHAnsi" w:hAnsiTheme="majorHAnsi" w:cs="Times New Roman"/>
          <w:sz w:val="20"/>
          <w:lang w:val="en-US"/>
        </w:rPr>
        <w:t>, assimilate, and apply</w:t>
      </w:r>
      <w:r w:rsidRPr="00505909">
        <w:rPr>
          <w:rFonts w:asciiTheme="majorHAnsi" w:hAnsiTheme="majorHAnsi" w:cs="Times New Roman"/>
          <w:sz w:val="20"/>
          <w:lang w:val="en-US"/>
        </w:rPr>
        <w:t xml:space="preserve"> new information</w:t>
      </w:r>
      <w:r w:rsidR="005C0357"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Accessibility </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8B111D" w:rsidRPr="00505909">
        <w:rPr>
          <w:rFonts w:asciiTheme="majorHAnsi" w:hAnsiTheme="majorHAnsi" w:cs="Times New Roman"/>
          <w:sz w:val="20"/>
          <w:lang w:val="en-US"/>
        </w:rPr>
        <w:t>T</w:t>
      </w:r>
      <w:r w:rsidRPr="00505909">
        <w:rPr>
          <w:rFonts w:asciiTheme="majorHAnsi" w:hAnsiTheme="majorHAnsi" w:cs="Times New Roman"/>
          <w:sz w:val="20"/>
          <w:lang w:val="en-US"/>
        </w:rPr>
        <w:t xml:space="preserve">he degree to which </w:t>
      </w:r>
      <w:r w:rsidR="004B109C" w:rsidRPr="00505909">
        <w:rPr>
          <w:rFonts w:asciiTheme="majorHAnsi" w:hAnsiTheme="majorHAnsi" w:cs="Times New Roman"/>
          <w:sz w:val="20"/>
          <w:lang w:val="en-US"/>
        </w:rPr>
        <w:t xml:space="preserve">data are </w:t>
      </w:r>
      <w:r w:rsidRPr="00505909">
        <w:rPr>
          <w:rFonts w:asciiTheme="majorHAnsi" w:hAnsiTheme="majorHAnsi" w:cs="Times New Roman"/>
          <w:sz w:val="20"/>
          <w:lang w:val="en-US"/>
        </w:rPr>
        <w:t xml:space="preserve">available to </w:t>
      </w:r>
      <w:r w:rsidR="004B109C" w:rsidRPr="00505909">
        <w:rPr>
          <w:rFonts w:asciiTheme="majorHAnsi" w:hAnsiTheme="majorHAnsi" w:cs="Times New Roman"/>
          <w:sz w:val="20"/>
          <w:lang w:val="en-US"/>
        </w:rPr>
        <w:t xml:space="preserve">the people who need </w:t>
      </w:r>
      <w:r w:rsidR="008B0565" w:rsidRPr="00505909">
        <w:rPr>
          <w:rFonts w:asciiTheme="majorHAnsi" w:hAnsiTheme="majorHAnsi" w:cs="Times New Roman"/>
          <w:sz w:val="20"/>
          <w:lang w:val="en-US"/>
        </w:rPr>
        <w:t>them</w:t>
      </w:r>
      <w:r w:rsidR="005C0357"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line="276" w:lineRule="auto"/>
        <w:ind w:left="2340" w:hanging="2198"/>
        <w:rPr>
          <w:rFonts w:asciiTheme="majorHAnsi" w:hAnsiTheme="majorHAnsi" w:cs="Times New Roman"/>
          <w:b/>
          <w:sz w:val="20"/>
          <w:highlight w:val="yellow"/>
          <w:lang w:val="en-US"/>
        </w:rPr>
      </w:pPr>
    </w:p>
    <w:p w:rsidR="00472827" w:rsidRPr="00505909" w:rsidRDefault="001E4FA8" w:rsidP="006E0591">
      <w:pPr>
        <w:pStyle w:val="Pa0"/>
        <w:tabs>
          <w:tab w:val="left" w:pos="2268"/>
          <w:tab w:val="left" w:pos="2880"/>
        </w:tabs>
        <w:spacing w:line="276" w:lineRule="auto"/>
        <w:ind w:left="2340" w:hanging="2198"/>
        <w:rPr>
          <w:rFonts w:asciiTheme="majorHAnsi" w:hAnsiTheme="majorHAnsi" w:cs="Times New Roman"/>
          <w:sz w:val="20"/>
          <w:szCs w:val="22"/>
        </w:rPr>
      </w:pPr>
      <w:r w:rsidRPr="00505909">
        <w:rPr>
          <w:rFonts w:asciiTheme="majorHAnsi" w:hAnsiTheme="majorHAnsi" w:cs="Times New Roman"/>
          <w:b/>
          <w:color w:val="000000"/>
          <w:sz w:val="20"/>
          <w:szCs w:val="22"/>
        </w:rPr>
        <w:t xml:space="preserve">Appreciative inquiry </w:t>
      </w:r>
      <w:r w:rsidR="00B0423E" w:rsidRPr="00505909">
        <w:rPr>
          <w:rFonts w:asciiTheme="majorHAnsi" w:hAnsiTheme="majorHAnsi" w:cs="Times New Roman"/>
          <w:b/>
          <w:color w:val="000000"/>
          <w:sz w:val="20"/>
          <w:szCs w:val="22"/>
        </w:rPr>
        <w:tab/>
      </w:r>
      <w:r w:rsidRPr="00505909">
        <w:rPr>
          <w:rFonts w:asciiTheme="majorHAnsi" w:hAnsiTheme="majorHAnsi" w:cs="Times New Roman"/>
          <w:b/>
          <w:color w:val="000000"/>
          <w:sz w:val="20"/>
          <w:szCs w:val="22"/>
        </w:rPr>
        <w:t xml:space="preserve"> </w:t>
      </w:r>
      <w:r w:rsidR="00855685" w:rsidRPr="00505909">
        <w:rPr>
          <w:rFonts w:asciiTheme="majorHAnsi" w:hAnsiTheme="majorHAnsi" w:cs="Times New Roman"/>
          <w:b/>
          <w:color w:val="000000"/>
          <w:sz w:val="20"/>
          <w:szCs w:val="22"/>
        </w:rPr>
        <w:tab/>
      </w:r>
      <w:r w:rsidR="008B111D" w:rsidRPr="00505909">
        <w:rPr>
          <w:rFonts w:asciiTheme="majorHAnsi" w:hAnsiTheme="majorHAnsi" w:cs="Times New Roman"/>
          <w:sz w:val="20"/>
          <w:szCs w:val="22"/>
        </w:rPr>
        <w:t xml:space="preserve">An </w:t>
      </w:r>
      <w:r w:rsidRPr="00505909">
        <w:rPr>
          <w:rFonts w:asciiTheme="majorHAnsi" w:hAnsiTheme="majorHAnsi" w:cs="Times New Roman"/>
          <w:sz w:val="20"/>
          <w:szCs w:val="22"/>
        </w:rPr>
        <w:t xml:space="preserve">organizational development method which focuses on increasing what an organization does well rather than on eliminating what it does </w:t>
      </w:r>
      <w:r w:rsidR="005C0357" w:rsidRPr="00505909">
        <w:rPr>
          <w:rFonts w:asciiTheme="majorHAnsi" w:hAnsiTheme="majorHAnsi" w:cs="Times New Roman"/>
          <w:sz w:val="20"/>
          <w:szCs w:val="22"/>
        </w:rPr>
        <w:t>poorly</w:t>
      </w:r>
      <w:r w:rsidRPr="00505909">
        <w:rPr>
          <w:rFonts w:asciiTheme="majorHAnsi" w:hAnsiTheme="majorHAnsi" w:cs="Times New Roman"/>
          <w:sz w:val="20"/>
          <w:szCs w:val="22"/>
        </w:rPr>
        <w:t>.</w:t>
      </w: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Attribution</w:t>
      </w:r>
      <w:r w:rsidR="006E0591">
        <w:rPr>
          <w:rFonts w:asciiTheme="majorHAnsi" w:hAnsiTheme="majorHAnsi" w:cs="Times New Roman"/>
          <w:b/>
          <w:color w:val="000000" w:themeColor="text1"/>
          <w:sz w:val="20"/>
          <w:lang w:val="en-US"/>
        </w:rPr>
        <w:tab/>
      </w:r>
      <w:r w:rsidR="006E0591">
        <w:rPr>
          <w:rFonts w:asciiTheme="majorHAnsi" w:hAnsiTheme="majorHAnsi" w:cs="Times New Roman"/>
          <w:b/>
          <w:color w:val="000000" w:themeColor="text1"/>
          <w:sz w:val="20"/>
          <w:lang w:val="en-US"/>
        </w:rPr>
        <w:tab/>
      </w:r>
      <w:r w:rsidR="008B111D" w:rsidRPr="00505909">
        <w:rPr>
          <w:rStyle w:val="ssens"/>
          <w:rFonts w:asciiTheme="majorHAnsi" w:hAnsiTheme="majorHAnsi" w:cs="Times New Roman"/>
          <w:sz w:val="20"/>
          <w:lang w:val="en-US"/>
        </w:rPr>
        <w:t>A</w:t>
      </w:r>
      <w:r w:rsidRPr="00505909">
        <w:rPr>
          <w:rStyle w:val="ssens"/>
          <w:rFonts w:asciiTheme="majorHAnsi" w:hAnsiTheme="majorHAnsi" w:cs="Times New Roman"/>
          <w:sz w:val="20"/>
          <w:lang w:val="en-US"/>
        </w:rPr>
        <w:t>n ascribed quality, character, or right</w:t>
      </w:r>
      <w:r w:rsidR="005C0357" w:rsidRPr="00505909">
        <w:rPr>
          <w:rStyle w:val="ssens"/>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B36FC3"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highlight w:val="yellow"/>
          <w:lang w:val="en-US"/>
        </w:rPr>
      </w:pPr>
      <w:r w:rsidRPr="00505909">
        <w:rPr>
          <w:rFonts w:asciiTheme="majorHAnsi" w:hAnsiTheme="majorHAnsi" w:cs="Times New Roman"/>
          <w:b/>
          <w:color w:val="000000" w:themeColor="text1"/>
          <w:sz w:val="20"/>
          <w:lang w:val="en-US"/>
        </w:rPr>
        <w:t xml:space="preserve">Audit: </w:t>
      </w:r>
      <w:r w:rsidR="00855685" w:rsidRPr="00505909">
        <w:rPr>
          <w:rFonts w:asciiTheme="majorHAnsi" w:hAnsiTheme="majorHAnsi" w:cs="Times New Roman"/>
          <w:b/>
          <w:color w:val="000000" w:themeColor="text1"/>
          <w:sz w:val="20"/>
          <w:lang w:val="en-US"/>
        </w:rPr>
        <w:tab/>
      </w:r>
      <w:r w:rsidR="008B111D" w:rsidRPr="00505909">
        <w:rPr>
          <w:rStyle w:val="ssens"/>
          <w:rFonts w:asciiTheme="majorHAnsi" w:hAnsiTheme="majorHAnsi" w:cs="Times New Roman"/>
          <w:sz w:val="20"/>
          <w:lang w:val="en-US"/>
        </w:rPr>
        <w:t>A</w:t>
      </w:r>
      <w:r w:rsidRPr="00505909">
        <w:rPr>
          <w:rStyle w:val="ssens"/>
          <w:rFonts w:asciiTheme="majorHAnsi" w:hAnsiTheme="majorHAnsi" w:cs="Times New Roman"/>
          <w:sz w:val="20"/>
          <w:lang w:val="en-US"/>
        </w:rPr>
        <w:t xml:space="preserve"> formal examination of an organization's or individual's accounts or financial situation</w:t>
      </w:r>
      <w:r w:rsidR="005C0357" w:rsidRPr="00505909">
        <w:rPr>
          <w:rStyle w:val="ssens"/>
          <w:rFonts w:asciiTheme="majorHAnsi" w:hAnsiTheme="majorHAnsi" w:cs="Times New Roman"/>
          <w:sz w:val="20"/>
          <w:lang w:val="en-US"/>
        </w:rPr>
        <w:t>.</w:t>
      </w:r>
      <w:r w:rsidR="00855685" w:rsidRPr="00505909">
        <w:rPr>
          <w:rFonts w:asciiTheme="majorHAnsi" w:hAnsiTheme="majorHAnsi" w:cs="Times New Roman"/>
          <w:b/>
          <w:color w:val="000000" w:themeColor="text1"/>
          <w:sz w:val="20"/>
          <w:lang w:val="en-US"/>
        </w:rPr>
        <w:tab/>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 xml:space="preserve">Behavior </w:t>
      </w:r>
      <w:r w:rsidR="00B0423E" w:rsidRPr="00505909">
        <w:rPr>
          <w:rFonts w:asciiTheme="majorHAnsi" w:hAnsiTheme="majorHAnsi" w:cs="Times New Roman"/>
          <w:b/>
          <w:color w:val="000000" w:themeColor="text1"/>
          <w:sz w:val="20"/>
          <w:lang w:val="en-US"/>
        </w:rPr>
        <w:t>c</w:t>
      </w:r>
      <w:r w:rsidRPr="00505909">
        <w:rPr>
          <w:rFonts w:asciiTheme="majorHAnsi" w:hAnsiTheme="majorHAnsi" w:cs="Times New Roman"/>
          <w:b/>
          <w:color w:val="000000" w:themeColor="text1"/>
          <w:sz w:val="20"/>
          <w:lang w:val="en-US"/>
        </w:rPr>
        <w:t xml:space="preserve">hange </w:t>
      </w:r>
      <w:r w:rsidR="00855685" w:rsidRPr="00505909">
        <w:rPr>
          <w:rFonts w:asciiTheme="majorHAnsi" w:hAnsiTheme="majorHAnsi" w:cs="Times New Roman"/>
          <w:b/>
          <w:color w:val="000000" w:themeColor="text1"/>
          <w:sz w:val="20"/>
          <w:lang w:val="en-US"/>
        </w:rPr>
        <w:tab/>
      </w:r>
      <w:r w:rsidR="008B111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broad range of activities and approaches which focus on the</w:t>
      </w:r>
      <w:r w:rsidR="00C66B16" w:rsidRPr="00505909">
        <w:rPr>
          <w:rFonts w:asciiTheme="majorHAnsi" w:hAnsiTheme="majorHAnsi" w:cs="Times New Roman"/>
          <w:sz w:val="20"/>
          <w:lang w:val="en-US"/>
        </w:rPr>
        <w:t xml:space="preserve"> </w:t>
      </w:r>
      <w:r w:rsidRPr="00505909">
        <w:rPr>
          <w:rFonts w:asciiTheme="majorHAnsi" w:hAnsiTheme="majorHAnsi" w:cs="Times New Roman"/>
          <w:sz w:val="20"/>
          <w:lang w:val="en-US"/>
        </w:rPr>
        <w:t>individual, community, and environmental influences on behavior</w:t>
      </w:r>
      <w:r w:rsidR="008B111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Believability</w:t>
      </w:r>
      <w:r w:rsidR="00855685" w:rsidRPr="00505909">
        <w:rPr>
          <w:rFonts w:asciiTheme="majorHAnsi" w:hAnsiTheme="majorHAnsi" w:cs="Times New Roman"/>
          <w:b/>
          <w:color w:val="000000" w:themeColor="text1"/>
          <w:sz w:val="20"/>
          <w:lang w:val="en-US"/>
        </w:rPr>
        <w:tab/>
      </w:r>
      <w:r w:rsidR="008B111D" w:rsidRPr="00505909">
        <w:rPr>
          <w:rStyle w:val="ssens"/>
          <w:rFonts w:asciiTheme="majorHAnsi" w:hAnsiTheme="majorHAnsi" w:cs="Times New Roman"/>
          <w:sz w:val="20"/>
          <w:lang w:val="en-US"/>
        </w:rPr>
        <w:t>C</w:t>
      </w:r>
      <w:r w:rsidRPr="00505909">
        <w:rPr>
          <w:rStyle w:val="ssens"/>
          <w:rFonts w:asciiTheme="majorHAnsi" w:hAnsiTheme="majorHAnsi" w:cs="Times New Roman"/>
          <w:sz w:val="20"/>
          <w:lang w:val="en-US"/>
        </w:rPr>
        <w:t>apable of being believed</w:t>
      </w:r>
      <w:r w:rsidR="008B111D" w:rsidRPr="00505909">
        <w:rPr>
          <w:rStyle w:val="ssens"/>
          <w:rFonts w:asciiTheme="majorHAnsi" w:hAnsiTheme="majorHAnsi" w:cs="Times New Roman"/>
          <w:sz w:val="20"/>
          <w:lang w:val="en-US"/>
        </w:rPr>
        <w:t>,</w:t>
      </w:r>
      <w:r w:rsidRPr="00505909">
        <w:rPr>
          <w:rStyle w:val="ssens"/>
          <w:rFonts w:asciiTheme="majorHAnsi" w:hAnsiTheme="majorHAnsi" w:cs="Times New Roman"/>
          <w:sz w:val="20"/>
          <w:lang w:val="en-US"/>
        </w:rPr>
        <w:t xml:space="preserve"> especially as within th</w:t>
      </w:r>
      <w:r w:rsidR="000A7CF3">
        <w:rPr>
          <w:rStyle w:val="ssens"/>
          <w:rFonts w:asciiTheme="majorHAnsi" w:hAnsiTheme="majorHAnsi" w:cs="Times New Roman"/>
          <w:sz w:val="20"/>
          <w:lang w:val="en-US"/>
        </w:rPr>
        <w:t xml:space="preserve">e range of known possibility or </w:t>
      </w:r>
      <w:r w:rsidRPr="00505909">
        <w:rPr>
          <w:rStyle w:val="ssens"/>
          <w:rFonts w:asciiTheme="majorHAnsi" w:hAnsiTheme="majorHAnsi" w:cs="Times New Roman"/>
          <w:sz w:val="20"/>
          <w:lang w:val="en-US"/>
        </w:rPr>
        <w:t>probability</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 xml:space="preserve">Bias </w:t>
      </w:r>
      <w:r w:rsidR="00855685" w:rsidRPr="00505909">
        <w:rPr>
          <w:rFonts w:asciiTheme="majorHAnsi" w:hAnsiTheme="majorHAnsi" w:cs="Times New Roman"/>
          <w:b/>
          <w:color w:val="000000" w:themeColor="text1"/>
          <w:sz w:val="20"/>
          <w:lang w:val="en-US"/>
        </w:rPr>
        <w:tab/>
      </w:r>
      <w:r w:rsidR="008B111D" w:rsidRPr="00505909">
        <w:rPr>
          <w:rFonts w:asciiTheme="majorHAnsi" w:hAnsiTheme="majorHAnsi" w:cs="Times New Roman"/>
          <w:sz w:val="20"/>
          <w:lang w:val="en-US"/>
        </w:rPr>
        <w:t>A</w:t>
      </w:r>
      <w:r w:rsidRPr="00505909">
        <w:rPr>
          <w:rFonts w:asciiTheme="majorHAnsi" w:hAnsiTheme="majorHAnsi" w:cs="Times New Roman"/>
          <w:sz w:val="20"/>
          <w:lang w:val="en-US"/>
        </w:rPr>
        <w:t>n inclination of temperament to present or hold a partial perspective at the expense of (possibly equally valid) alternatives in reference to objects, people, or groups.</w:t>
      </w:r>
    </w:p>
    <w:p w:rsidR="00B36FC3" w:rsidRPr="00505909" w:rsidRDefault="00B36FC3" w:rsidP="006E0591">
      <w:pPr>
        <w:tabs>
          <w:tab w:val="left" w:pos="2268"/>
          <w:tab w:val="left" w:pos="2880"/>
        </w:tabs>
        <w:spacing w:line="276" w:lineRule="auto"/>
        <w:ind w:left="2340" w:hanging="2198"/>
        <w:rPr>
          <w:rFonts w:asciiTheme="majorHAnsi" w:hAnsiTheme="majorHAnsi" w:cs="Times New Roman"/>
          <w:b/>
          <w:iCs/>
          <w:color w:val="000000"/>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sz w:val="20"/>
          <w:lang w:val="en-US"/>
        </w:rPr>
      </w:pPr>
      <w:r w:rsidRPr="00505909">
        <w:rPr>
          <w:rFonts w:asciiTheme="majorHAnsi" w:hAnsiTheme="majorHAnsi" w:cs="Times New Roman"/>
          <w:b/>
          <w:iCs/>
          <w:color w:val="000000"/>
          <w:sz w:val="20"/>
          <w:lang w:val="en-US"/>
        </w:rPr>
        <w:t>Branding</w:t>
      </w:r>
      <w:r w:rsidR="00855685" w:rsidRPr="00505909">
        <w:rPr>
          <w:rFonts w:asciiTheme="majorHAnsi" w:hAnsiTheme="majorHAnsi" w:cs="Times New Roman"/>
          <w:b/>
          <w:iCs/>
          <w:color w:val="000000"/>
          <w:sz w:val="20"/>
          <w:lang w:val="en-US"/>
        </w:rPr>
        <w:tab/>
      </w:r>
      <w:r w:rsidR="008B111D" w:rsidRPr="00505909">
        <w:rPr>
          <w:rStyle w:val="ssens"/>
          <w:rFonts w:asciiTheme="majorHAnsi" w:hAnsiTheme="majorHAnsi" w:cs="Times New Roman"/>
          <w:sz w:val="20"/>
          <w:lang w:val="en-US"/>
        </w:rPr>
        <w:t>T</w:t>
      </w:r>
      <w:r w:rsidRPr="00505909">
        <w:rPr>
          <w:rStyle w:val="ssens"/>
          <w:rFonts w:asciiTheme="majorHAnsi" w:hAnsiTheme="majorHAnsi" w:cs="Times New Roman"/>
          <w:sz w:val="20"/>
          <w:lang w:val="en-US"/>
        </w:rPr>
        <w:t xml:space="preserve">he promoting of a product or service by identifying it with a particular </w:t>
      </w:r>
      <w:r w:rsidRPr="00505909">
        <w:rPr>
          <w:rFonts w:asciiTheme="majorHAnsi" w:hAnsiTheme="majorHAnsi" w:cs="Times New Roman"/>
          <w:sz w:val="20"/>
          <w:lang w:val="en-US"/>
        </w:rPr>
        <w:t>name, term, design, symbol, or any other feature that identifies the good or service as distinct from those of other sellers.</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Capture-recapture</w:t>
      </w:r>
      <w:r w:rsidR="000A7CF3">
        <w:rPr>
          <w:rFonts w:asciiTheme="majorHAnsi" w:hAnsiTheme="majorHAnsi" w:cs="Times New Roman"/>
          <w:b/>
          <w:color w:val="000000" w:themeColor="text1"/>
          <w:sz w:val="20"/>
          <w:lang w:val="en-US"/>
        </w:rPr>
        <w:tab/>
      </w:r>
      <w:r w:rsidR="008B111D" w:rsidRPr="00505909">
        <w:rPr>
          <w:rFonts w:asciiTheme="majorHAnsi" w:hAnsiTheme="majorHAnsi" w:cs="Times New Roman"/>
          <w:sz w:val="20"/>
          <w:lang w:val="en-US"/>
        </w:rPr>
        <w:t>M</w:t>
      </w:r>
      <w:r w:rsidRPr="00505909">
        <w:rPr>
          <w:rFonts w:asciiTheme="majorHAnsi" w:hAnsiTheme="majorHAnsi" w:cs="Times New Roman"/>
          <w:sz w:val="20"/>
          <w:lang w:val="en-US"/>
        </w:rPr>
        <w:t>ethods having their antecedents in animal ecology a</w:t>
      </w:r>
      <w:r w:rsidR="000A7CF3">
        <w:rPr>
          <w:rFonts w:asciiTheme="majorHAnsi" w:hAnsiTheme="majorHAnsi" w:cs="Times New Roman"/>
          <w:sz w:val="20"/>
          <w:lang w:val="en-US"/>
        </w:rPr>
        <w:t>nd related to attempts to</w:t>
      </w:r>
      <w:r w:rsidR="001B23BA">
        <w:rPr>
          <w:rFonts w:asciiTheme="majorHAnsi" w:hAnsiTheme="majorHAnsi" w:cs="Times New Roman"/>
          <w:sz w:val="20"/>
          <w:lang w:val="en-US"/>
        </w:rPr>
        <w:t xml:space="preserve"> </w:t>
      </w:r>
      <w:r w:rsidRPr="00505909">
        <w:rPr>
          <w:rFonts w:asciiTheme="majorHAnsi" w:hAnsiTheme="majorHAnsi" w:cs="Times New Roman"/>
          <w:sz w:val="20"/>
          <w:lang w:val="en-US"/>
        </w:rPr>
        <w:t xml:space="preserve">estimate or adjust for the extent of incomplete </w:t>
      </w:r>
    </w:p>
    <w:p w:rsidR="00472827" w:rsidRPr="00505909" w:rsidRDefault="00855685"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sz w:val="20"/>
          <w:lang w:val="en-US"/>
        </w:rPr>
        <w:tab/>
      </w:r>
      <w:r w:rsidR="001E4FA8" w:rsidRPr="00505909">
        <w:rPr>
          <w:rFonts w:asciiTheme="majorHAnsi" w:hAnsiTheme="majorHAnsi" w:cs="Times New Roman"/>
          <w:sz w:val="20"/>
          <w:lang w:val="en-US"/>
        </w:rPr>
        <w:t>ascertainment</w:t>
      </w:r>
      <w:r w:rsidR="008B111D" w:rsidRPr="00505909">
        <w:rPr>
          <w:rFonts w:asciiTheme="majorHAnsi" w:hAnsiTheme="majorHAnsi" w:cs="Times New Roman"/>
          <w:sz w:val="20"/>
          <w:lang w:val="en-US"/>
        </w:rPr>
        <w:t>,</w:t>
      </w:r>
      <w:r w:rsidR="001E4FA8" w:rsidRPr="00505909">
        <w:rPr>
          <w:rFonts w:asciiTheme="majorHAnsi" w:hAnsiTheme="majorHAnsi" w:cs="Times New Roman"/>
          <w:sz w:val="20"/>
          <w:lang w:val="en-US"/>
        </w:rPr>
        <w:t xml:space="preserve"> using information from the overlapping lists of cases from distinct sources from the affected population</w:t>
      </w:r>
      <w:r w:rsidR="008B111D" w:rsidRPr="00505909">
        <w:rPr>
          <w:rFonts w:asciiTheme="majorHAnsi" w:hAnsiTheme="majorHAnsi" w:cs="Times New Roman"/>
          <w:sz w:val="20"/>
          <w:lang w:val="en-US"/>
        </w:rPr>
        <w:t>.</w:t>
      </w: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bCs/>
          <w:color w:val="000000" w:themeColor="text1"/>
          <w:sz w:val="20"/>
          <w:lang w:val="en-US"/>
        </w:rPr>
        <w:t>Case study</w:t>
      </w:r>
      <w:r w:rsidRPr="00505909">
        <w:rPr>
          <w:rFonts w:asciiTheme="majorHAnsi" w:hAnsiTheme="majorHAnsi" w:cs="Times New Roman"/>
          <w:b/>
          <w:bCs/>
          <w:color w:val="000000" w:themeColor="text1"/>
          <w:sz w:val="20"/>
          <w:lang w:val="en-US"/>
        </w:rPr>
        <w:tab/>
      </w:r>
      <w:r w:rsidR="008B111D" w:rsidRPr="00505909">
        <w:rPr>
          <w:rStyle w:val="ssens"/>
          <w:rFonts w:asciiTheme="majorHAnsi" w:hAnsiTheme="majorHAnsi" w:cs="Times New Roman"/>
          <w:sz w:val="20"/>
          <w:lang w:val="en-US"/>
        </w:rPr>
        <w:t>A</w:t>
      </w:r>
      <w:r w:rsidRPr="00505909">
        <w:rPr>
          <w:rStyle w:val="ssens"/>
          <w:rFonts w:asciiTheme="majorHAnsi" w:hAnsiTheme="majorHAnsi" w:cs="Times New Roman"/>
          <w:sz w:val="20"/>
          <w:lang w:val="en-US"/>
        </w:rPr>
        <w:t xml:space="preserve">n intensive analysis of an individual unit (as a person or community) stressing developmental factors in relation to </w:t>
      </w:r>
      <w:r w:rsidR="008B111D" w:rsidRPr="00505909">
        <w:rPr>
          <w:rStyle w:val="ssens"/>
          <w:rFonts w:asciiTheme="majorHAnsi" w:hAnsiTheme="majorHAnsi" w:cs="Times New Roman"/>
          <w:sz w:val="20"/>
          <w:lang w:val="en-US"/>
        </w:rPr>
        <w:t xml:space="preserve">the </w:t>
      </w:r>
      <w:r w:rsidRPr="00505909">
        <w:rPr>
          <w:rStyle w:val="ssens"/>
          <w:rFonts w:asciiTheme="majorHAnsi" w:hAnsiTheme="majorHAnsi" w:cs="Times New Roman"/>
          <w:sz w:val="20"/>
          <w:lang w:val="en-US"/>
        </w:rPr>
        <w:t>environment</w:t>
      </w:r>
      <w:r w:rsidR="008B111D" w:rsidRPr="00505909">
        <w:rPr>
          <w:rStyle w:val="ssens"/>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Catchment area </w:t>
      </w:r>
      <w:r w:rsidR="00855685" w:rsidRPr="00505909">
        <w:rPr>
          <w:rFonts w:asciiTheme="majorHAnsi" w:hAnsiTheme="majorHAnsi" w:cs="Times New Roman"/>
          <w:b/>
          <w:color w:val="000000" w:themeColor="text1"/>
          <w:sz w:val="20"/>
          <w:lang w:val="en-US"/>
        </w:rPr>
        <w:tab/>
      </w:r>
      <w:r w:rsidR="008B111D" w:rsidRPr="00505909">
        <w:rPr>
          <w:rStyle w:val="ssens"/>
          <w:rFonts w:asciiTheme="majorHAnsi" w:hAnsiTheme="majorHAnsi" w:cs="Times New Roman"/>
          <w:sz w:val="20"/>
          <w:lang w:val="en-US"/>
        </w:rPr>
        <w:t>T</w:t>
      </w:r>
      <w:r w:rsidRPr="00505909">
        <w:rPr>
          <w:rStyle w:val="ssens"/>
          <w:rFonts w:asciiTheme="majorHAnsi" w:hAnsiTheme="majorHAnsi" w:cs="Times New Roman"/>
          <w:sz w:val="20"/>
          <w:lang w:val="en-US"/>
        </w:rPr>
        <w:t>he geographical area served by an institution</w:t>
      </w:r>
      <w:r w:rsidR="008B111D" w:rsidRPr="00505909">
        <w:rPr>
          <w:rStyle w:val="ssens"/>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bCs/>
          <w:color w:val="000000" w:themeColor="text1"/>
          <w:sz w:val="20"/>
          <w:lang w:val="en-US"/>
        </w:rPr>
        <w:t xml:space="preserve">Causal inference </w:t>
      </w:r>
      <w:r w:rsidR="00855685" w:rsidRPr="00505909">
        <w:rPr>
          <w:rFonts w:asciiTheme="majorHAnsi" w:hAnsiTheme="majorHAnsi" w:cs="Times New Roman"/>
          <w:b/>
          <w:bCs/>
          <w:color w:val="000000" w:themeColor="text1"/>
          <w:sz w:val="20"/>
          <w:lang w:val="en-US"/>
        </w:rPr>
        <w:tab/>
      </w:r>
      <w:r w:rsidR="008B111D" w:rsidRPr="00505909">
        <w:rPr>
          <w:rFonts w:asciiTheme="majorHAnsi" w:hAnsiTheme="majorHAnsi" w:cs="Times New Roman"/>
          <w:sz w:val="20"/>
          <w:lang w:val="en-US"/>
        </w:rPr>
        <w:t>T</w:t>
      </w:r>
      <w:r w:rsidRPr="00505909">
        <w:rPr>
          <w:rFonts w:asciiTheme="majorHAnsi" w:hAnsiTheme="majorHAnsi" w:cs="Times New Roman"/>
          <w:sz w:val="20"/>
          <w:lang w:val="en-US"/>
        </w:rPr>
        <w:t>he process of drawing a conclusion about a relation</w:t>
      </w:r>
      <w:r w:rsidR="00C66B16" w:rsidRPr="00505909">
        <w:rPr>
          <w:rFonts w:asciiTheme="majorHAnsi" w:hAnsiTheme="majorHAnsi" w:cs="Times New Roman"/>
          <w:sz w:val="20"/>
          <w:lang w:val="en-US"/>
        </w:rPr>
        <w:t>ship or causa</w:t>
      </w:r>
      <w:r w:rsidR="006E0591">
        <w:rPr>
          <w:rFonts w:asciiTheme="majorHAnsi" w:hAnsiTheme="majorHAnsi" w:cs="Times New Roman"/>
          <w:sz w:val="20"/>
          <w:lang w:val="en-US"/>
        </w:rPr>
        <w:t>l</w:t>
      </w:r>
      <w:r w:rsidR="00C66B16" w:rsidRPr="00505909">
        <w:rPr>
          <w:rFonts w:asciiTheme="majorHAnsi" w:hAnsiTheme="majorHAnsi" w:cs="Times New Roman"/>
          <w:sz w:val="20"/>
          <w:lang w:val="en-US"/>
        </w:rPr>
        <w:t xml:space="preserve"> </w:t>
      </w:r>
      <w:r w:rsidRPr="00505909">
        <w:rPr>
          <w:rFonts w:asciiTheme="majorHAnsi" w:hAnsiTheme="majorHAnsi" w:cs="Times New Roman"/>
          <w:sz w:val="20"/>
          <w:lang w:val="en-US"/>
        </w:rPr>
        <w:t>connection based on the conditions of the occurrence of an effect.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Certification </w:t>
      </w:r>
      <w:r w:rsidR="00855685" w:rsidRPr="00505909">
        <w:rPr>
          <w:rFonts w:asciiTheme="majorHAnsi" w:hAnsiTheme="majorHAnsi" w:cs="Times New Roman"/>
          <w:b/>
          <w:color w:val="000000" w:themeColor="text1"/>
          <w:sz w:val="20"/>
          <w:lang w:val="en-US"/>
        </w:rPr>
        <w:tab/>
      </w:r>
      <w:r w:rsidR="008B111D" w:rsidRPr="00505909">
        <w:rPr>
          <w:rFonts w:asciiTheme="majorHAnsi" w:hAnsiTheme="majorHAnsi" w:cs="Times New Roman"/>
          <w:sz w:val="20"/>
          <w:lang w:val="en-US"/>
        </w:rPr>
        <w:t>T</w:t>
      </w:r>
      <w:r w:rsidRPr="00505909">
        <w:rPr>
          <w:rFonts w:asciiTheme="majorHAnsi" w:hAnsiTheme="majorHAnsi" w:cs="Times New Roman"/>
          <w:sz w:val="20"/>
          <w:lang w:val="en-US"/>
        </w:rPr>
        <w:t>he confirmation of certain characteristics of an object, person, or organization</w:t>
      </w:r>
      <w:r w:rsidR="008B111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bCs/>
          <w:color w:val="000000" w:themeColor="text1"/>
          <w:sz w:val="20"/>
          <w:highlight w:val="yellow"/>
          <w:lang w:val="en-US"/>
        </w:rPr>
      </w:pPr>
    </w:p>
    <w:p w:rsidR="00B36FC3" w:rsidRPr="00505909" w:rsidRDefault="00B36FC3"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p>
    <w:p w:rsidR="00472827" w:rsidRPr="00505909" w:rsidRDefault="001E4FA8" w:rsidP="006E0591">
      <w:pPr>
        <w:tabs>
          <w:tab w:val="left" w:pos="2268"/>
          <w:tab w:val="left" w:pos="2880"/>
        </w:tabs>
        <w:spacing w:before="60" w:after="60" w:line="276" w:lineRule="auto"/>
        <w:ind w:left="2340" w:hanging="2198"/>
        <w:contextualSpacing/>
        <w:rPr>
          <w:rFonts w:asciiTheme="majorHAnsi" w:hAnsiTheme="majorHAnsi" w:cs="Times New Roman"/>
          <w:sz w:val="20"/>
          <w:lang w:val="en-US"/>
        </w:rPr>
      </w:pPr>
      <w:r w:rsidRPr="00505909">
        <w:rPr>
          <w:rFonts w:asciiTheme="majorHAnsi" w:hAnsiTheme="majorHAnsi" w:cs="Times New Roman"/>
          <w:b/>
          <w:sz w:val="20"/>
          <w:lang w:val="en-US"/>
        </w:rPr>
        <w:t>Change Agent</w:t>
      </w:r>
      <w:r w:rsidR="00855685" w:rsidRPr="00505909">
        <w:rPr>
          <w:rFonts w:asciiTheme="majorHAnsi" w:hAnsiTheme="majorHAnsi" w:cs="Times New Roman"/>
          <w:b/>
          <w:sz w:val="20"/>
          <w:lang w:val="en-US"/>
        </w:rPr>
        <w:tab/>
      </w:r>
      <w:r w:rsidR="008B111D" w:rsidRPr="00505909">
        <w:rPr>
          <w:rFonts w:asciiTheme="majorHAnsi" w:hAnsiTheme="majorHAnsi" w:cs="Times New Roman"/>
          <w:sz w:val="20"/>
          <w:lang w:val="en-US"/>
        </w:rPr>
        <w:t>A</w:t>
      </w:r>
      <w:r w:rsidRPr="00505909">
        <w:rPr>
          <w:rFonts w:asciiTheme="majorHAnsi" w:hAnsiTheme="majorHAnsi" w:cs="Times New Roman"/>
          <w:sz w:val="20"/>
          <w:lang w:val="en-US"/>
        </w:rPr>
        <w:t>ny person within an institution that has enough social capital, respect, and leadership to catalyze new behaviors among the staff through example, mentoring, advocacy or other means.</w:t>
      </w:r>
    </w:p>
    <w:p w:rsidR="00B36FC3" w:rsidRPr="00505909" w:rsidRDefault="00B36FC3"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p>
    <w:p w:rsidR="00617363" w:rsidRPr="00505909" w:rsidRDefault="001E4FA8" w:rsidP="006E0591">
      <w:pPr>
        <w:tabs>
          <w:tab w:val="left" w:pos="2268"/>
          <w:tab w:val="left" w:pos="2880"/>
        </w:tabs>
        <w:spacing w:before="60" w:after="60" w:line="276" w:lineRule="auto"/>
        <w:ind w:left="2340" w:hanging="2198"/>
        <w:contextualSpacing/>
        <w:rPr>
          <w:rFonts w:asciiTheme="majorHAnsi" w:hAnsiTheme="majorHAnsi" w:cs="Times New Roman"/>
          <w:sz w:val="20"/>
          <w:lang w:val="en-US"/>
        </w:rPr>
      </w:pPr>
      <w:r w:rsidRPr="00505909">
        <w:rPr>
          <w:rFonts w:asciiTheme="majorHAnsi" w:hAnsiTheme="majorHAnsi" w:cs="Times New Roman"/>
          <w:b/>
          <w:sz w:val="20"/>
          <w:lang w:val="en-US"/>
        </w:rPr>
        <w:t xml:space="preserve">Change process </w:t>
      </w:r>
      <w:r w:rsidR="00855685" w:rsidRPr="00505909">
        <w:rPr>
          <w:rFonts w:asciiTheme="majorHAnsi" w:hAnsiTheme="majorHAnsi" w:cs="Times New Roman"/>
          <w:b/>
          <w:sz w:val="20"/>
          <w:lang w:val="en-US"/>
        </w:rPr>
        <w:tab/>
      </w:r>
      <w:r w:rsidR="008B111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n effective change process is a recipe for selecting, adapting, </w:t>
      </w:r>
    </w:p>
    <w:p w:rsidR="00617363" w:rsidRPr="00505909" w:rsidRDefault="00855685" w:rsidP="006E0591">
      <w:pPr>
        <w:tabs>
          <w:tab w:val="left" w:pos="2268"/>
          <w:tab w:val="left" w:pos="2880"/>
        </w:tabs>
        <w:spacing w:before="60" w:after="60" w:line="276" w:lineRule="auto"/>
        <w:ind w:left="2340" w:hanging="2198"/>
        <w:contextualSpacing/>
        <w:rPr>
          <w:rFonts w:asciiTheme="majorHAnsi" w:hAnsiTheme="majorHAnsi" w:cs="Times New Roman"/>
          <w:sz w:val="20"/>
          <w:lang w:val="en-US"/>
        </w:rPr>
      </w:pPr>
      <w:r w:rsidRPr="00505909">
        <w:rPr>
          <w:rFonts w:asciiTheme="majorHAnsi" w:hAnsiTheme="majorHAnsi" w:cs="Times New Roman"/>
          <w:b/>
          <w:sz w:val="20"/>
          <w:lang w:val="en-US"/>
        </w:rPr>
        <w:tab/>
      </w:r>
      <w:r w:rsidR="001E4FA8" w:rsidRPr="00505909">
        <w:rPr>
          <w:rFonts w:asciiTheme="majorHAnsi" w:hAnsiTheme="majorHAnsi" w:cs="Times New Roman"/>
          <w:sz w:val="20"/>
          <w:lang w:val="en-US"/>
        </w:rPr>
        <w:t xml:space="preserve">implementing, and scaling up effective practices in a way that will </w:t>
      </w:r>
    </w:p>
    <w:p w:rsidR="001E4FA8" w:rsidRPr="00505909" w:rsidRDefault="00855685"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r w:rsidRPr="00505909">
        <w:rPr>
          <w:rFonts w:asciiTheme="majorHAnsi" w:hAnsiTheme="majorHAnsi" w:cs="Times New Roman"/>
          <w:b/>
          <w:sz w:val="20"/>
          <w:lang w:val="en-US"/>
        </w:rPr>
        <w:tab/>
      </w:r>
      <w:r w:rsidR="001E4FA8" w:rsidRPr="00505909">
        <w:rPr>
          <w:rFonts w:asciiTheme="majorHAnsi" w:hAnsiTheme="majorHAnsi" w:cs="Times New Roman"/>
          <w:sz w:val="20"/>
          <w:lang w:val="en-US"/>
        </w:rPr>
        <w:t>achieve health results and sustain those results over the years.</w:t>
      </w:r>
      <w:r w:rsidR="00927341">
        <w:rPr>
          <w:rFonts w:asciiTheme="majorHAnsi" w:hAnsiTheme="majorHAnsi" w:cs="Times New Roman"/>
          <w:b/>
          <w:sz w:val="20"/>
          <w:lang w:val="en-US"/>
        </w:rPr>
        <w:t xml:space="preserve"> </w:t>
      </w:r>
    </w:p>
    <w:p w:rsidR="00B36FC3" w:rsidRPr="00505909" w:rsidRDefault="00B36FC3" w:rsidP="006E0591">
      <w:pPr>
        <w:tabs>
          <w:tab w:val="left" w:pos="2268"/>
          <w:tab w:val="left" w:pos="2880"/>
        </w:tabs>
        <w:spacing w:line="276" w:lineRule="auto"/>
        <w:ind w:left="2340" w:hanging="2198"/>
        <w:rPr>
          <w:rFonts w:asciiTheme="majorHAnsi" w:hAnsiTheme="majorHAnsi" w:cs="Times New Roman"/>
          <w:b/>
          <w:bCs/>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sz w:val="20"/>
          <w:lang w:val="en-US"/>
        </w:rPr>
      </w:pPr>
      <w:r w:rsidRPr="00505909">
        <w:rPr>
          <w:rFonts w:asciiTheme="majorHAnsi" w:hAnsiTheme="majorHAnsi" w:cs="Times New Roman"/>
          <w:b/>
          <w:bCs/>
          <w:sz w:val="20"/>
          <w:lang w:val="en-US"/>
        </w:rPr>
        <w:t xml:space="preserve">Civil society </w:t>
      </w:r>
      <w:r w:rsidR="00855685" w:rsidRPr="00505909">
        <w:rPr>
          <w:rFonts w:asciiTheme="majorHAnsi" w:hAnsiTheme="majorHAnsi" w:cs="Times New Roman"/>
          <w:b/>
          <w:bCs/>
          <w:sz w:val="20"/>
          <w:lang w:val="en-US"/>
        </w:rPr>
        <w:tab/>
      </w:r>
      <w:r w:rsidR="008B111D" w:rsidRPr="00505909">
        <w:rPr>
          <w:rFonts w:asciiTheme="majorHAnsi" w:hAnsiTheme="majorHAnsi" w:cs="Times New Roman"/>
          <w:sz w:val="20"/>
          <w:lang w:val="en-US"/>
        </w:rPr>
        <w:t>A</w:t>
      </w:r>
      <w:r w:rsidRPr="00505909">
        <w:rPr>
          <w:rFonts w:asciiTheme="majorHAnsi" w:hAnsiTheme="majorHAnsi" w:cs="Times New Roman"/>
          <w:sz w:val="20"/>
          <w:lang w:val="en-US"/>
        </w:rPr>
        <w:t>lso known as non-governmental organizations (NGOs)</w:t>
      </w:r>
      <w:r w:rsidR="00EB759D" w:rsidRPr="00505909">
        <w:rPr>
          <w:rFonts w:asciiTheme="majorHAnsi" w:hAnsiTheme="majorHAnsi" w:cs="Times New Roman"/>
          <w:sz w:val="20"/>
          <w:lang w:val="en-US"/>
        </w:rPr>
        <w:t xml:space="preserve">, </w:t>
      </w:r>
      <w:r w:rsidR="007C3A9B" w:rsidRPr="00505909">
        <w:rPr>
          <w:rFonts w:asciiTheme="majorHAnsi" w:hAnsiTheme="majorHAnsi" w:cs="Times New Roman"/>
          <w:sz w:val="20"/>
          <w:lang w:val="en-US"/>
        </w:rPr>
        <w:t>these are</w:t>
      </w:r>
      <w:r w:rsidRPr="00505909">
        <w:rPr>
          <w:rFonts w:asciiTheme="majorHAnsi" w:hAnsiTheme="majorHAnsi" w:cs="Times New Roman"/>
          <w:sz w:val="20"/>
          <w:lang w:val="en-US"/>
        </w:rPr>
        <w:t xml:space="preserve"> critical </w:t>
      </w:r>
      <w:r w:rsidR="00EB759D" w:rsidRPr="00505909">
        <w:rPr>
          <w:rFonts w:asciiTheme="majorHAnsi" w:hAnsiTheme="majorHAnsi" w:cs="Times New Roman"/>
          <w:sz w:val="20"/>
          <w:lang w:val="en-US"/>
        </w:rPr>
        <w:t>for</w:t>
      </w:r>
      <w:r w:rsidRPr="00505909">
        <w:rPr>
          <w:rFonts w:asciiTheme="majorHAnsi" w:hAnsiTheme="majorHAnsi" w:cs="Times New Roman"/>
          <w:sz w:val="20"/>
          <w:lang w:val="en-US"/>
        </w:rPr>
        <w:t xml:space="preserve"> the advancement of universal values around human rights, the environment, labor standards</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and anti-corruption.</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Codebook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type of document used for gathering and storing codes.</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Cohort analysis</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color w:val="000000" w:themeColor="text1"/>
          <w:sz w:val="20"/>
          <w:lang w:val="en-US"/>
        </w:rPr>
        <w:t>T</w:t>
      </w:r>
      <w:r w:rsidRPr="00505909">
        <w:rPr>
          <w:rFonts w:asciiTheme="majorHAnsi" w:hAnsiTheme="majorHAnsi" w:cs="Times New Roman"/>
          <w:color w:val="000000" w:themeColor="text1"/>
          <w:sz w:val="20"/>
          <w:lang w:val="en-US"/>
        </w:rPr>
        <w:t>he analysis of data about a particular group. Cohort analysis may involve comparing successive groups passing through a cycle of activity</w:t>
      </w:r>
      <w:r w:rsidR="00EB759D" w:rsidRPr="00505909">
        <w:rPr>
          <w:rFonts w:asciiTheme="majorHAnsi" w:hAnsiTheme="majorHAnsi" w:cs="Times New Roman"/>
          <w:color w:val="000000" w:themeColor="text1"/>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A91B5C"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Comma separated values</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file that stores tabular data (numbers and text) in plain-text form separated by commas.</w:t>
      </w:r>
    </w:p>
    <w:p w:rsidR="00B36FC3" w:rsidRPr="00505909" w:rsidRDefault="00B36FC3"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p>
    <w:p w:rsidR="00617363" w:rsidRPr="00505909" w:rsidRDefault="001E4FA8"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r w:rsidRPr="00505909">
        <w:rPr>
          <w:rFonts w:asciiTheme="majorHAnsi" w:hAnsiTheme="majorHAnsi" w:cs="Times New Roman"/>
          <w:b/>
          <w:sz w:val="20"/>
          <w:lang w:val="en-US"/>
        </w:rPr>
        <w:t>Commitment to change</w:t>
      </w:r>
      <w:r w:rsidRPr="00505909">
        <w:rPr>
          <w:rFonts w:asciiTheme="majorHAnsi" w:hAnsiTheme="majorHAnsi" w:cs="Times New Roman"/>
          <w:b/>
          <w:sz w:val="20"/>
          <w:lang w:val="en-US"/>
        </w:rPr>
        <w:tab/>
        <w:t xml:space="preserve"> </w:t>
      </w:r>
    </w:p>
    <w:p w:rsidR="001E4FA8" w:rsidRPr="00505909" w:rsidRDefault="00855685"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r w:rsidRPr="00505909">
        <w:rPr>
          <w:rFonts w:asciiTheme="majorHAnsi" w:hAnsiTheme="majorHAnsi" w:cs="Times New Roman"/>
          <w:b/>
          <w:sz w:val="20"/>
          <w:lang w:val="en-US"/>
        </w:rPr>
        <w:tab/>
      </w:r>
      <w:r w:rsidR="00EB759D" w:rsidRPr="00505909">
        <w:rPr>
          <w:rFonts w:asciiTheme="majorHAnsi" w:hAnsiTheme="majorHAnsi" w:cs="Times New Roman"/>
          <w:sz w:val="20"/>
          <w:lang w:val="en-US"/>
        </w:rPr>
        <w:t>C</w:t>
      </w:r>
      <w:r w:rsidR="001E4FA8" w:rsidRPr="00505909">
        <w:rPr>
          <w:rFonts w:asciiTheme="majorHAnsi" w:hAnsiTheme="majorHAnsi" w:cs="Times New Roman"/>
          <w:sz w:val="20"/>
          <w:lang w:val="en-US"/>
        </w:rPr>
        <w:t>ommitment to change is the determination to carry the process to the end. The change is complete when all program levels, working together, continually produce desired results as they implement, or support, the changed practices. When stakeholders are committed to change, they don’t give up when they encounter barriers</w:t>
      </w:r>
      <w:r w:rsidR="00EB759D" w:rsidRPr="00505909">
        <w:rPr>
          <w:rFonts w:asciiTheme="majorHAnsi" w:hAnsiTheme="majorHAnsi" w:cs="Times New Roman"/>
          <w:sz w:val="20"/>
          <w:lang w:val="en-US"/>
        </w:rPr>
        <w:t xml:space="preserve">, </w:t>
      </w:r>
      <w:r w:rsidR="001E4FA8" w:rsidRPr="00505909">
        <w:rPr>
          <w:rFonts w:asciiTheme="majorHAnsi" w:hAnsiTheme="majorHAnsi" w:cs="Times New Roman"/>
          <w:sz w:val="20"/>
          <w:lang w:val="en-US"/>
        </w:rPr>
        <w:t>nor do they stop when donors turn their resources toward other needs.</w:t>
      </w:r>
      <w:r w:rsidR="004B33F4" w:rsidRPr="00505909">
        <w:rPr>
          <w:rFonts w:asciiTheme="majorHAnsi" w:hAnsiTheme="majorHAnsi" w:cs="Times New Roman"/>
          <w:sz w:val="20"/>
          <w:lang w:val="en-US"/>
        </w:rPr>
        <w:fldChar w:fldCharType="begin"/>
      </w:r>
      <w:r w:rsidR="001E4FA8" w:rsidRPr="00505909">
        <w:rPr>
          <w:rFonts w:asciiTheme="majorHAnsi" w:hAnsiTheme="majorHAnsi" w:cs="Times New Roman"/>
          <w:sz w:val="20"/>
          <w:lang w:val="en-US"/>
        </w:rPr>
        <w:instrText xml:space="preserve"> ADDIN </w:instrText>
      </w:r>
      <w:r w:rsidR="004B33F4" w:rsidRPr="00505909">
        <w:rPr>
          <w:rFonts w:asciiTheme="majorHAnsi" w:hAnsiTheme="majorHAnsi" w:cs="Times New Roman"/>
          <w:sz w:val="20"/>
          <w:lang w:val="en-US"/>
        </w:rPr>
        <w:fldChar w:fldCharType="end"/>
      </w:r>
      <w:r w:rsidR="001E4FA8" w:rsidRPr="00505909">
        <w:rPr>
          <w:rFonts w:asciiTheme="majorHAnsi" w:hAnsiTheme="majorHAnsi" w:cs="Times New Roman"/>
          <w:b/>
          <w:sz w:val="20"/>
          <w:lang w:val="en-US"/>
        </w:rPr>
        <w:t xml:space="preserve"> </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Communication channels</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color w:val="000000" w:themeColor="text1"/>
          <w:sz w:val="20"/>
          <w:lang w:val="en-US"/>
        </w:rPr>
        <w:t>A</w:t>
      </w:r>
      <w:r w:rsidRPr="00505909">
        <w:rPr>
          <w:rFonts w:asciiTheme="majorHAnsi" w:hAnsiTheme="majorHAnsi" w:cs="Times New Roman"/>
          <w:color w:val="000000" w:themeColor="text1"/>
          <w:sz w:val="20"/>
          <w:lang w:val="en-US"/>
        </w:rPr>
        <w:t xml:space="preserve"> medium through which a message is transmitted to its intended audience, such as print media or broadcast</w:t>
      </w:r>
      <w:r w:rsidR="00EB759D" w:rsidRPr="00505909">
        <w:rPr>
          <w:rFonts w:asciiTheme="majorHAnsi" w:hAnsiTheme="majorHAnsi" w:cs="Times New Roman"/>
          <w:color w:val="000000" w:themeColor="text1"/>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Community empowerment</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color w:val="000000" w:themeColor="text1"/>
          <w:sz w:val="20"/>
          <w:lang w:val="en-US"/>
        </w:rPr>
        <w:t>T</w:t>
      </w:r>
      <w:r w:rsidRPr="00505909">
        <w:rPr>
          <w:rFonts w:asciiTheme="majorHAnsi" w:hAnsiTheme="majorHAnsi" w:cs="Times New Roman"/>
          <w:sz w:val="20"/>
          <w:lang w:val="en-US"/>
        </w:rPr>
        <w:t>he process of enabling communities to increase control over their lives</w:t>
      </w:r>
      <w:r w:rsidR="00EB759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line="276" w:lineRule="auto"/>
        <w:ind w:left="2340" w:hanging="2198"/>
        <w:rPr>
          <w:rFonts w:asciiTheme="majorHAnsi" w:hAnsiTheme="majorHAnsi" w:cs="Times New Roman"/>
          <w:b/>
          <w:bCs/>
          <w:sz w:val="20"/>
          <w:lang w:val="en-US"/>
        </w:rPr>
      </w:pPr>
    </w:p>
    <w:p w:rsidR="001E4FA8" w:rsidRPr="00505909" w:rsidRDefault="001E4FA8" w:rsidP="006E0591">
      <w:pPr>
        <w:tabs>
          <w:tab w:val="left" w:pos="2268"/>
          <w:tab w:val="left" w:pos="2880"/>
        </w:tabs>
        <w:spacing w:line="276" w:lineRule="auto"/>
        <w:ind w:left="2340" w:hanging="2198"/>
        <w:rPr>
          <w:rFonts w:asciiTheme="majorHAnsi" w:hAnsiTheme="majorHAnsi" w:cs="Times New Roman"/>
          <w:sz w:val="20"/>
          <w:lang w:val="en-US"/>
        </w:rPr>
      </w:pPr>
      <w:r w:rsidRPr="00505909">
        <w:rPr>
          <w:rFonts w:asciiTheme="majorHAnsi" w:hAnsiTheme="majorHAnsi" w:cs="Times New Roman"/>
          <w:b/>
          <w:bCs/>
          <w:sz w:val="20"/>
          <w:lang w:val="en-US"/>
        </w:rPr>
        <w:t xml:space="preserve">Community systems </w:t>
      </w:r>
      <w:r w:rsidR="00855685" w:rsidRPr="00505909">
        <w:rPr>
          <w:rFonts w:asciiTheme="majorHAnsi" w:hAnsiTheme="majorHAnsi" w:cs="Times New Roman"/>
          <w:b/>
          <w:bCs/>
          <w:sz w:val="20"/>
          <w:lang w:val="en-US"/>
        </w:rPr>
        <w:tab/>
      </w:r>
      <w:r w:rsidR="00EB759D" w:rsidRPr="00505909">
        <w:rPr>
          <w:rFonts w:asciiTheme="majorHAnsi" w:hAnsiTheme="majorHAnsi" w:cs="Times New Roman"/>
          <w:bCs/>
          <w:sz w:val="20"/>
          <w:lang w:val="en-US"/>
        </w:rPr>
        <w:t>C</w:t>
      </w:r>
      <w:r w:rsidRPr="00505909">
        <w:rPr>
          <w:rFonts w:asciiTheme="majorHAnsi" w:hAnsiTheme="majorHAnsi" w:cs="Times New Roman"/>
          <w:bCs/>
          <w:sz w:val="20"/>
          <w:lang w:val="en-US"/>
        </w:rPr>
        <w:t>ommunity-led structures and mechanisms used by communities through which community members and community-based organizations and groups interact, coordinate</w:t>
      </w:r>
      <w:r w:rsidR="00EB759D" w:rsidRPr="00505909">
        <w:rPr>
          <w:rFonts w:asciiTheme="majorHAnsi" w:hAnsiTheme="majorHAnsi" w:cs="Times New Roman"/>
          <w:bCs/>
          <w:sz w:val="20"/>
          <w:lang w:val="en-US"/>
        </w:rPr>
        <w:t>,</w:t>
      </w:r>
      <w:r w:rsidRPr="00505909">
        <w:rPr>
          <w:rFonts w:asciiTheme="majorHAnsi" w:hAnsiTheme="majorHAnsi" w:cs="Times New Roman"/>
          <w:bCs/>
          <w:sz w:val="20"/>
          <w:lang w:val="en-US"/>
        </w:rPr>
        <w:t xml:space="preserve"> and deliver their responses to the challenges and needs affecting their communities.</w:t>
      </w:r>
    </w:p>
    <w:p w:rsidR="00B36FC3" w:rsidRPr="00505909" w:rsidRDefault="00B36FC3" w:rsidP="006E0591">
      <w:pPr>
        <w:tabs>
          <w:tab w:val="left" w:pos="2268"/>
          <w:tab w:val="left" w:pos="2880"/>
        </w:tabs>
        <w:spacing w:line="276" w:lineRule="auto"/>
        <w:ind w:left="2340" w:hanging="2198"/>
        <w:rPr>
          <w:rFonts w:asciiTheme="majorHAnsi" w:hAnsiTheme="majorHAnsi" w:cs="Times New Roman"/>
          <w:b/>
          <w:bCs/>
          <w:sz w:val="20"/>
          <w:lang w:val="en-US"/>
        </w:rPr>
      </w:pPr>
    </w:p>
    <w:p w:rsidR="001E4FA8" w:rsidRPr="00505909" w:rsidRDefault="001E4FA8" w:rsidP="006E0591">
      <w:pPr>
        <w:tabs>
          <w:tab w:val="left" w:pos="2268"/>
          <w:tab w:val="left" w:pos="2880"/>
        </w:tabs>
        <w:spacing w:line="276" w:lineRule="auto"/>
        <w:ind w:left="2340" w:hanging="2198"/>
        <w:rPr>
          <w:rFonts w:asciiTheme="majorHAnsi" w:hAnsiTheme="majorHAnsi" w:cs="Times New Roman"/>
          <w:b/>
          <w:bCs/>
          <w:sz w:val="20"/>
          <w:lang w:val="en-US"/>
        </w:rPr>
      </w:pPr>
      <w:r w:rsidRPr="00505909">
        <w:rPr>
          <w:rFonts w:asciiTheme="majorHAnsi" w:hAnsiTheme="majorHAnsi" w:cs="Times New Roman"/>
          <w:b/>
          <w:bCs/>
          <w:sz w:val="20"/>
          <w:lang w:val="en-US"/>
        </w:rPr>
        <w:t>Community systems strengthening (CSS)</w:t>
      </w:r>
      <w:r w:rsidR="00855685" w:rsidRPr="00505909">
        <w:rPr>
          <w:rFonts w:asciiTheme="majorHAnsi" w:hAnsiTheme="majorHAnsi" w:cs="Times New Roman"/>
          <w:b/>
          <w:bCs/>
          <w:sz w:val="20"/>
          <w:lang w:val="en-US"/>
        </w:rPr>
        <w:tab/>
      </w:r>
      <w:r w:rsidR="00855685" w:rsidRPr="00505909">
        <w:rPr>
          <w:rFonts w:asciiTheme="majorHAnsi" w:hAnsiTheme="majorHAnsi" w:cs="Times New Roman"/>
          <w:b/>
          <w:bCs/>
          <w:sz w:val="20"/>
          <w:lang w:val="en-US"/>
        </w:rPr>
        <w:tab/>
      </w:r>
      <w:r w:rsidR="00EB759D" w:rsidRPr="00505909">
        <w:rPr>
          <w:rFonts w:asciiTheme="majorHAnsi" w:hAnsiTheme="majorHAnsi" w:cs="Times New Roman"/>
          <w:bCs/>
          <w:sz w:val="20"/>
          <w:lang w:val="en-US"/>
        </w:rPr>
        <w:t>A</w:t>
      </w:r>
      <w:r w:rsidRPr="00505909">
        <w:rPr>
          <w:rFonts w:asciiTheme="majorHAnsi" w:hAnsiTheme="majorHAnsi" w:cs="Times New Roman"/>
          <w:bCs/>
          <w:sz w:val="20"/>
          <w:lang w:val="en-US"/>
        </w:rPr>
        <w:t xml:space="preserve">n approach that promotes the development and sustainability of communities and community organizations, enabling them to contribute to the long-term sustainability of health and other interventions at </w:t>
      </w:r>
      <w:r w:rsidR="00EB759D" w:rsidRPr="00505909">
        <w:rPr>
          <w:rFonts w:asciiTheme="majorHAnsi" w:hAnsiTheme="majorHAnsi" w:cs="Times New Roman"/>
          <w:bCs/>
          <w:sz w:val="20"/>
          <w:lang w:val="en-US"/>
        </w:rPr>
        <w:t xml:space="preserve">the </w:t>
      </w:r>
      <w:r w:rsidRPr="00505909">
        <w:rPr>
          <w:rFonts w:asciiTheme="majorHAnsi" w:hAnsiTheme="majorHAnsi" w:cs="Times New Roman"/>
          <w:bCs/>
          <w:sz w:val="20"/>
          <w:lang w:val="en-US"/>
        </w:rPr>
        <w:t>community level.</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Completeness </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H</w:t>
      </w:r>
      <w:r w:rsidRPr="00505909">
        <w:rPr>
          <w:rFonts w:asciiTheme="majorHAnsi" w:hAnsiTheme="majorHAnsi" w:cs="Times New Roman"/>
          <w:sz w:val="20"/>
          <w:lang w:val="en-US"/>
        </w:rPr>
        <w:t>aving all necessary parts, elements</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or steps</w:t>
      </w:r>
      <w:r w:rsidR="00ED5C5C" w:rsidRPr="00505909">
        <w:rPr>
          <w:rFonts w:asciiTheme="majorHAnsi" w:hAnsiTheme="majorHAnsi" w:cs="Times New Roman"/>
          <w:sz w:val="20"/>
          <w:lang w:val="en-US"/>
        </w:rPr>
        <w:t>.</w:t>
      </w:r>
      <w:r w:rsidR="00ED5C5C" w:rsidRPr="00505909">
        <w:rPr>
          <w:rFonts w:asciiTheme="majorHAnsi" w:hAnsiTheme="majorHAnsi" w:cs="Times New Roman"/>
          <w:b/>
          <w:color w:val="000000" w:themeColor="text1"/>
          <w:sz w:val="20"/>
          <w:lang w:val="en-US"/>
        </w:rPr>
        <w:t xml:space="preserve"> </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Conceptual framework/program theory model</w:t>
      </w:r>
      <w:r w:rsidR="00855685" w:rsidRPr="00505909">
        <w:rPr>
          <w:rFonts w:asciiTheme="majorHAnsi" w:hAnsiTheme="majorHAnsi" w:cs="Times New Roman"/>
          <w:b/>
          <w:color w:val="000000" w:themeColor="text1"/>
          <w:sz w:val="20"/>
          <w:lang w:val="en-US"/>
        </w:rPr>
        <w:tab/>
      </w:r>
      <w:r w:rsidR="00EB759D" w:rsidRPr="00505909">
        <w:rPr>
          <w:rStyle w:val="st"/>
          <w:rFonts w:asciiTheme="majorHAnsi" w:hAnsiTheme="majorHAnsi" w:cs="Times New Roman"/>
          <w:color w:val="222222"/>
          <w:sz w:val="20"/>
          <w:lang w:val="en-US"/>
        </w:rPr>
        <w:t>A</w:t>
      </w:r>
      <w:r w:rsidRPr="00505909">
        <w:rPr>
          <w:rStyle w:val="st"/>
          <w:rFonts w:asciiTheme="majorHAnsi" w:hAnsiTheme="majorHAnsi" w:cs="Times New Roman"/>
          <w:color w:val="222222"/>
          <w:sz w:val="20"/>
          <w:lang w:val="en-US"/>
        </w:rPr>
        <w:t xml:space="preserve"> logic </w:t>
      </w:r>
      <w:r w:rsidR="00ED5C5C" w:rsidRPr="00505909">
        <w:rPr>
          <w:rStyle w:val="Nadruk"/>
          <w:rFonts w:asciiTheme="majorHAnsi" w:hAnsiTheme="majorHAnsi" w:cs="Times New Roman"/>
          <w:i w:val="0"/>
          <w:color w:val="222222"/>
          <w:sz w:val="20"/>
          <w:lang w:val="en-US"/>
        </w:rPr>
        <w:t>model</w:t>
      </w:r>
      <w:r w:rsidR="00ED5C5C" w:rsidRPr="00505909">
        <w:rPr>
          <w:rStyle w:val="st"/>
          <w:rFonts w:asciiTheme="majorHAnsi" w:hAnsiTheme="majorHAnsi" w:cs="Times New Roman"/>
          <w:color w:val="222222"/>
          <w:sz w:val="20"/>
          <w:lang w:val="en-US"/>
        </w:rPr>
        <w:t xml:space="preserve"> that demonstrates how an intervention (a project, a </w:t>
      </w:r>
      <w:r w:rsidR="00ED5C5C" w:rsidRPr="00505909">
        <w:rPr>
          <w:rStyle w:val="Nadruk"/>
          <w:rFonts w:asciiTheme="majorHAnsi" w:hAnsiTheme="majorHAnsi" w:cs="Times New Roman"/>
          <w:i w:val="0"/>
          <w:color w:val="222222"/>
          <w:sz w:val="20"/>
          <w:lang w:val="en-US"/>
        </w:rPr>
        <w:t>program</w:t>
      </w:r>
      <w:r w:rsidR="00ED5C5C" w:rsidRPr="00505909">
        <w:rPr>
          <w:rStyle w:val="st"/>
          <w:rFonts w:asciiTheme="majorHAnsi" w:hAnsiTheme="majorHAnsi" w:cs="Times New Roman"/>
          <w:color w:val="222222"/>
          <w:sz w:val="20"/>
          <w:lang w:val="en-US"/>
        </w:rPr>
        <w:t>, a policy</w:t>
      </w:r>
      <w:r w:rsidRPr="00505909">
        <w:rPr>
          <w:rStyle w:val="st"/>
          <w:rFonts w:asciiTheme="majorHAnsi" w:hAnsiTheme="majorHAnsi" w:cs="Times New Roman"/>
          <w:color w:val="222222"/>
          <w:sz w:val="20"/>
          <w:lang w:val="en-US"/>
        </w:rPr>
        <w:t xml:space="preserve">, </w:t>
      </w:r>
      <w:r w:rsidR="00EB759D" w:rsidRPr="00505909">
        <w:rPr>
          <w:rStyle w:val="st"/>
          <w:rFonts w:asciiTheme="majorHAnsi" w:hAnsiTheme="majorHAnsi" w:cs="Times New Roman"/>
          <w:color w:val="222222"/>
          <w:sz w:val="20"/>
          <w:lang w:val="en-US"/>
        </w:rPr>
        <w:t xml:space="preserve">or </w:t>
      </w:r>
      <w:r w:rsidRPr="00505909">
        <w:rPr>
          <w:rStyle w:val="st"/>
          <w:rFonts w:asciiTheme="majorHAnsi" w:hAnsiTheme="majorHAnsi" w:cs="Times New Roman"/>
          <w:color w:val="222222"/>
          <w:sz w:val="20"/>
          <w:lang w:val="en-US"/>
        </w:rPr>
        <w:t>a strategy) is understood to contribute to possible or actual impacts</w:t>
      </w:r>
      <w:r w:rsidR="00EB759D" w:rsidRPr="00505909">
        <w:rPr>
          <w:rStyle w:val="st"/>
          <w:rFonts w:asciiTheme="majorHAnsi" w:hAnsiTheme="majorHAnsi" w:cs="Times New Roman"/>
          <w:color w:val="222222"/>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Concise representation</w:t>
      </w:r>
      <w:r w:rsidR="006E0591">
        <w:rPr>
          <w:rFonts w:asciiTheme="majorHAnsi" w:hAnsiTheme="majorHAnsi" w:cs="Times New Roman"/>
          <w:b/>
          <w:color w:val="000000" w:themeColor="text1"/>
          <w:sz w:val="20"/>
          <w:lang w:val="en-US"/>
        </w:rPr>
        <w:t xml:space="preserve">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set of coherent ideas or concepts organized in a manner that makes them easy to communicate to others.</w:t>
      </w:r>
    </w:p>
    <w:p w:rsidR="00B36FC3" w:rsidRPr="00505909" w:rsidRDefault="00B36FC3" w:rsidP="006E0591">
      <w:pPr>
        <w:tabs>
          <w:tab w:val="left" w:pos="2268"/>
          <w:tab w:val="left" w:pos="2835"/>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35"/>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Confirmability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O</w:t>
      </w:r>
      <w:r w:rsidRPr="00505909">
        <w:rPr>
          <w:rFonts w:asciiTheme="majorHAnsi" w:hAnsiTheme="majorHAnsi" w:cs="Times New Roman"/>
          <w:sz w:val="20"/>
          <w:lang w:val="en-US"/>
        </w:rPr>
        <w:t xml:space="preserve">ne of the standards </w:t>
      </w:r>
      <w:r w:rsidR="00EB759D" w:rsidRPr="00505909">
        <w:rPr>
          <w:rFonts w:asciiTheme="majorHAnsi" w:hAnsiTheme="majorHAnsi" w:cs="Times New Roman"/>
          <w:sz w:val="20"/>
          <w:lang w:val="en-US"/>
        </w:rPr>
        <w:t>in</w:t>
      </w:r>
      <w:r w:rsidRPr="00505909">
        <w:rPr>
          <w:rFonts w:asciiTheme="majorHAnsi" w:hAnsiTheme="majorHAnsi" w:cs="Times New Roman"/>
          <w:sz w:val="20"/>
          <w:lang w:val="en-US"/>
        </w:rPr>
        <w:t xml:space="preserve"> qualitative inquiry which refers to the quality of the results produced by an inquiry in terms of how well they are supported by informants/members who are involved in the study and by events that are independent of the inquirer</w:t>
      </w:r>
      <w:r w:rsidR="00EB759D"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Conformity</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T</w:t>
      </w:r>
      <w:r w:rsidRPr="00505909">
        <w:rPr>
          <w:rFonts w:asciiTheme="majorHAnsi" w:hAnsiTheme="majorHAnsi" w:cs="Times New Roman"/>
          <w:sz w:val="20"/>
          <w:lang w:val="en-US"/>
        </w:rPr>
        <w:t>he act of matching attitudes, beliefs, and behaviors to group norms</w:t>
      </w:r>
      <w:r w:rsidR="00EB759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Construct validity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T</w:t>
      </w:r>
      <w:r w:rsidRPr="00505909">
        <w:rPr>
          <w:rFonts w:asciiTheme="majorHAnsi" w:hAnsiTheme="majorHAnsi" w:cs="Times New Roman"/>
          <w:sz w:val="20"/>
          <w:lang w:val="en-US"/>
        </w:rPr>
        <w:t>his refers to whether a scale measures or correlates with the theorized psychological scientific construct that it purports to measure.</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Control group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set of items or people that serves as a standard or reference for comparison with an experimental group.</w:t>
      </w:r>
    </w:p>
    <w:p w:rsidR="00B36FC3" w:rsidRPr="00505909" w:rsidRDefault="00B36FC3" w:rsidP="006E0591">
      <w:pPr>
        <w:tabs>
          <w:tab w:val="left" w:pos="2268"/>
          <w:tab w:val="left" w:pos="2880"/>
        </w:tabs>
        <w:spacing w:line="276" w:lineRule="auto"/>
        <w:ind w:left="2340" w:hanging="2198"/>
        <w:rPr>
          <w:rFonts w:asciiTheme="majorHAnsi" w:hAnsiTheme="majorHAnsi" w:cs="Times New Roman"/>
          <w:b/>
          <w:sz w:val="20"/>
          <w:lang w:val="en-US"/>
        </w:rPr>
      </w:pPr>
    </w:p>
    <w:p w:rsidR="001E4FA8"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 xml:space="preserve">Coping skills </w:t>
      </w:r>
      <w:r w:rsidR="00855685" w:rsidRPr="00505909">
        <w:rPr>
          <w:rFonts w:asciiTheme="majorHAnsi" w:hAnsiTheme="majorHAnsi" w:cs="Times New Roman"/>
          <w:b/>
          <w:sz w:val="20"/>
          <w:lang w:val="en-US"/>
        </w:rPr>
        <w:tab/>
      </w:r>
      <w:r w:rsidR="00EB759D" w:rsidRPr="00505909">
        <w:rPr>
          <w:rFonts w:asciiTheme="majorHAnsi" w:hAnsiTheme="majorHAnsi" w:cs="Times New Roman"/>
          <w:sz w:val="20"/>
          <w:lang w:val="en-US"/>
        </w:rPr>
        <w:t>P</w:t>
      </w:r>
      <w:r w:rsidRPr="00505909">
        <w:rPr>
          <w:rFonts w:asciiTheme="majorHAnsi" w:hAnsiTheme="majorHAnsi" w:cs="Times New Roman"/>
          <w:sz w:val="20"/>
          <w:lang w:val="en-US"/>
        </w:rPr>
        <w:t>sychological mechanisms which allow for constantly changing cognitive and behavioral efforts to manage specific external and/or internal demands that are appraised as taxing or exceeding the resources of the person</w:t>
      </w:r>
      <w:r w:rsidR="00EB759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Cost-benefit analysi</w:t>
      </w:r>
      <w:r w:rsidRPr="00505909">
        <w:rPr>
          <w:rFonts w:asciiTheme="majorHAnsi" w:hAnsiTheme="majorHAnsi" w:cs="Times New Roman"/>
          <w:b/>
          <w:color w:val="000000" w:themeColor="text1"/>
          <w:sz w:val="20"/>
          <w:lang w:val="en-US"/>
        </w:rPr>
        <w:t>s</w:t>
      </w:r>
      <w:r w:rsidR="00855685" w:rsidRPr="00505909">
        <w:rPr>
          <w:rFonts w:asciiTheme="majorHAnsi" w:hAnsiTheme="majorHAnsi" w:cs="Times New Roman"/>
          <w:b/>
          <w:bCs/>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systematic process for calculating and comparing benefits and costs of a project, decision</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or governmental policy</w:t>
      </w:r>
      <w:r w:rsidR="00EB759D" w:rsidRPr="00505909">
        <w:rPr>
          <w:rFonts w:asciiTheme="majorHAnsi" w:hAnsiTheme="majorHAnsi" w:cs="Times New Roman"/>
          <w:b/>
          <w:bCs/>
          <w:color w:val="000000" w:themeColor="text1"/>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Counter factual </w:t>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This</w:t>
      </w:r>
      <w:r w:rsidR="00EB759D" w:rsidRPr="00505909">
        <w:rPr>
          <w:rFonts w:asciiTheme="majorHAnsi" w:hAnsiTheme="majorHAnsi" w:cs="Times New Roman"/>
          <w:b/>
          <w:color w:val="000000" w:themeColor="text1"/>
          <w:sz w:val="20"/>
          <w:lang w:val="en-US"/>
        </w:rPr>
        <w:t xml:space="preserve"> </w:t>
      </w:r>
      <w:r w:rsidRPr="00505909">
        <w:rPr>
          <w:rFonts w:asciiTheme="majorHAnsi" w:hAnsiTheme="majorHAnsi" w:cs="Times New Roman"/>
          <w:sz w:val="20"/>
          <w:lang w:val="en-US"/>
        </w:rPr>
        <w:t>indicat</w:t>
      </w:r>
      <w:r w:rsidR="00EB759D" w:rsidRPr="00505909">
        <w:rPr>
          <w:rFonts w:asciiTheme="majorHAnsi" w:hAnsiTheme="majorHAnsi" w:cs="Times New Roman"/>
          <w:sz w:val="20"/>
          <w:lang w:val="en-US"/>
        </w:rPr>
        <w:t>es</w:t>
      </w:r>
      <w:r w:rsidRPr="00505909">
        <w:rPr>
          <w:rFonts w:asciiTheme="majorHAnsi" w:hAnsiTheme="majorHAnsi" w:cs="Times New Roman"/>
          <w:sz w:val="20"/>
          <w:lang w:val="en-US"/>
        </w:rPr>
        <w:t xml:space="preserve"> what </w:t>
      </w:r>
      <w:r w:rsidR="00ED5C5C" w:rsidRPr="00505909">
        <w:rPr>
          <w:rFonts w:asciiTheme="majorHAnsi" w:hAnsiTheme="majorHAnsi" w:cs="Times New Roman"/>
          <w:iCs/>
          <w:sz w:val="20"/>
          <w:lang w:val="en-US"/>
        </w:rPr>
        <w:t>would be</w:t>
      </w:r>
      <w:r w:rsidR="00ED5C5C" w:rsidRPr="00505909">
        <w:rPr>
          <w:rFonts w:asciiTheme="majorHAnsi" w:hAnsiTheme="majorHAnsi" w:cs="Times New Roman"/>
          <w:sz w:val="20"/>
          <w:lang w:val="en-US"/>
        </w:rPr>
        <w:t xml:space="preserve"> the case if its logic </w:t>
      </w:r>
      <w:r w:rsidR="00ED5C5C" w:rsidRPr="00505909">
        <w:rPr>
          <w:rFonts w:asciiTheme="majorHAnsi" w:hAnsiTheme="majorHAnsi" w:cs="Times New Roman"/>
          <w:iCs/>
          <w:sz w:val="20"/>
          <w:lang w:val="en-US"/>
        </w:rPr>
        <w:t>were</w:t>
      </w:r>
      <w:r w:rsidR="00ED5C5C" w:rsidRPr="00505909">
        <w:rPr>
          <w:rFonts w:asciiTheme="majorHAnsi" w:hAnsiTheme="majorHAnsi" w:cs="Times New Roman"/>
          <w:sz w:val="20"/>
          <w:lang w:val="en-US"/>
        </w:rPr>
        <w:t xml:space="preserve"> true (although it is </w:t>
      </w:r>
      <w:r w:rsidR="00ED5C5C" w:rsidRPr="00505909">
        <w:rPr>
          <w:rFonts w:asciiTheme="majorHAnsi" w:hAnsiTheme="majorHAnsi" w:cs="Times New Roman"/>
          <w:iCs/>
          <w:sz w:val="20"/>
          <w:lang w:val="en-US"/>
        </w:rPr>
        <w:t>not</w:t>
      </w:r>
      <w:r w:rsidR="00ED5C5C" w:rsidRPr="00505909">
        <w:rPr>
          <w:rFonts w:asciiTheme="majorHAnsi" w:hAnsiTheme="majorHAnsi" w:cs="Times New Roman"/>
          <w:sz w:val="20"/>
          <w:lang w:val="en-US"/>
        </w:rPr>
        <w:t xml:space="preserve"> true) or</w:t>
      </w:r>
      <w:r w:rsidR="00ED5C5C" w:rsidRPr="00505909">
        <w:rPr>
          <w:rStyle w:val="ssens"/>
          <w:rFonts w:asciiTheme="majorHAnsi" w:hAnsiTheme="majorHAnsi" w:cs="Times New Roman"/>
          <w:sz w:val="20"/>
          <w:lang w:val="en-US"/>
        </w:rPr>
        <w:t xml:space="preserve"> contrary</w:t>
      </w:r>
      <w:r w:rsidRPr="00505909">
        <w:rPr>
          <w:rStyle w:val="ssens"/>
          <w:rFonts w:asciiTheme="majorHAnsi" w:hAnsiTheme="majorHAnsi" w:cs="Times New Roman"/>
          <w:sz w:val="20"/>
          <w:lang w:val="en-US"/>
        </w:rPr>
        <w:t xml:space="preserve"> to fact</w:t>
      </w:r>
      <w:r w:rsidR="00EB759D" w:rsidRPr="00505909">
        <w:rPr>
          <w:rStyle w:val="ssens"/>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Credibility</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O</w:t>
      </w:r>
      <w:r w:rsidRPr="00505909">
        <w:rPr>
          <w:rFonts w:asciiTheme="majorHAnsi" w:hAnsiTheme="majorHAnsi" w:cs="Times New Roman"/>
          <w:sz w:val="20"/>
          <w:lang w:val="en-US"/>
        </w:rPr>
        <w:t>ne of the standards and quality in qualitative inquiry that involves establishing that the results of qualitative research are credible or believable from the perspective of the participant in the research.</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bCs/>
          <w:color w:val="000000" w:themeColor="text1"/>
          <w:sz w:val="20"/>
          <w:lang w:val="en-US"/>
        </w:rPr>
        <w:t>Cross-sectional data</w:t>
      </w:r>
      <w:r w:rsidRPr="00505909">
        <w:rPr>
          <w:rFonts w:asciiTheme="majorHAnsi" w:hAnsiTheme="majorHAnsi" w:cs="Times New Roman"/>
          <w:b/>
          <w:bCs/>
          <w:color w:val="000000" w:themeColor="text1"/>
          <w:sz w:val="20"/>
          <w:lang w:val="en-US"/>
        </w:rPr>
        <w:tab/>
      </w:r>
      <w:r w:rsidRPr="00505909">
        <w:rPr>
          <w:rStyle w:val="st"/>
          <w:rFonts w:asciiTheme="majorHAnsi" w:hAnsiTheme="majorHAnsi" w:cs="Times New Roman"/>
          <w:sz w:val="20"/>
          <w:lang w:val="en-US"/>
        </w:rPr>
        <w:t xml:space="preserve"> </w:t>
      </w:r>
      <w:r w:rsidR="00855685" w:rsidRPr="00505909">
        <w:rPr>
          <w:rStyle w:val="st"/>
          <w:rFonts w:asciiTheme="majorHAnsi" w:hAnsiTheme="majorHAnsi" w:cs="Times New Roman"/>
          <w:b/>
          <w:sz w:val="20"/>
          <w:lang w:val="en-US"/>
        </w:rPr>
        <w:tab/>
      </w:r>
      <w:r w:rsidR="00EB759D" w:rsidRPr="00505909">
        <w:rPr>
          <w:rStyle w:val="st"/>
          <w:rFonts w:asciiTheme="majorHAnsi" w:hAnsiTheme="majorHAnsi" w:cs="Times New Roman"/>
          <w:sz w:val="20"/>
          <w:lang w:val="en-US"/>
        </w:rPr>
        <w:t>R</w:t>
      </w:r>
      <w:r w:rsidRPr="00505909">
        <w:rPr>
          <w:rStyle w:val="st"/>
          <w:rFonts w:asciiTheme="majorHAnsi" w:hAnsiTheme="majorHAnsi" w:cs="Times New Roman"/>
          <w:sz w:val="20"/>
          <w:lang w:val="en-US"/>
        </w:rPr>
        <w:t>efers to observations of many individuals (subjects, objects) at a given time</w:t>
      </w:r>
      <w:r w:rsidR="00EB759D" w:rsidRPr="00505909">
        <w:rPr>
          <w:rStyle w:val="st"/>
          <w:rFonts w:asciiTheme="majorHAnsi" w:hAnsiTheme="majorHAnsi" w:cs="Times New Roman"/>
          <w:sz w:val="20"/>
          <w:lang w:val="en-US"/>
        </w:rPr>
        <w:t>. A</w:t>
      </w:r>
      <w:r w:rsidRPr="00505909">
        <w:rPr>
          <w:rFonts w:asciiTheme="majorHAnsi" w:hAnsiTheme="majorHAnsi" w:cs="Times New Roman"/>
          <w:sz w:val="20"/>
          <w:lang w:val="en-US"/>
        </w:rPr>
        <w:t xml:space="preserve"> type of one-dimensional data set</w:t>
      </w:r>
      <w:r w:rsidR="00EB759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Cut-off value</w:t>
      </w:r>
      <w:r w:rsidR="00855685" w:rsidRPr="00505909">
        <w:rPr>
          <w:rFonts w:asciiTheme="majorHAnsi" w:hAnsiTheme="majorHAnsi" w:cs="Times New Roman"/>
          <w:b/>
          <w:bCs/>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threshold value for a quantity</w:t>
      </w:r>
      <w:r w:rsidR="00EB759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Data augmentation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A</w:t>
      </w:r>
      <w:r w:rsidR="00ED5C5C" w:rsidRPr="00505909">
        <w:rPr>
          <w:rFonts w:asciiTheme="majorHAnsi" w:hAnsiTheme="majorHAnsi" w:cs="Times New Roman"/>
          <w:sz w:val="20"/>
          <w:lang w:val="en-US"/>
        </w:rPr>
        <w:t>dds value to base data by adding information derived from internal and external sources within an enterprise</w:t>
      </w:r>
      <w:r w:rsidR="00EB759D" w:rsidRPr="00505909">
        <w:rPr>
          <w:rFonts w:asciiTheme="majorHAnsi" w:hAnsiTheme="majorHAnsi" w:cs="Times New Roman"/>
          <w:sz w:val="20"/>
          <w:lang w:val="en-US"/>
        </w:rPr>
        <w:t>, which</w:t>
      </w:r>
      <w:r w:rsidR="00ED5C5C" w:rsidRPr="00505909">
        <w:rPr>
          <w:rFonts w:asciiTheme="majorHAnsi" w:hAnsiTheme="majorHAnsi" w:cs="Times New Roman"/>
          <w:sz w:val="20"/>
          <w:lang w:val="en-US"/>
        </w:rPr>
        <w:t xml:space="preserve"> can help provide more in-depth insight.</w:t>
      </w:r>
    </w:p>
    <w:p w:rsidR="00B36FC3" w:rsidRPr="00505909" w:rsidRDefault="00B36FC3"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Data dictionary</w:t>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A</w:t>
      </w:r>
      <w:r w:rsidR="00EB759D" w:rsidRPr="00505909">
        <w:rPr>
          <w:rFonts w:asciiTheme="majorHAnsi" w:hAnsiTheme="majorHAnsi" w:cs="Times New Roman"/>
          <w:sz w:val="20"/>
          <w:lang w:val="en-US"/>
        </w:rPr>
        <w:t xml:space="preserve"> </w:t>
      </w:r>
      <w:r w:rsidRPr="00505909">
        <w:rPr>
          <w:rFonts w:asciiTheme="majorHAnsi" w:hAnsiTheme="majorHAnsi" w:cs="Times New Roman"/>
          <w:sz w:val="20"/>
          <w:lang w:val="en-US"/>
        </w:rPr>
        <w:t>centralized repository of information about data</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such as meaning, relationships to other data, origin, usage, and format</w:t>
      </w:r>
      <w:r w:rsidR="00EB759D" w:rsidRPr="00505909">
        <w:rPr>
          <w:rFonts w:asciiTheme="majorHAnsi" w:hAnsiTheme="majorHAnsi" w:cs="Times New Roman"/>
          <w:sz w:val="20"/>
          <w:lang w:val="en-US"/>
        </w:rPr>
        <w:t>.</w:t>
      </w:r>
    </w:p>
    <w:p w:rsidR="00B36FC3" w:rsidRPr="00505909" w:rsidRDefault="00B36FC3" w:rsidP="006E0591">
      <w:pPr>
        <w:tabs>
          <w:tab w:val="left" w:pos="2268"/>
          <w:tab w:val="left" w:pos="2880"/>
        </w:tabs>
        <w:spacing w:line="276" w:lineRule="auto"/>
        <w:ind w:left="2340" w:hanging="2198"/>
        <w:rPr>
          <w:rFonts w:asciiTheme="majorHAnsi" w:eastAsia="Times New Roman" w:hAnsiTheme="majorHAnsi" w:cs="Times New Roman"/>
          <w:b/>
          <w:sz w:val="20"/>
          <w:lang w:val="en-US"/>
        </w:rPr>
      </w:pPr>
    </w:p>
    <w:p w:rsidR="001E4FA8" w:rsidRPr="00505909" w:rsidRDefault="001E4FA8" w:rsidP="006E0591">
      <w:pPr>
        <w:tabs>
          <w:tab w:val="left" w:pos="2268"/>
          <w:tab w:val="left" w:pos="2880"/>
        </w:tabs>
        <w:spacing w:line="276" w:lineRule="auto"/>
        <w:ind w:left="2340" w:hanging="2198"/>
        <w:rPr>
          <w:rFonts w:asciiTheme="majorHAnsi" w:eastAsia="Times New Roman" w:hAnsiTheme="majorHAnsi" w:cs="Times New Roman"/>
          <w:b/>
          <w:sz w:val="20"/>
          <w:lang w:val="en-US"/>
        </w:rPr>
      </w:pPr>
      <w:r w:rsidRPr="00505909">
        <w:rPr>
          <w:rFonts w:asciiTheme="majorHAnsi" w:eastAsia="Times New Roman" w:hAnsiTheme="majorHAnsi" w:cs="Times New Roman"/>
          <w:b/>
          <w:sz w:val="20"/>
          <w:lang w:val="en-US"/>
        </w:rPr>
        <w:t xml:space="preserve">Data integration </w:t>
      </w:r>
      <w:r w:rsidR="00855685" w:rsidRPr="00505909">
        <w:rPr>
          <w:rFonts w:asciiTheme="majorHAnsi" w:eastAsia="Times New Roman" w:hAnsiTheme="majorHAnsi" w:cs="Times New Roman"/>
          <w:b/>
          <w:sz w:val="20"/>
          <w:lang w:val="en-US"/>
        </w:rPr>
        <w:tab/>
      </w:r>
      <w:r w:rsidR="00ED5C5C" w:rsidRPr="00505909">
        <w:rPr>
          <w:rFonts w:asciiTheme="majorHAnsi" w:eastAsia="Times New Roman" w:hAnsiTheme="majorHAnsi" w:cs="Times New Roman"/>
          <w:sz w:val="20"/>
          <w:lang w:val="en-US"/>
        </w:rPr>
        <w:t>This</w:t>
      </w:r>
      <w:r w:rsidR="00EB759D" w:rsidRPr="00505909">
        <w:rPr>
          <w:rFonts w:asciiTheme="majorHAnsi" w:eastAsia="Times New Roman" w:hAnsiTheme="majorHAnsi" w:cs="Times New Roman"/>
          <w:b/>
          <w:sz w:val="20"/>
          <w:lang w:val="en-US"/>
        </w:rPr>
        <w:t xml:space="preserve"> </w:t>
      </w:r>
      <w:r w:rsidRPr="00505909">
        <w:rPr>
          <w:rFonts w:asciiTheme="majorHAnsi" w:eastAsia="Times New Roman" w:hAnsiTheme="majorHAnsi" w:cs="Times New Roman"/>
          <w:sz w:val="20"/>
          <w:lang w:val="en-US"/>
        </w:rPr>
        <w:t>has the goal of building and presenting a unified view of data owned by heterogeneous data sources in distributed, cooperative, and peer-to-peer information systems.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 xml:space="preserve">Data mining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T</w:t>
      </w:r>
      <w:r w:rsidRPr="00505909">
        <w:rPr>
          <w:rFonts w:asciiTheme="majorHAnsi" w:hAnsiTheme="majorHAnsi" w:cs="Times New Roman"/>
          <w:sz w:val="20"/>
          <w:lang w:val="en-US"/>
        </w:rPr>
        <w:t>his is a field at the intersection of computer science and statistics that attempts to discover patterns in large data sets</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Data naming conventions</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R</w:t>
      </w:r>
      <w:r w:rsidRPr="00505909">
        <w:rPr>
          <w:rFonts w:asciiTheme="majorHAnsi" w:hAnsiTheme="majorHAnsi" w:cs="Times New Roman"/>
          <w:sz w:val="20"/>
          <w:lang w:val="en-US"/>
        </w:rPr>
        <w:t xml:space="preserve">efers to a convention established to resolve problems with </w:t>
      </w:r>
      <w:r w:rsidR="00617363" w:rsidRPr="00505909">
        <w:rPr>
          <w:rFonts w:asciiTheme="majorHAnsi" w:hAnsiTheme="majorHAnsi" w:cs="Times New Roman"/>
          <w:sz w:val="20"/>
          <w:lang w:val="en-US"/>
        </w:rPr>
        <w:t>t</w:t>
      </w:r>
      <w:r w:rsidRPr="00505909">
        <w:rPr>
          <w:rFonts w:asciiTheme="majorHAnsi" w:hAnsiTheme="majorHAnsi" w:cs="Times New Roman"/>
          <w:sz w:val="20"/>
          <w:lang w:val="en-US"/>
        </w:rPr>
        <w:t>raditional data names.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De-duplication </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R</w:t>
      </w:r>
      <w:r w:rsidRPr="00505909">
        <w:rPr>
          <w:rFonts w:asciiTheme="majorHAnsi" w:hAnsiTheme="majorHAnsi" w:cs="Times New Roman"/>
          <w:sz w:val="20"/>
          <w:lang w:val="en-US"/>
        </w:rPr>
        <w:t>efers generally to eliminating duplicate or redundant information to try and reduce the storage needed for backups by chunking the backup stream and storing unique segments once</w:t>
      </w:r>
      <w:r w:rsidR="00EB759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Dependability</w:t>
      </w:r>
      <w:r w:rsidR="00855685" w:rsidRPr="00505909">
        <w:rPr>
          <w:rFonts w:asciiTheme="majorHAnsi" w:hAnsiTheme="majorHAnsi" w:cs="Times New Roman"/>
          <w:b/>
          <w:bCs/>
          <w:color w:val="000000" w:themeColor="text1"/>
          <w:sz w:val="20"/>
          <w:lang w:val="en-US"/>
        </w:rPr>
        <w:tab/>
      </w:r>
      <w:r w:rsidR="00EB759D" w:rsidRPr="00505909">
        <w:rPr>
          <w:rFonts w:asciiTheme="majorHAnsi" w:hAnsiTheme="majorHAnsi" w:cs="Times New Roman"/>
          <w:sz w:val="20"/>
          <w:lang w:val="en-US"/>
        </w:rPr>
        <w:t>O</w:t>
      </w:r>
      <w:r w:rsidRPr="00505909">
        <w:rPr>
          <w:rFonts w:asciiTheme="majorHAnsi" w:hAnsiTheme="majorHAnsi" w:cs="Times New Roman"/>
          <w:sz w:val="20"/>
          <w:lang w:val="en-US"/>
        </w:rPr>
        <w:t>ne of the standards and quality in qualitative inquiry for judging qualitative studies</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w:t>
      </w:r>
      <w:r w:rsidR="00EB759D" w:rsidRPr="00505909">
        <w:rPr>
          <w:rFonts w:asciiTheme="majorHAnsi" w:hAnsiTheme="majorHAnsi" w:cs="Times New Roman"/>
          <w:sz w:val="20"/>
          <w:lang w:val="en-US"/>
        </w:rPr>
        <w:t xml:space="preserve">this </w:t>
      </w:r>
      <w:r w:rsidRPr="00505909">
        <w:rPr>
          <w:rFonts w:asciiTheme="majorHAnsi" w:hAnsiTheme="majorHAnsi" w:cs="Times New Roman"/>
          <w:sz w:val="20"/>
          <w:lang w:val="en-US"/>
        </w:rPr>
        <w:t>refers to the stability or consistency of the inquiry processes used over time</w:t>
      </w:r>
      <w:r w:rsidR="00EB759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Descriptive statistical analysis</w:t>
      </w:r>
      <w:r w:rsidRPr="00505909">
        <w:rPr>
          <w:rFonts w:asciiTheme="majorHAnsi" w:hAnsiTheme="majorHAnsi" w:cs="Times New Roman"/>
          <w:b/>
          <w:bCs/>
          <w:color w:val="000000" w:themeColor="text1"/>
          <w:sz w:val="20"/>
          <w:lang w:val="en-US"/>
        </w:rPr>
        <w:tab/>
      </w:r>
      <w:r w:rsidR="00ED5C5C" w:rsidRPr="00505909">
        <w:rPr>
          <w:rFonts w:asciiTheme="majorHAnsi" w:hAnsiTheme="majorHAnsi" w:cs="Times New Roman"/>
          <w:bCs/>
          <w:color w:val="000000" w:themeColor="text1"/>
          <w:sz w:val="20"/>
          <w:lang w:val="en-US"/>
        </w:rPr>
        <w:t>T</w:t>
      </w:r>
      <w:r w:rsidRPr="00505909">
        <w:rPr>
          <w:rFonts w:asciiTheme="majorHAnsi" w:hAnsiTheme="majorHAnsi" w:cs="Times New Roman"/>
          <w:sz w:val="20"/>
          <w:lang w:val="en-US"/>
        </w:rPr>
        <w:t>he analysis of data that help describe, show</w:t>
      </w:r>
      <w:r w:rsidR="00EB759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or summarize data in a meaningful way such that</w:t>
      </w:r>
      <w:r w:rsidR="00EB759D" w:rsidRPr="00505909">
        <w:rPr>
          <w:rFonts w:asciiTheme="majorHAnsi" w:hAnsiTheme="majorHAnsi" w:cs="Times New Roman"/>
          <w:sz w:val="20"/>
          <w:lang w:val="en-US"/>
        </w:rPr>
        <w:t xml:space="preserve"> </w:t>
      </w:r>
      <w:r w:rsidRPr="00505909">
        <w:rPr>
          <w:rFonts w:asciiTheme="majorHAnsi" w:hAnsiTheme="majorHAnsi" w:cs="Times New Roman"/>
          <w:sz w:val="20"/>
          <w:lang w:val="en-US"/>
        </w:rPr>
        <w:t>patterns might emerge from the data</w:t>
      </w:r>
      <w:r w:rsidR="00EB759D" w:rsidRPr="00505909">
        <w:rPr>
          <w:rFonts w:asciiTheme="majorHAnsi" w:hAnsiTheme="majorHAnsi" w:cs="Times New Roman"/>
          <w:sz w:val="20"/>
          <w:lang w:val="en-US"/>
        </w:rPr>
        <w:t>. H</w:t>
      </w:r>
      <w:r w:rsidRPr="00505909">
        <w:rPr>
          <w:rFonts w:asciiTheme="majorHAnsi" w:hAnsiTheme="majorHAnsi" w:cs="Times New Roman"/>
          <w:sz w:val="20"/>
          <w:lang w:val="en-US"/>
        </w:rPr>
        <w:t xml:space="preserve">owever, it does not allow </w:t>
      </w:r>
      <w:r w:rsidR="00EB759D" w:rsidRPr="00505909">
        <w:rPr>
          <w:rFonts w:asciiTheme="majorHAnsi" w:hAnsiTheme="majorHAnsi" w:cs="Times New Roman"/>
          <w:sz w:val="20"/>
          <w:lang w:val="en-US"/>
        </w:rPr>
        <w:t xml:space="preserve">one </w:t>
      </w:r>
      <w:r w:rsidRPr="00505909">
        <w:rPr>
          <w:rFonts w:asciiTheme="majorHAnsi" w:hAnsiTheme="majorHAnsi" w:cs="Times New Roman"/>
          <w:sz w:val="20"/>
          <w:lang w:val="en-US"/>
        </w:rPr>
        <w:t>to make conclusions beyond the data analyzed or reach conclusions regarding any hypothesis made.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Deterministic</w:t>
      </w:r>
      <w:r w:rsidR="00855685" w:rsidRPr="00505909">
        <w:rPr>
          <w:rFonts w:asciiTheme="majorHAnsi" w:hAnsiTheme="majorHAnsi" w:cs="Times New Roman"/>
          <w:b/>
          <w:color w:val="000000" w:themeColor="text1"/>
          <w:sz w:val="20"/>
          <w:lang w:val="en-US"/>
        </w:rPr>
        <w:tab/>
      </w:r>
      <w:r w:rsidR="00EB759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traditional branch of philosophy stating that for everything that happens there are conditions </w:t>
      </w:r>
      <w:r w:rsidR="007070AD" w:rsidRPr="00505909">
        <w:rPr>
          <w:rFonts w:asciiTheme="majorHAnsi" w:hAnsiTheme="majorHAnsi" w:cs="Times New Roman"/>
          <w:sz w:val="20"/>
          <w:lang w:val="en-US"/>
        </w:rPr>
        <w:t xml:space="preserve">in which </w:t>
      </w:r>
      <w:r w:rsidRPr="00505909">
        <w:rPr>
          <w:rFonts w:asciiTheme="majorHAnsi" w:hAnsiTheme="majorHAnsi" w:cs="Times New Roman"/>
          <w:sz w:val="20"/>
          <w:lang w:val="en-US"/>
        </w:rPr>
        <w:t>nothing else could happen.</w:t>
      </w:r>
    </w:p>
    <w:p w:rsidR="00DB4001" w:rsidRPr="00505909" w:rsidRDefault="00DB4001"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Diagnostic Delay</w:t>
      </w:r>
      <w:r w:rsidRPr="00505909">
        <w:rPr>
          <w:rFonts w:asciiTheme="majorHAnsi" w:hAnsiTheme="majorHAnsi" w:cs="Times New Roman"/>
          <w:b/>
          <w:color w:val="000000" w:themeColor="text1"/>
          <w:sz w:val="20"/>
          <w:lang w:val="en-US"/>
        </w:rPr>
        <w:tab/>
      </w:r>
      <w:r w:rsidR="00927341">
        <w:rPr>
          <w:rFonts w:asciiTheme="majorHAnsi" w:hAnsiTheme="majorHAnsi" w:cs="Times New Roman"/>
          <w:b/>
          <w:color w:val="000000" w:themeColor="text1"/>
          <w:sz w:val="20"/>
          <w:lang w:val="en-US"/>
        </w:rPr>
        <w:t xml:space="preserve"> </w:t>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The</w:t>
      </w:r>
      <w:r w:rsidR="007070AD" w:rsidRPr="00505909">
        <w:rPr>
          <w:rFonts w:asciiTheme="majorHAnsi" w:hAnsiTheme="majorHAnsi" w:cs="Times New Roman"/>
          <w:b/>
          <w:color w:val="000000" w:themeColor="text1"/>
          <w:sz w:val="20"/>
          <w:lang w:val="en-US"/>
        </w:rPr>
        <w:t xml:space="preserve"> </w:t>
      </w:r>
      <w:r w:rsidRPr="00505909">
        <w:rPr>
          <w:rFonts w:asciiTheme="majorHAnsi" w:hAnsiTheme="majorHAnsi" w:cs="Times New Roman"/>
          <w:color w:val="000000" w:themeColor="text1"/>
          <w:sz w:val="20"/>
          <w:lang w:val="en-US"/>
        </w:rPr>
        <w:t xml:space="preserve">time interval between </w:t>
      </w:r>
      <w:r w:rsidR="007070AD" w:rsidRPr="00505909">
        <w:rPr>
          <w:rFonts w:asciiTheme="majorHAnsi" w:hAnsiTheme="majorHAnsi" w:cs="Times New Roman"/>
          <w:color w:val="000000" w:themeColor="text1"/>
          <w:sz w:val="20"/>
          <w:lang w:val="en-US"/>
        </w:rPr>
        <w:t xml:space="preserve">the first </w:t>
      </w:r>
      <w:r w:rsidRPr="00505909">
        <w:rPr>
          <w:rFonts w:asciiTheme="majorHAnsi" w:hAnsiTheme="majorHAnsi" w:cs="Times New Roman"/>
          <w:color w:val="000000" w:themeColor="text1"/>
          <w:sz w:val="20"/>
          <w:lang w:val="en-US"/>
        </w:rPr>
        <w:t xml:space="preserve">TB diagnostic test and </w:t>
      </w:r>
      <w:r w:rsidR="007070AD" w:rsidRPr="00505909">
        <w:rPr>
          <w:rFonts w:asciiTheme="majorHAnsi" w:hAnsiTheme="majorHAnsi" w:cs="Times New Roman"/>
          <w:color w:val="000000" w:themeColor="text1"/>
          <w:sz w:val="20"/>
          <w:lang w:val="en-US"/>
        </w:rPr>
        <w:t xml:space="preserve">the </w:t>
      </w:r>
      <w:r w:rsidRPr="00505909">
        <w:rPr>
          <w:rFonts w:asciiTheme="majorHAnsi" w:hAnsiTheme="majorHAnsi" w:cs="Times New Roman"/>
          <w:color w:val="000000" w:themeColor="text1"/>
          <w:sz w:val="20"/>
          <w:lang w:val="en-US"/>
        </w:rPr>
        <w:t xml:space="preserve">patient receiving the tuberculosis diagnosis if it exceeds </w:t>
      </w:r>
      <w:r w:rsidR="007070AD" w:rsidRPr="00505909">
        <w:rPr>
          <w:rFonts w:asciiTheme="majorHAnsi" w:hAnsiTheme="majorHAnsi" w:cs="Times New Roman"/>
          <w:color w:val="000000" w:themeColor="text1"/>
          <w:sz w:val="20"/>
          <w:lang w:val="en-US"/>
        </w:rPr>
        <w:t>two</w:t>
      </w:r>
      <w:r w:rsidRPr="00505909">
        <w:rPr>
          <w:rFonts w:asciiTheme="majorHAnsi" w:hAnsiTheme="majorHAnsi" w:cs="Times New Roman"/>
          <w:color w:val="000000" w:themeColor="text1"/>
          <w:sz w:val="20"/>
          <w:lang w:val="en-US"/>
        </w:rPr>
        <w:t xml:space="preserve"> days</w:t>
      </w:r>
      <w:r w:rsidR="007070AD"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 xml:space="preserve">Diffusion </w:t>
      </w:r>
      <w:r w:rsidR="00855685" w:rsidRPr="00505909">
        <w:rPr>
          <w:rFonts w:asciiTheme="majorHAnsi" w:hAnsiTheme="majorHAnsi" w:cs="Times New Roman"/>
          <w:b/>
          <w:bCs/>
          <w:color w:val="000000" w:themeColor="text1"/>
          <w:sz w:val="20"/>
          <w:lang w:val="en-US"/>
        </w:rPr>
        <w:tab/>
      </w:r>
      <w:r w:rsidR="007070AD" w:rsidRPr="00505909">
        <w:rPr>
          <w:rStyle w:val="ssens"/>
          <w:rFonts w:asciiTheme="majorHAnsi" w:hAnsiTheme="majorHAnsi" w:cs="Times New Roman"/>
          <w:sz w:val="20"/>
          <w:lang w:val="en-US"/>
        </w:rPr>
        <w:t>T</w:t>
      </w:r>
      <w:r w:rsidRPr="00505909">
        <w:rPr>
          <w:rStyle w:val="ssens"/>
          <w:rFonts w:asciiTheme="majorHAnsi" w:hAnsiTheme="majorHAnsi" w:cs="Times New Roman"/>
          <w:sz w:val="20"/>
          <w:lang w:val="en-US"/>
        </w:rPr>
        <w:t>he spread of cultural elements from one area or group of people to others by contact</w:t>
      </w:r>
      <w:r w:rsidR="007070AD" w:rsidRPr="00505909">
        <w:rPr>
          <w:rStyle w:val="ssens"/>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Disaggregated analysis</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7C3A9B" w:rsidRPr="00505909">
        <w:rPr>
          <w:rFonts w:asciiTheme="majorHAnsi" w:hAnsiTheme="majorHAnsi" w:cs="Times New Roman"/>
          <w:color w:val="000000" w:themeColor="text1"/>
          <w:sz w:val="20"/>
          <w:lang w:val="en-US"/>
        </w:rPr>
        <w:t>Analysis</w:t>
      </w:r>
      <w:r w:rsidR="00E043B2" w:rsidRPr="00505909">
        <w:rPr>
          <w:rFonts w:asciiTheme="majorHAnsi" w:hAnsiTheme="majorHAnsi" w:cs="Times New Roman"/>
          <w:color w:val="000000" w:themeColor="text1"/>
          <w:sz w:val="20"/>
          <w:lang w:val="en-US"/>
        </w:rPr>
        <w:t xml:space="preserve"> by lowest level or by specific characteristics</w:t>
      </w:r>
      <w:r w:rsidR="007070AD" w:rsidRPr="00505909">
        <w:rPr>
          <w:rFonts w:asciiTheme="majorHAnsi" w:hAnsiTheme="majorHAnsi" w:cs="Times New Roman"/>
          <w:color w:val="000000" w:themeColor="text1"/>
          <w:sz w:val="20"/>
          <w:lang w:val="en-US"/>
        </w:rPr>
        <w:t>,</w:t>
      </w:r>
      <w:r w:rsidR="00E043B2" w:rsidRPr="00505909">
        <w:rPr>
          <w:rFonts w:asciiTheme="majorHAnsi" w:hAnsiTheme="majorHAnsi" w:cs="Times New Roman"/>
          <w:color w:val="000000" w:themeColor="text1"/>
          <w:sz w:val="20"/>
          <w:lang w:val="en-US"/>
        </w:rPr>
        <w:t xml:space="preserve"> such as sex or age.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Dissemination plan </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part of the overall project plan </w:t>
      </w:r>
      <w:r w:rsidR="007070AD" w:rsidRPr="00505909">
        <w:rPr>
          <w:rFonts w:asciiTheme="majorHAnsi" w:hAnsiTheme="majorHAnsi" w:cs="Times New Roman"/>
          <w:sz w:val="20"/>
          <w:lang w:val="en-US"/>
        </w:rPr>
        <w:t>that </w:t>
      </w:r>
      <w:r w:rsidRPr="00505909">
        <w:rPr>
          <w:rFonts w:asciiTheme="majorHAnsi" w:hAnsiTheme="majorHAnsi" w:cs="Times New Roman"/>
          <w:sz w:val="20"/>
          <w:lang w:val="en-US"/>
        </w:rPr>
        <w:t>explains how the project will share outcomes with stakeholders, relevant institutions</w:t>
      </w:r>
      <w:r w:rsidR="007070A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and organizations, and how it will contribute to the overall dissemination strategy for the program.</w:t>
      </w:r>
    </w:p>
    <w:p w:rsidR="00472827" w:rsidRPr="00505909" w:rsidRDefault="00472827" w:rsidP="006E0591">
      <w:pPr>
        <w:tabs>
          <w:tab w:val="left" w:pos="2268"/>
          <w:tab w:val="left" w:pos="2880"/>
        </w:tabs>
        <w:spacing w:line="276" w:lineRule="auto"/>
        <w:ind w:left="2340" w:hanging="2198"/>
        <w:rPr>
          <w:rFonts w:asciiTheme="majorHAnsi" w:hAnsiTheme="majorHAnsi" w:cs="Times New Roman"/>
          <w:b/>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 xml:space="preserve">Dosage: </w:t>
      </w:r>
      <w:r w:rsidR="00855685" w:rsidRPr="00505909">
        <w:rPr>
          <w:rFonts w:asciiTheme="majorHAnsi" w:hAnsiTheme="majorHAnsi" w:cs="Times New Roman"/>
          <w:b/>
          <w:sz w:val="20"/>
          <w:lang w:val="en-US"/>
        </w:rPr>
        <w:tab/>
      </w:r>
      <w:r w:rsidR="007070AD" w:rsidRPr="00505909">
        <w:rPr>
          <w:rStyle w:val="st"/>
          <w:rFonts w:asciiTheme="majorHAnsi" w:hAnsiTheme="majorHAnsi" w:cs="Times New Roman"/>
          <w:sz w:val="20"/>
          <w:lang w:val="en-US"/>
        </w:rPr>
        <w:t>A</w:t>
      </w:r>
      <w:r w:rsidRPr="00505909">
        <w:rPr>
          <w:rStyle w:val="st"/>
          <w:rFonts w:asciiTheme="majorHAnsi" w:hAnsiTheme="majorHAnsi" w:cs="Times New Roman"/>
          <w:sz w:val="20"/>
          <w:lang w:val="en-US"/>
        </w:rPr>
        <w:t>dministration of a therapeutic agent or exposure in prescribed amounts</w:t>
      </w:r>
      <w:r w:rsidR="007070AD" w:rsidRPr="00505909">
        <w:rPr>
          <w:rStyle w:val="st"/>
          <w:rFonts w:asciiTheme="majorHAnsi" w:hAnsiTheme="majorHAnsi" w:cs="Times New Roman"/>
          <w:sz w:val="20"/>
          <w:lang w:val="en-US"/>
        </w:rPr>
        <w:t>.</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sz w:val="20"/>
          <w:lang w:val="en-US"/>
        </w:rPr>
      </w:pPr>
    </w:p>
    <w:p w:rsidR="001E4FA8"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 xml:space="preserve">Double data entry </w:t>
      </w:r>
      <w:r w:rsidR="00855685" w:rsidRPr="00505909">
        <w:rPr>
          <w:rFonts w:asciiTheme="majorHAnsi" w:hAnsiTheme="majorHAnsi" w:cs="Times New Roman"/>
          <w:b/>
          <w:sz w:val="20"/>
          <w:lang w:val="en-US"/>
        </w:rPr>
        <w:tab/>
      </w:r>
      <w:r w:rsidR="007070AD" w:rsidRPr="00505909">
        <w:rPr>
          <w:rFonts w:asciiTheme="majorHAnsi" w:hAnsiTheme="majorHAnsi" w:cs="Times New Roman"/>
          <w:sz w:val="20"/>
          <w:lang w:val="en-US"/>
        </w:rPr>
        <w:t xml:space="preserve">A </w:t>
      </w:r>
      <w:r w:rsidRPr="00505909">
        <w:rPr>
          <w:rFonts w:asciiTheme="majorHAnsi" w:hAnsiTheme="majorHAnsi" w:cs="Times New Roman"/>
          <w:sz w:val="20"/>
          <w:lang w:val="en-US"/>
        </w:rPr>
        <w:t>data entry quality control method where the same data is punched and verified by two different operators</w:t>
      </w:r>
      <w:r w:rsidR="007070A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Dummy values: </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 xml:space="preserve">A </w:t>
      </w:r>
      <w:r w:rsidRPr="00505909">
        <w:rPr>
          <w:rFonts w:asciiTheme="majorHAnsi" w:hAnsiTheme="majorHAnsi" w:cs="Times New Roman"/>
          <w:sz w:val="20"/>
          <w:lang w:val="en-US"/>
        </w:rPr>
        <w:t>numerical variable used in regression analysis to represent subgroups of the sample in your study.</w:t>
      </w:r>
    </w:p>
    <w:p w:rsidR="00DB4001" w:rsidRPr="00505909" w:rsidRDefault="00DB4001" w:rsidP="006E0591">
      <w:pPr>
        <w:tabs>
          <w:tab w:val="left" w:pos="2880"/>
        </w:tabs>
        <w:spacing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880"/>
        </w:tabs>
        <w:spacing w:line="276" w:lineRule="auto"/>
        <w:ind w:left="2340" w:hanging="2198"/>
        <w:rPr>
          <w:rFonts w:asciiTheme="majorHAnsi" w:eastAsia="Times New Roman" w:hAnsiTheme="majorHAnsi" w:cs="Times New Roman"/>
          <w:sz w:val="20"/>
          <w:lang w:val="en-US" w:eastAsia="en-GB"/>
        </w:rPr>
      </w:pPr>
      <w:r w:rsidRPr="00505909">
        <w:rPr>
          <w:rFonts w:asciiTheme="majorHAnsi" w:hAnsiTheme="majorHAnsi" w:cs="Times New Roman"/>
          <w:b/>
          <w:color w:val="000000" w:themeColor="text1"/>
          <w:sz w:val="20"/>
          <w:lang w:val="en-US"/>
        </w:rPr>
        <w:t>Early adopters</w:t>
      </w:r>
      <w:r w:rsidR="00855685" w:rsidRPr="00505909">
        <w:rPr>
          <w:rFonts w:asciiTheme="majorHAnsi" w:hAnsiTheme="majorHAnsi" w:cs="Times New Roman"/>
          <w:b/>
          <w:color w:val="000000" w:themeColor="text1"/>
          <w:sz w:val="20"/>
          <w:lang w:val="en-US"/>
        </w:rPr>
        <w:tab/>
      </w:r>
      <w:r w:rsidR="007070AD" w:rsidRPr="00505909">
        <w:rPr>
          <w:rFonts w:asciiTheme="majorHAnsi" w:eastAsia="Times New Roman" w:hAnsiTheme="majorHAnsi" w:cs="Times New Roman"/>
          <w:sz w:val="20"/>
          <w:lang w:val="en-US" w:eastAsia="en-GB"/>
        </w:rPr>
        <w:t>I</w:t>
      </w:r>
      <w:r w:rsidRPr="00505909">
        <w:rPr>
          <w:rFonts w:asciiTheme="majorHAnsi" w:eastAsia="Times New Roman" w:hAnsiTheme="majorHAnsi" w:cs="Times New Roman"/>
          <w:sz w:val="20"/>
          <w:lang w:val="en-US" w:eastAsia="en-GB"/>
        </w:rPr>
        <w:t xml:space="preserve">n the diffusion of innovation theory, the minority group (comprising about 14%) of </w:t>
      </w:r>
      <w:r w:rsidR="007070AD" w:rsidRPr="00505909">
        <w:rPr>
          <w:rFonts w:asciiTheme="majorHAnsi" w:eastAsia="Times New Roman" w:hAnsiTheme="majorHAnsi" w:cs="Times New Roman"/>
          <w:sz w:val="20"/>
          <w:lang w:val="en-US" w:eastAsia="en-GB"/>
        </w:rPr>
        <w:t xml:space="preserve">the </w:t>
      </w:r>
      <w:r w:rsidRPr="00505909">
        <w:rPr>
          <w:rFonts w:asciiTheme="majorHAnsi" w:eastAsia="Times New Roman" w:hAnsiTheme="majorHAnsi" w:cs="Times New Roman"/>
          <w:sz w:val="20"/>
          <w:lang w:val="en-US" w:eastAsia="en-GB"/>
        </w:rPr>
        <w:t>population which, after innovators, is first to try new ideas, processes, goods</w:t>
      </w:r>
      <w:r w:rsidR="007070AD" w:rsidRPr="00505909">
        <w:rPr>
          <w:rFonts w:asciiTheme="majorHAnsi" w:eastAsia="Times New Roman" w:hAnsiTheme="majorHAnsi" w:cs="Times New Roman"/>
          <w:sz w:val="20"/>
          <w:lang w:val="en-US" w:eastAsia="en-GB"/>
        </w:rPr>
        <w:t>,</w:t>
      </w:r>
      <w:r w:rsidRPr="00505909">
        <w:rPr>
          <w:rFonts w:asciiTheme="majorHAnsi" w:eastAsia="Times New Roman" w:hAnsiTheme="majorHAnsi" w:cs="Times New Roman"/>
          <w:sz w:val="20"/>
          <w:lang w:val="en-US" w:eastAsia="en-GB"/>
        </w:rPr>
        <w:t xml:space="preserve"> and services.</w:t>
      </w:r>
    </w:p>
    <w:p w:rsidR="00472827" w:rsidRPr="00505909" w:rsidRDefault="00472827" w:rsidP="006E0591">
      <w:pPr>
        <w:shd w:val="clear" w:color="auto" w:fill="FFFFFF"/>
        <w:tabs>
          <w:tab w:val="left" w:pos="2880"/>
        </w:tabs>
        <w:spacing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shd w:val="clear" w:color="auto" w:fill="FFFFFF"/>
        <w:tabs>
          <w:tab w:val="left" w:pos="2880"/>
        </w:tabs>
        <w:spacing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Ease of manipulation</w:t>
      </w:r>
      <w:r w:rsidR="00855685" w:rsidRPr="00505909">
        <w:rPr>
          <w:rFonts w:asciiTheme="majorHAnsi" w:hAnsiTheme="majorHAnsi" w:cs="Times New Roman"/>
          <w:b/>
          <w:color w:val="000000" w:themeColor="text1"/>
          <w:sz w:val="20"/>
          <w:lang w:val="en-US"/>
        </w:rPr>
        <w:tab/>
      </w:r>
      <w:r w:rsidR="007C3A9B" w:rsidRPr="00505909">
        <w:rPr>
          <w:rFonts w:asciiTheme="majorHAnsi" w:hAnsiTheme="majorHAnsi" w:cs="Times New Roman"/>
          <w:color w:val="000000" w:themeColor="text1"/>
          <w:sz w:val="20"/>
          <w:lang w:val="en-US"/>
        </w:rPr>
        <w:t>Ease</w:t>
      </w:r>
      <w:r w:rsidR="00E043B2" w:rsidRPr="00505909">
        <w:rPr>
          <w:rFonts w:asciiTheme="majorHAnsi" w:hAnsiTheme="majorHAnsi" w:cs="Times New Roman"/>
          <w:color w:val="000000" w:themeColor="text1"/>
          <w:sz w:val="20"/>
          <w:lang w:val="en-US"/>
        </w:rPr>
        <w:t xml:space="preserve"> of use</w:t>
      </w:r>
      <w:r w:rsidR="007070AD"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Effect size (Minimum acceptable effect size)</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 xml:space="preserve">A </w:t>
      </w:r>
      <w:r w:rsidRPr="00505909">
        <w:rPr>
          <w:rFonts w:asciiTheme="majorHAnsi" w:hAnsiTheme="majorHAnsi" w:cs="Times New Roman"/>
          <w:sz w:val="20"/>
          <w:lang w:val="en-US"/>
        </w:rPr>
        <w:t>measure of the strength of a phenomenon (for example, the relationship between two variables in a statistical population) or a sample-based estimate of that quantity</w:t>
      </w:r>
      <w:r w:rsidR="007070A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Emic</w:t>
      </w:r>
      <w:r w:rsidR="00855685" w:rsidRPr="00505909">
        <w:rPr>
          <w:rFonts w:asciiTheme="majorHAnsi" w:hAnsiTheme="majorHAnsi" w:cs="Times New Roman"/>
          <w:b/>
          <w:color w:val="000000" w:themeColor="text1"/>
          <w:sz w:val="20"/>
          <w:lang w:val="en-US"/>
        </w:rPr>
        <w:tab/>
      </w:r>
      <w:r w:rsidR="007070AD" w:rsidRPr="00505909">
        <w:rPr>
          <w:rStyle w:val="ssens"/>
          <w:rFonts w:asciiTheme="majorHAnsi" w:hAnsiTheme="majorHAnsi" w:cs="Times New Roman"/>
          <w:sz w:val="20"/>
          <w:lang w:val="en-US"/>
        </w:rPr>
        <w:t>O</w:t>
      </w:r>
      <w:r w:rsidRPr="00505909">
        <w:rPr>
          <w:rStyle w:val="ssens"/>
          <w:rFonts w:asciiTheme="majorHAnsi" w:hAnsiTheme="majorHAnsi" w:cs="Times New Roman"/>
          <w:sz w:val="20"/>
          <w:lang w:val="en-US"/>
        </w:rPr>
        <w:t>f, relating to, or involving analysis of cultural phenomena from the perspective of one who participates in the culture being studied</w:t>
      </w:r>
      <w:r w:rsidR="007070AD" w:rsidRPr="00505909">
        <w:rPr>
          <w:rStyle w:val="ssens"/>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Empirical Research</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way of gaining knowledge by means of direct and indirect observation or experience</w:t>
      </w:r>
      <w:r w:rsidR="007070AD"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Empowerment</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R</w:t>
      </w:r>
      <w:r w:rsidRPr="00505909">
        <w:rPr>
          <w:rFonts w:asciiTheme="majorHAnsi" w:hAnsiTheme="majorHAnsi" w:cs="Times New Roman"/>
          <w:sz w:val="20"/>
          <w:lang w:val="en-US"/>
        </w:rPr>
        <w:t>efers to increasing the spiritual, political, social, educational, gender, or economic strength of individuals and communities.</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Enabling environment</w:t>
      </w:r>
      <w:r w:rsidR="00855685" w:rsidRPr="00505909">
        <w:rPr>
          <w:rFonts w:asciiTheme="majorHAnsi" w:hAnsiTheme="majorHAnsi" w:cs="Times New Roman"/>
          <w:b/>
          <w:sz w:val="20"/>
          <w:lang w:val="en-US"/>
        </w:rPr>
        <w:t>-</w:t>
      </w:r>
      <w:r w:rsidR="007070AD" w:rsidRPr="00505909">
        <w:rPr>
          <w:rFonts w:asciiTheme="majorHAnsi" w:hAnsiTheme="majorHAnsi" w:cs="Times New Roman"/>
          <w:sz w:val="20"/>
          <w:lang w:val="en-US"/>
        </w:rPr>
        <w:tab/>
        <w:t>T</w:t>
      </w:r>
      <w:r w:rsidRPr="00505909">
        <w:rPr>
          <w:rFonts w:asciiTheme="majorHAnsi" w:hAnsiTheme="majorHAnsi" w:cs="Times New Roman"/>
          <w:sz w:val="20"/>
          <w:lang w:val="en-US"/>
        </w:rPr>
        <w:t>he expression that encompasses policies that focus on creating and maintaining an overall climate that facilitates high quality TB control</w:t>
      </w:r>
      <w:r w:rsidR="00927341">
        <w:rPr>
          <w:rFonts w:asciiTheme="majorHAnsi" w:hAnsiTheme="majorHAnsi" w:cs="Times New Roman"/>
          <w:sz w:val="20"/>
          <w:lang w:val="en-US"/>
        </w:rPr>
        <w:t xml:space="preserve"> </w:t>
      </w:r>
      <w:r w:rsidRPr="00505909">
        <w:rPr>
          <w:rFonts w:asciiTheme="majorHAnsi" w:hAnsiTheme="majorHAnsi" w:cs="Times New Roman"/>
          <w:sz w:val="20"/>
          <w:lang w:val="en-US"/>
        </w:rPr>
        <w:t>implementation</w:t>
      </w:r>
      <w:r w:rsidR="007070A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Entertainment-education</w:t>
      </w:r>
      <w:r w:rsidR="00855685" w:rsidRPr="00505909">
        <w:rPr>
          <w:rFonts w:asciiTheme="majorHAnsi" w:hAnsiTheme="majorHAnsi" w:cs="Times New Roman"/>
          <w:b/>
          <w:bCs/>
          <w:color w:val="000000" w:themeColor="text1"/>
          <w:sz w:val="20"/>
          <w:lang w:val="en-US"/>
        </w:rPr>
        <w:t>-</w:t>
      </w:r>
      <w:r w:rsidR="00855685" w:rsidRPr="00505909">
        <w:rPr>
          <w:rFonts w:asciiTheme="majorHAnsi" w:hAnsiTheme="majorHAnsi" w:cs="Times New Roman"/>
          <w:b/>
          <w:bCs/>
          <w:color w:val="000000" w:themeColor="text1"/>
          <w:sz w:val="20"/>
          <w:lang w:val="en-US"/>
        </w:rPr>
        <w:tab/>
      </w:r>
      <w:r w:rsidR="007070AD" w:rsidRPr="00505909">
        <w:rPr>
          <w:rFonts w:asciiTheme="majorHAnsi" w:hAnsiTheme="majorHAnsi" w:cs="Times New Roman"/>
          <w:sz w:val="20"/>
          <w:lang w:val="en-US"/>
        </w:rPr>
        <w:t>T</w:t>
      </w:r>
      <w:r w:rsidRPr="00505909">
        <w:rPr>
          <w:rFonts w:asciiTheme="majorHAnsi" w:hAnsiTheme="majorHAnsi" w:cs="Times New Roman"/>
          <w:sz w:val="20"/>
          <w:lang w:val="en-US"/>
        </w:rPr>
        <w:t>he process of purposely designing and implementing a media message to both entertain and educate, in order to increase audience knowledge about an educational issue, create favorable attitudes, and change overt behavior</w:t>
      </w:r>
      <w:r w:rsidR="007070AD"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Error log</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w:t>
      </w:r>
      <w:r w:rsidRPr="00505909">
        <w:rPr>
          <w:rStyle w:val="yellowfade"/>
          <w:rFonts w:asciiTheme="majorHAnsi" w:hAnsiTheme="majorHAnsi" w:cs="Times New Roman"/>
          <w:sz w:val="20"/>
          <w:lang w:val="en-US"/>
        </w:rPr>
        <w:t>log</w:t>
      </w:r>
      <w:r w:rsidRPr="00505909">
        <w:rPr>
          <w:rFonts w:asciiTheme="majorHAnsi" w:hAnsiTheme="majorHAnsi" w:cs="Times New Roman"/>
          <w:sz w:val="20"/>
          <w:lang w:val="en-US"/>
        </w:rPr>
        <w:t xml:space="preserve"> of errors encountered by a system, </w:t>
      </w:r>
      <w:r w:rsidR="007070AD" w:rsidRPr="00505909">
        <w:rPr>
          <w:rFonts w:asciiTheme="majorHAnsi" w:hAnsiTheme="majorHAnsi" w:cs="Times New Roman"/>
          <w:sz w:val="20"/>
          <w:lang w:val="en-US"/>
        </w:rPr>
        <w:t>which</w:t>
      </w:r>
      <w:r w:rsidRPr="00505909">
        <w:rPr>
          <w:rFonts w:asciiTheme="majorHAnsi" w:hAnsiTheme="majorHAnsi" w:cs="Times New Roman"/>
          <w:sz w:val="20"/>
          <w:lang w:val="en-US"/>
        </w:rPr>
        <w:t xml:space="preserve"> can be extremely useful tools for people who need to diagnose and manage systems such as web servers</w:t>
      </w:r>
      <w:r w:rsidR="007070AD" w:rsidRPr="00505909">
        <w:rPr>
          <w:rFonts w:asciiTheme="majorHAnsi" w:hAnsiTheme="majorHAnsi" w:cs="Times New Roman"/>
          <w:sz w:val="20"/>
          <w:lang w:val="en-US"/>
        </w:rPr>
        <w:t xml:space="preserve"> and</w:t>
      </w:r>
      <w:r w:rsidRPr="00505909">
        <w:rPr>
          <w:rFonts w:asciiTheme="majorHAnsi" w:hAnsiTheme="majorHAnsi" w:cs="Times New Roman"/>
          <w:sz w:val="20"/>
          <w:lang w:val="en-US"/>
        </w:rPr>
        <w:t xml:space="preserve"> office networks.</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Etic</w:t>
      </w:r>
      <w:r w:rsidR="00855685" w:rsidRPr="00505909">
        <w:rPr>
          <w:rFonts w:asciiTheme="majorHAnsi" w:hAnsiTheme="majorHAnsi" w:cs="Times New Roman"/>
          <w:b/>
          <w:color w:val="000000" w:themeColor="text1"/>
          <w:sz w:val="20"/>
          <w:lang w:val="en-US"/>
        </w:rPr>
        <w:tab/>
      </w:r>
      <w:r w:rsidR="007070AD" w:rsidRPr="00505909">
        <w:rPr>
          <w:rStyle w:val="ssens"/>
          <w:rFonts w:asciiTheme="majorHAnsi" w:hAnsiTheme="majorHAnsi" w:cs="Times New Roman"/>
          <w:sz w:val="20"/>
          <w:lang w:val="en-US"/>
        </w:rPr>
        <w:t>O</w:t>
      </w:r>
      <w:r w:rsidRPr="00505909">
        <w:rPr>
          <w:rStyle w:val="ssens"/>
          <w:rFonts w:asciiTheme="majorHAnsi" w:hAnsiTheme="majorHAnsi" w:cs="Times New Roman"/>
          <w:sz w:val="20"/>
          <w:lang w:val="en-US"/>
        </w:rPr>
        <w:t>f, relating to, or involving analysis of cultural phenomena from the perspective of one who does not participate in the culture being studied</w:t>
      </w:r>
      <w:r w:rsidR="007070AD" w:rsidRPr="00505909">
        <w:rPr>
          <w:rStyle w:val="ssens"/>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A91B5C"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Expectation management</w:t>
      </w:r>
      <w:r w:rsidR="006E0591">
        <w:rPr>
          <w:rFonts w:asciiTheme="majorHAnsi" w:hAnsiTheme="majorHAnsi" w:cs="Times New Roman"/>
          <w:b/>
          <w:color w:val="000000" w:themeColor="text1"/>
          <w:sz w:val="20"/>
          <w:lang w:val="en-US"/>
        </w:rPr>
        <w:t xml:space="preserve"> </w:t>
      </w:r>
      <w:r w:rsidR="00855685" w:rsidRPr="00505909">
        <w:rPr>
          <w:rFonts w:asciiTheme="majorHAnsi" w:hAnsiTheme="majorHAnsi" w:cs="Times New Roman"/>
          <w:b/>
          <w:color w:val="000000" w:themeColor="text1"/>
          <w:sz w:val="20"/>
          <w:lang w:val="en-US"/>
        </w:rPr>
        <w:t>-</w:t>
      </w:r>
      <w:r w:rsidR="00855685" w:rsidRPr="00505909">
        <w:rPr>
          <w:rFonts w:asciiTheme="majorHAnsi" w:hAnsiTheme="majorHAnsi" w:cs="Times New Roman"/>
          <w:b/>
          <w:color w:val="000000" w:themeColor="text1"/>
          <w:sz w:val="20"/>
          <w:lang w:val="en-US"/>
        </w:rPr>
        <w:tab/>
      </w:r>
      <w:r w:rsidRPr="00505909">
        <w:rPr>
          <w:rFonts w:asciiTheme="majorHAnsi" w:hAnsiTheme="majorHAnsi" w:cs="Times New Roman"/>
          <w:b/>
          <w:color w:val="000000" w:themeColor="text1"/>
          <w:sz w:val="20"/>
          <w:lang w:val="en-US"/>
        </w:rPr>
        <w:t xml:space="preserve"> </w:t>
      </w:r>
      <w:r w:rsidR="007070A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formal process to continuously capture, document, and maintain the</w:t>
      </w:r>
      <w:r w:rsidR="00617363" w:rsidRPr="00505909">
        <w:rPr>
          <w:rFonts w:asciiTheme="majorHAnsi" w:hAnsiTheme="majorHAnsi" w:cs="Times New Roman"/>
          <w:sz w:val="20"/>
          <w:lang w:val="en-US"/>
        </w:rPr>
        <w:t xml:space="preserve"> </w:t>
      </w:r>
      <w:r w:rsidRPr="00505909">
        <w:rPr>
          <w:rFonts w:asciiTheme="majorHAnsi" w:hAnsiTheme="majorHAnsi" w:cs="Times New Roman"/>
          <w:sz w:val="20"/>
          <w:lang w:val="en-US"/>
        </w:rPr>
        <w:t>content, dependencies, and sureness of the expectations for persons participating in an interaction, and to apply the information to make the interaction successful.</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Experimental designs</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T</w:t>
      </w:r>
      <w:r w:rsidRPr="00505909">
        <w:rPr>
          <w:rFonts w:asciiTheme="majorHAnsi" w:hAnsiTheme="majorHAnsi" w:cs="Times New Roman"/>
          <w:sz w:val="20"/>
          <w:lang w:val="en-US"/>
        </w:rPr>
        <w:t>he design of any information-gathering exercises where variation is present, whether under the full control of the experimenter or not.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External validity</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color w:val="000000" w:themeColor="text1"/>
          <w:sz w:val="20"/>
          <w:lang w:val="en-US"/>
        </w:rPr>
        <w:t>T</w:t>
      </w:r>
      <w:r w:rsidRPr="00505909">
        <w:rPr>
          <w:rFonts w:asciiTheme="majorHAnsi" w:hAnsiTheme="majorHAnsi" w:cs="Times New Roman"/>
          <w:color w:val="000000" w:themeColor="text1"/>
          <w:sz w:val="20"/>
          <w:lang w:val="en-US"/>
        </w:rPr>
        <w:t>he generalizability of study results to other groups, settings, treatments</w:t>
      </w:r>
      <w:r w:rsidR="007070AD"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and outcomes.</w:t>
      </w:r>
    </w:p>
    <w:p w:rsidR="00DB4001" w:rsidRPr="00505909" w:rsidRDefault="00DB4001" w:rsidP="006E0591">
      <w:pPr>
        <w:tabs>
          <w:tab w:val="left" w:pos="2268"/>
          <w:tab w:val="left" w:pos="2880"/>
        </w:tabs>
        <w:autoSpaceDE w:val="0"/>
        <w:autoSpaceDN w:val="0"/>
        <w:adjustRightInd w:val="0"/>
        <w:spacing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autoSpaceDE w:val="0"/>
        <w:autoSpaceDN w:val="0"/>
        <w:adjustRightInd w:val="0"/>
        <w:spacing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Feasibility </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T</w:t>
      </w:r>
      <w:r w:rsidRPr="00505909">
        <w:rPr>
          <w:rFonts w:asciiTheme="majorHAnsi" w:hAnsiTheme="majorHAnsi" w:cs="Times New Roman"/>
          <w:sz w:val="20"/>
          <w:lang w:val="en-US"/>
        </w:rPr>
        <w:t>hat which is achievable.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Fidelity</w:t>
      </w:r>
      <w:r w:rsidR="00855685" w:rsidRPr="00505909">
        <w:rPr>
          <w:rFonts w:asciiTheme="majorHAnsi" w:hAnsiTheme="majorHAnsi" w:cs="Times New Roman"/>
          <w:b/>
          <w:color w:val="000000" w:themeColor="text1"/>
          <w:sz w:val="20"/>
          <w:lang w:val="en-US"/>
        </w:rPr>
        <w:tab/>
      </w:r>
      <w:r w:rsidR="007070AD" w:rsidRPr="00505909">
        <w:rPr>
          <w:rStyle w:val="ssens"/>
          <w:rFonts w:asciiTheme="majorHAnsi" w:hAnsiTheme="majorHAnsi" w:cs="Times New Roman"/>
          <w:sz w:val="20"/>
          <w:lang w:val="en-US"/>
        </w:rPr>
        <w:t>T</w:t>
      </w:r>
      <w:r w:rsidRPr="00505909">
        <w:rPr>
          <w:rStyle w:val="ssens"/>
          <w:rFonts w:asciiTheme="majorHAnsi" w:hAnsiTheme="majorHAnsi" w:cs="Times New Roman"/>
          <w:sz w:val="20"/>
          <w:lang w:val="en-US"/>
        </w:rPr>
        <w:t>he degree to which an electronic device (record player, radio, or television) accurately reproduces its effect (as sound or picture)</w:t>
      </w:r>
      <w:r w:rsidR="007070AD" w:rsidRPr="00505909">
        <w:rPr>
          <w:rStyle w:val="ssens"/>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Focus groups</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form of qualitative research in which a group of people are asked about their perceptions, opinions, beliefs, and attitudes towards a product, service, concept, advertisement, idea, or packaging</w:t>
      </w:r>
      <w:r w:rsidR="007070A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Formative evaluation</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 xml:space="preserve">This </w:t>
      </w:r>
      <w:r w:rsidRPr="00505909">
        <w:rPr>
          <w:rFonts w:asciiTheme="majorHAnsi" w:eastAsia="Calibri" w:hAnsiTheme="majorHAnsi" w:cs="Times New Roman"/>
          <w:sz w:val="20"/>
          <w:lang w:val="en-US"/>
        </w:rPr>
        <w:t>seeks to strengthen or improve a program or intervention by examining, amongst other things, the delivery of the program, the quality of its implementation</w:t>
      </w:r>
      <w:r w:rsidR="007070AD" w:rsidRPr="00505909">
        <w:rPr>
          <w:rFonts w:asciiTheme="majorHAnsi" w:eastAsia="Calibri" w:hAnsiTheme="majorHAnsi" w:cs="Times New Roman"/>
          <w:sz w:val="20"/>
          <w:lang w:val="en-US"/>
        </w:rPr>
        <w:t>,</w:t>
      </w:r>
      <w:r w:rsidRPr="00505909">
        <w:rPr>
          <w:rFonts w:asciiTheme="majorHAnsi" w:eastAsia="Calibri" w:hAnsiTheme="majorHAnsi" w:cs="Times New Roman"/>
          <w:sz w:val="20"/>
          <w:lang w:val="en-US"/>
        </w:rPr>
        <w:t xml:space="preserve"> and the organizational context, personnel, structures</w:t>
      </w:r>
      <w:r w:rsidR="007070AD" w:rsidRPr="00505909">
        <w:rPr>
          <w:rFonts w:asciiTheme="majorHAnsi" w:eastAsia="Calibri" w:hAnsiTheme="majorHAnsi" w:cs="Times New Roman"/>
          <w:sz w:val="20"/>
          <w:lang w:val="en-US"/>
        </w:rPr>
        <w:t>,</w:t>
      </w:r>
      <w:r w:rsidRPr="00505909">
        <w:rPr>
          <w:rFonts w:asciiTheme="majorHAnsi" w:eastAsia="Calibri" w:hAnsiTheme="majorHAnsi" w:cs="Times New Roman"/>
          <w:sz w:val="20"/>
          <w:lang w:val="en-US"/>
        </w:rPr>
        <w:t xml:space="preserve"> and procedures.</w:t>
      </w:r>
    </w:p>
    <w:p w:rsidR="00DB4001" w:rsidRPr="00505909" w:rsidRDefault="00DB4001" w:rsidP="006E0591">
      <w:pPr>
        <w:tabs>
          <w:tab w:val="left" w:pos="2880"/>
        </w:tabs>
        <w:spacing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880"/>
        </w:tabs>
        <w:spacing w:line="276" w:lineRule="auto"/>
        <w:ind w:left="2340" w:hanging="2198"/>
        <w:rPr>
          <w:rFonts w:asciiTheme="majorHAnsi" w:eastAsia="Times New Roman" w:hAnsiTheme="majorHAnsi" w:cs="Times New Roman"/>
          <w:sz w:val="20"/>
          <w:lang w:val="en-US" w:eastAsia="en-GB"/>
        </w:rPr>
      </w:pPr>
      <w:r w:rsidRPr="00505909">
        <w:rPr>
          <w:rFonts w:asciiTheme="majorHAnsi" w:hAnsiTheme="majorHAnsi" w:cs="Times New Roman"/>
          <w:b/>
          <w:color w:val="000000" w:themeColor="text1"/>
          <w:sz w:val="20"/>
          <w:lang w:val="en-US"/>
        </w:rPr>
        <w:t xml:space="preserve">Gap </w:t>
      </w:r>
      <w:r w:rsidRPr="00505909">
        <w:rPr>
          <w:rFonts w:asciiTheme="majorHAnsi" w:eastAsia="SimSun" w:hAnsiTheme="majorHAnsi" w:cs="Times New Roman"/>
          <w:b/>
          <w:color w:val="000000" w:themeColor="text1"/>
          <w:sz w:val="20"/>
          <w:lang w:val="en-US"/>
        </w:rPr>
        <w:t>analysis</w:t>
      </w:r>
      <w:r w:rsidR="00855685" w:rsidRPr="00505909">
        <w:rPr>
          <w:rFonts w:asciiTheme="majorHAnsi" w:eastAsia="SimSun" w:hAnsiTheme="majorHAnsi" w:cs="Times New Roman"/>
          <w:b/>
          <w:color w:val="000000" w:themeColor="text1"/>
          <w:sz w:val="20"/>
          <w:lang w:val="en-US"/>
        </w:rPr>
        <w:tab/>
      </w:r>
      <w:r w:rsidR="007070AD" w:rsidRPr="00505909">
        <w:rPr>
          <w:rFonts w:asciiTheme="majorHAnsi" w:eastAsia="Times New Roman" w:hAnsiTheme="majorHAnsi" w:cs="Times New Roman"/>
          <w:sz w:val="20"/>
          <w:lang w:val="en-US" w:eastAsia="en-GB"/>
        </w:rPr>
        <w:t xml:space="preserve">A </w:t>
      </w:r>
      <w:r w:rsidRPr="00505909">
        <w:rPr>
          <w:rFonts w:asciiTheme="majorHAnsi" w:eastAsia="Times New Roman" w:hAnsiTheme="majorHAnsi" w:cs="Times New Roman"/>
          <w:sz w:val="20"/>
          <w:lang w:val="en-US" w:eastAsia="en-GB"/>
        </w:rPr>
        <w:t>technique that businesses use to determine what steps need to be taken in order to move from its current state to its desired future state</w:t>
      </w:r>
      <w:r w:rsidR="007070AD" w:rsidRPr="00505909">
        <w:rPr>
          <w:rFonts w:asciiTheme="majorHAnsi" w:eastAsia="Times New Roman" w:hAnsiTheme="majorHAnsi" w:cs="Times New Roman"/>
          <w:sz w:val="20"/>
          <w:lang w:val="en-US" w:eastAsia="en-GB"/>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eastAsia="SimSun"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Hard-to-Reach Groups</w:t>
      </w:r>
      <w:r w:rsidR="00855685" w:rsidRPr="00505909">
        <w:rPr>
          <w:rFonts w:asciiTheme="majorHAnsi" w:hAnsiTheme="majorHAnsi" w:cs="Times New Roman"/>
          <w:b/>
          <w:bCs/>
          <w:color w:val="000000" w:themeColor="text1"/>
          <w:sz w:val="20"/>
          <w:lang w:val="en-US"/>
        </w:rPr>
        <w:tab/>
      </w:r>
      <w:r w:rsidR="00855685" w:rsidRPr="00505909">
        <w:rPr>
          <w:rFonts w:asciiTheme="majorHAnsi" w:hAnsiTheme="majorHAnsi" w:cs="Times New Roman"/>
          <w:b/>
          <w:bCs/>
          <w:color w:val="000000" w:themeColor="text1"/>
          <w:sz w:val="20"/>
          <w:lang w:val="en-US"/>
        </w:rPr>
        <w:tab/>
      </w:r>
      <w:r w:rsidR="007070AD" w:rsidRPr="00505909">
        <w:rPr>
          <w:rFonts w:asciiTheme="majorHAnsi" w:eastAsia="Calibri" w:hAnsiTheme="majorHAnsi" w:cs="Times New Roman"/>
          <w:sz w:val="20"/>
          <w:lang w:val="en-US"/>
        </w:rPr>
        <w:t>R</w:t>
      </w:r>
      <w:r w:rsidRPr="00505909">
        <w:rPr>
          <w:rFonts w:asciiTheme="majorHAnsi" w:eastAsia="Calibri" w:hAnsiTheme="majorHAnsi" w:cs="Times New Roman"/>
          <w:sz w:val="20"/>
          <w:lang w:val="en-US"/>
        </w:rPr>
        <w:t>efer</w:t>
      </w:r>
      <w:r w:rsidRPr="00505909">
        <w:rPr>
          <w:rFonts w:asciiTheme="majorHAnsi" w:hAnsiTheme="majorHAnsi" w:cs="Times New Roman"/>
          <w:sz w:val="20"/>
          <w:lang w:val="en-US"/>
        </w:rPr>
        <w:t>s</w:t>
      </w:r>
      <w:r w:rsidRPr="00505909">
        <w:rPr>
          <w:rFonts w:asciiTheme="majorHAnsi" w:eastAsia="Calibri" w:hAnsiTheme="majorHAnsi" w:cs="Times New Roman"/>
          <w:sz w:val="20"/>
          <w:lang w:val="en-US"/>
        </w:rPr>
        <w:t xml:space="preserve"> to entirely disparate populations and communities who pose difficulties to </w:t>
      </w:r>
      <w:r w:rsidR="007070AD" w:rsidRPr="00505909">
        <w:rPr>
          <w:rFonts w:asciiTheme="majorHAnsi" w:eastAsia="Calibri" w:hAnsiTheme="majorHAnsi" w:cs="Times New Roman"/>
          <w:sz w:val="20"/>
          <w:lang w:val="en-US"/>
        </w:rPr>
        <w:t xml:space="preserve">the </w:t>
      </w:r>
      <w:r w:rsidRPr="00505909">
        <w:rPr>
          <w:rFonts w:asciiTheme="majorHAnsi" w:eastAsia="Calibri" w:hAnsiTheme="majorHAnsi" w:cs="Times New Roman"/>
          <w:sz w:val="20"/>
          <w:lang w:val="en-US"/>
        </w:rPr>
        <w:t>conventional ways of doing things</w:t>
      </w:r>
      <w:r w:rsidR="007070AD" w:rsidRPr="00505909">
        <w:rPr>
          <w:rFonts w:asciiTheme="majorHAnsi" w:eastAsia="Calibri" w:hAnsiTheme="majorHAnsi" w:cs="Times New Roman"/>
          <w:sz w:val="20"/>
          <w:lang w:val="en-US"/>
        </w:rPr>
        <w:t>.</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Harm reduction</w:t>
      </w:r>
      <w:r w:rsidR="00855685" w:rsidRPr="00505909">
        <w:rPr>
          <w:rFonts w:asciiTheme="majorHAnsi" w:hAnsiTheme="majorHAnsi" w:cs="Times New Roman"/>
          <w:b/>
          <w:sz w:val="20"/>
          <w:lang w:val="en-US"/>
        </w:rPr>
        <w:tab/>
      </w:r>
      <w:r w:rsidR="007070AD" w:rsidRPr="00505909">
        <w:rPr>
          <w:rFonts w:asciiTheme="majorHAnsi" w:hAnsiTheme="majorHAnsi" w:cs="Times New Roman"/>
          <w:sz w:val="20"/>
          <w:lang w:val="en-US"/>
        </w:rPr>
        <w:t>R</w:t>
      </w:r>
      <w:r w:rsidRPr="00505909">
        <w:rPr>
          <w:rFonts w:asciiTheme="majorHAnsi" w:hAnsiTheme="majorHAnsi" w:cs="Times New Roman"/>
          <w:sz w:val="20"/>
          <w:lang w:val="en-US"/>
        </w:rPr>
        <w:t>efers to a range of public health policies designed to reduce the harmful consequences associated with human behaviors, even if those behaviors are risky or illegal</w:t>
      </w:r>
      <w:r w:rsidR="007070A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Health information system (HIS)</w:t>
      </w:r>
      <w:r w:rsidR="00855685" w:rsidRPr="00505909">
        <w:rPr>
          <w:rFonts w:asciiTheme="majorHAnsi" w:hAnsiTheme="majorHAnsi" w:cs="Times New Roman"/>
          <w:b/>
          <w:sz w:val="20"/>
          <w:lang w:val="en-US"/>
        </w:rPr>
        <w:tab/>
      </w:r>
      <w:r w:rsidR="00855685" w:rsidRPr="00505909">
        <w:rPr>
          <w:rFonts w:asciiTheme="majorHAnsi" w:hAnsiTheme="majorHAnsi" w:cs="Times New Roman"/>
          <w:b/>
          <w:sz w:val="20"/>
          <w:lang w:val="en-US"/>
        </w:rPr>
        <w:tab/>
      </w:r>
      <w:r w:rsidR="007070AD" w:rsidRPr="00505909">
        <w:rPr>
          <w:rFonts w:asciiTheme="majorHAnsi" w:hAnsiTheme="majorHAnsi" w:cs="Times New Roman"/>
          <w:color w:val="000000"/>
          <w:sz w:val="20"/>
          <w:lang w:val="en-US"/>
        </w:rPr>
        <w:t>A</w:t>
      </w:r>
      <w:r w:rsidRPr="00505909">
        <w:rPr>
          <w:rFonts w:asciiTheme="majorHAnsi" w:hAnsiTheme="majorHAnsi" w:cs="Times New Roman"/>
          <w:color w:val="000000"/>
          <w:sz w:val="20"/>
          <w:lang w:val="en-US"/>
        </w:rPr>
        <w:t xml:space="preserve"> system for the collection/processing of data from various </w:t>
      </w:r>
      <w:r w:rsidR="007C3A9B" w:rsidRPr="00505909">
        <w:rPr>
          <w:rFonts w:asciiTheme="majorHAnsi" w:hAnsiTheme="majorHAnsi" w:cs="Times New Roman"/>
          <w:color w:val="000000"/>
          <w:sz w:val="20"/>
          <w:lang w:val="en-US"/>
        </w:rPr>
        <w:t>sources,</w:t>
      </w:r>
      <w:r w:rsidRPr="00505909">
        <w:rPr>
          <w:rFonts w:asciiTheme="majorHAnsi" w:hAnsiTheme="majorHAnsi" w:cs="Times New Roman"/>
          <w:color w:val="000000"/>
          <w:sz w:val="20"/>
          <w:lang w:val="en-US"/>
        </w:rPr>
        <w:t xml:space="preserve"> using the information for policy making and management of health services</w:t>
      </w:r>
      <w:r w:rsidR="007070AD" w:rsidRPr="00505909">
        <w:rPr>
          <w:rFonts w:asciiTheme="majorHAnsi" w:hAnsiTheme="majorHAnsi" w:cs="Times New Roman"/>
          <w:color w:val="000000"/>
          <w:sz w:val="20"/>
          <w:lang w:val="en-US"/>
        </w:rPr>
        <w:t>.</w:t>
      </w:r>
    </w:p>
    <w:p w:rsidR="00DB4001" w:rsidRPr="00505909" w:rsidRDefault="00DB4001"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Health </w:t>
      </w:r>
      <w:r w:rsidR="00617363" w:rsidRPr="00505909">
        <w:rPr>
          <w:rFonts w:asciiTheme="majorHAnsi" w:hAnsiTheme="majorHAnsi" w:cs="Times New Roman"/>
          <w:b/>
          <w:color w:val="000000" w:themeColor="text1"/>
          <w:sz w:val="20"/>
          <w:lang w:val="en-US"/>
        </w:rPr>
        <w:t>s</w:t>
      </w:r>
      <w:r w:rsidRPr="00505909">
        <w:rPr>
          <w:rFonts w:asciiTheme="majorHAnsi" w:hAnsiTheme="majorHAnsi" w:cs="Times New Roman"/>
          <w:b/>
          <w:color w:val="000000" w:themeColor="text1"/>
          <w:sz w:val="20"/>
          <w:lang w:val="en-US"/>
        </w:rPr>
        <w:t xml:space="preserve">eeking </w:t>
      </w:r>
      <w:r w:rsidR="00617363" w:rsidRPr="00505909">
        <w:rPr>
          <w:rFonts w:asciiTheme="majorHAnsi" w:hAnsiTheme="majorHAnsi" w:cs="Times New Roman"/>
          <w:b/>
          <w:color w:val="000000" w:themeColor="text1"/>
          <w:sz w:val="20"/>
          <w:lang w:val="en-US"/>
        </w:rPr>
        <w:t>d</w:t>
      </w:r>
      <w:r w:rsidRPr="00505909">
        <w:rPr>
          <w:rFonts w:asciiTheme="majorHAnsi" w:hAnsiTheme="majorHAnsi" w:cs="Times New Roman"/>
          <w:b/>
          <w:color w:val="000000" w:themeColor="text1"/>
          <w:sz w:val="20"/>
          <w:lang w:val="en-US"/>
        </w:rPr>
        <w:t xml:space="preserve">elay </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color w:val="000000" w:themeColor="text1"/>
          <w:sz w:val="20"/>
          <w:lang w:val="en-US"/>
        </w:rPr>
        <w:t xml:space="preserve">A </w:t>
      </w:r>
      <w:r w:rsidRPr="00505909">
        <w:rPr>
          <w:rFonts w:asciiTheme="majorHAnsi" w:hAnsiTheme="majorHAnsi" w:cs="Times New Roman"/>
          <w:color w:val="000000" w:themeColor="text1"/>
          <w:sz w:val="20"/>
          <w:lang w:val="en-US"/>
        </w:rPr>
        <w:t xml:space="preserve">long time interval between initial symptoms and arrival to </w:t>
      </w:r>
      <w:r w:rsidR="007070AD" w:rsidRPr="00505909">
        <w:rPr>
          <w:rFonts w:asciiTheme="majorHAnsi" w:hAnsiTheme="majorHAnsi" w:cs="Times New Roman"/>
          <w:color w:val="000000" w:themeColor="text1"/>
          <w:sz w:val="20"/>
          <w:lang w:val="en-US"/>
        </w:rPr>
        <w:t xml:space="preserve">the first </w:t>
      </w:r>
      <w:r w:rsidRPr="00505909">
        <w:rPr>
          <w:rFonts w:asciiTheme="majorHAnsi" w:hAnsiTheme="majorHAnsi" w:cs="Times New Roman"/>
          <w:color w:val="000000" w:themeColor="text1"/>
          <w:sz w:val="20"/>
          <w:lang w:val="en-US"/>
        </w:rPr>
        <w:t>health care provider, e.g.</w:t>
      </w:r>
      <w:r w:rsidR="007070AD"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w:t>
      </w:r>
      <w:r w:rsidR="007070AD" w:rsidRPr="00505909">
        <w:rPr>
          <w:rFonts w:asciiTheme="majorHAnsi" w:hAnsiTheme="majorHAnsi" w:cs="Times New Roman"/>
          <w:color w:val="000000" w:themeColor="text1"/>
          <w:sz w:val="20"/>
          <w:lang w:val="en-US"/>
        </w:rPr>
        <w:t>m</w:t>
      </w:r>
      <w:r w:rsidRPr="00505909">
        <w:rPr>
          <w:rFonts w:asciiTheme="majorHAnsi" w:hAnsiTheme="majorHAnsi" w:cs="Times New Roman"/>
          <w:color w:val="000000" w:themeColor="text1"/>
          <w:sz w:val="20"/>
          <w:lang w:val="en-US"/>
        </w:rPr>
        <w:t>ore than 30 days</w:t>
      </w:r>
      <w:r w:rsidR="007070AD"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eastAsia="SimSun" w:hAnsiTheme="majorHAnsi" w:cs="Times New Roman"/>
          <w:b/>
          <w:color w:val="000000" w:themeColor="text1"/>
          <w:sz w:val="20"/>
          <w:lang w:val="en-US"/>
        </w:rPr>
      </w:pPr>
    </w:p>
    <w:p w:rsidR="00DB4001" w:rsidRPr="00505909" w:rsidRDefault="001E4FA8" w:rsidP="006E0591">
      <w:pPr>
        <w:tabs>
          <w:tab w:val="left" w:pos="2268"/>
          <w:tab w:val="left" w:pos="2880"/>
        </w:tabs>
        <w:spacing w:after="20" w:line="276" w:lineRule="auto"/>
        <w:ind w:left="2340" w:hanging="2198"/>
        <w:rPr>
          <w:rFonts w:asciiTheme="majorHAnsi" w:eastAsia="SimSun" w:hAnsiTheme="majorHAnsi" w:cs="Times New Roman"/>
          <w:b/>
          <w:color w:val="000000" w:themeColor="text1"/>
          <w:sz w:val="20"/>
          <w:lang w:val="en-US"/>
        </w:rPr>
      </w:pPr>
      <w:r w:rsidRPr="00505909">
        <w:rPr>
          <w:rFonts w:asciiTheme="majorHAnsi" w:eastAsia="SimSun" w:hAnsiTheme="majorHAnsi" w:cs="Times New Roman"/>
          <w:b/>
          <w:color w:val="000000" w:themeColor="text1"/>
          <w:sz w:val="20"/>
          <w:lang w:val="en-US"/>
        </w:rPr>
        <w:t>Histogram</w:t>
      </w:r>
      <w:r w:rsidR="00855685" w:rsidRPr="00505909">
        <w:rPr>
          <w:rFonts w:asciiTheme="majorHAnsi" w:eastAsia="SimSun" w:hAnsiTheme="majorHAnsi" w:cs="Times New Roman"/>
          <w:b/>
          <w:color w:val="000000" w:themeColor="text1"/>
          <w:sz w:val="20"/>
          <w:lang w:val="en-US"/>
        </w:rPr>
        <w:tab/>
      </w:r>
      <w:r w:rsidR="007070AD" w:rsidRPr="00505909">
        <w:rPr>
          <w:rFonts w:asciiTheme="majorHAnsi" w:eastAsia="SimSun" w:hAnsiTheme="majorHAnsi" w:cs="Times New Roman"/>
          <w:color w:val="000000" w:themeColor="text1"/>
          <w:sz w:val="20"/>
          <w:lang w:val="en-US"/>
        </w:rPr>
        <w:t>T</w:t>
      </w:r>
      <w:r w:rsidRPr="00505909">
        <w:rPr>
          <w:rFonts w:asciiTheme="majorHAnsi" w:eastAsia="SimSun" w:hAnsiTheme="majorHAnsi" w:cs="Times New Roman"/>
          <w:color w:val="000000" w:themeColor="text1"/>
          <w:sz w:val="20"/>
          <w:lang w:val="en-US"/>
        </w:rPr>
        <w:t>his</w:t>
      </w:r>
      <w:r w:rsidRPr="00505909">
        <w:rPr>
          <w:rFonts w:asciiTheme="majorHAnsi" w:eastAsia="SimSun" w:hAnsiTheme="majorHAnsi" w:cs="Times New Roman"/>
          <w:b/>
          <w:color w:val="000000" w:themeColor="text1"/>
          <w:sz w:val="20"/>
          <w:lang w:val="en-US"/>
        </w:rPr>
        <w:t xml:space="preserve"> </w:t>
      </w:r>
      <w:r w:rsidRPr="00505909">
        <w:rPr>
          <w:rFonts w:asciiTheme="majorHAnsi" w:hAnsiTheme="majorHAnsi" w:cs="Times New Roman"/>
          <w:sz w:val="20"/>
          <w:lang w:val="en-US"/>
        </w:rPr>
        <w:t>is a graphical representation showing a visual impression of the distribution of data.</w:t>
      </w:r>
      <w:r w:rsidR="00855685" w:rsidRPr="00505909">
        <w:rPr>
          <w:rFonts w:asciiTheme="majorHAnsi" w:eastAsia="SimSun" w:hAnsiTheme="majorHAnsi" w:cs="Times New Roman"/>
          <w:b/>
          <w:color w:val="000000" w:themeColor="text1"/>
          <w:sz w:val="20"/>
          <w:lang w:val="en-US"/>
        </w:rPr>
        <w:tab/>
      </w:r>
    </w:p>
    <w:p w:rsidR="00472827" w:rsidRPr="00505909" w:rsidRDefault="001E4FA8" w:rsidP="006E0591">
      <w:pPr>
        <w:tabs>
          <w:tab w:val="left" w:pos="2268"/>
          <w:tab w:val="left" w:pos="2880"/>
        </w:tabs>
        <w:spacing w:after="20" w:line="276" w:lineRule="auto"/>
        <w:ind w:left="2340" w:hanging="2198"/>
        <w:rPr>
          <w:rFonts w:asciiTheme="majorHAnsi" w:eastAsia="SimSun" w:hAnsiTheme="majorHAnsi" w:cs="Times New Roman"/>
          <w:b/>
          <w:color w:val="000000" w:themeColor="text1"/>
          <w:sz w:val="20"/>
          <w:lang w:val="en-US"/>
        </w:rPr>
      </w:pPr>
      <w:r w:rsidRPr="00505909">
        <w:rPr>
          <w:rFonts w:asciiTheme="majorHAnsi" w:eastAsia="SimSun" w:hAnsiTheme="majorHAnsi" w:cs="Times New Roman"/>
          <w:b/>
          <w:color w:val="000000" w:themeColor="text1"/>
          <w:sz w:val="20"/>
          <w:lang w:val="en-US"/>
        </w:rPr>
        <w:t>Inference</w:t>
      </w:r>
      <w:r w:rsidR="00855685" w:rsidRPr="00505909">
        <w:rPr>
          <w:rFonts w:asciiTheme="majorHAnsi" w:eastAsia="SimSun" w:hAnsiTheme="majorHAnsi" w:cs="Times New Roman"/>
          <w:b/>
          <w:color w:val="000000" w:themeColor="text1"/>
          <w:sz w:val="20"/>
          <w:lang w:val="en-US"/>
        </w:rPr>
        <w:tab/>
      </w:r>
      <w:r w:rsidR="007070AD" w:rsidRPr="00505909">
        <w:rPr>
          <w:rFonts w:asciiTheme="majorHAnsi" w:hAnsiTheme="majorHAnsi" w:cs="Times New Roman"/>
          <w:sz w:val="20"/>
          <w:lang w:val="en-US"/>
        </w:rPr>
        <w:t>T</w:t>
      </w:r>
      <w:r w:rsidRPr="00505909">
        <w:rPr>
          <w:rFonts w:asciiTheme="majorHAnsi" w:hAnsiTheme="majorHAnsi" w:cs="Times New Roman"/>
          <w:sz w:val="20"/>
          <w:lang w:val="en-US"/>
        </w:rPr>
        <w:t>he act or process of deriving logical conclusions from premises known or assumed to be true.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highlight w:val="yellow"/>
          <w:lang w:val="en-US"/>
        </w:rPr>
      </w:pPr>
    </w:p>
    <w:p w:rsidR="00472827" w:rsidRPr="00505909" w:rsidRDefault="001E4FA8" w:rsidP="006E0591">
      <w:pPr>
        <w:pStyle w:val="HTML-voorafopgemaakt"/>
        <w:tabs>
          <w:tab w:val="left" w:pos="2880"/>
        </w:tabs>
        <w:spacing w:line="276" w:lineRule="auto"/>
        <w:ind w:left="2340" w:hanging="2198"/>
        <w:rPr>
          <w:rFonts w:asciiTheme="majorHAnsi" w:hAnsiTheme="majorHAnsi" w:cs="Times New Roman"/>
          <w:b/>
          <w:color w:val="000000" w:themeColor="text1"/>
          <w:szCs w:val="22"/>
          <w:highlight w:val="yellow"/>
          <w:lang w:val="en-US"/>
        </w:rPr>
      </w:pPr>
      <w:r w:rsidRPr="00505909">
        <w:rPr>
          <w:rFonts w:asciiTheme="majorHAnsi" w:hAnsiTheme="majorHAnsi" w:cs="Times New Roman"/>
          <w:b/>
          <w:color w:val="000000" w:themeColor="text1"/>
          <w:szCs w:val="22"/>
          <w:lang w:val="en-US"/>
        </w:rPr>
        <w:t xml:space="preserve">Implausible value </w:t>
      </w:r>
      <w:r w:rsidR="00855685" w:rsidRPr="00505909">
        <w:rPr>
          <w:rFonts w:asciiTheme="majorHAnsi" w:hAnsiTheme="majorHAnsi" w:cs="Times New Roman"/>
          <w:b/>
          <w:color w:val="000000" w:themeColor="text1"/>
          <w:szCs w:val="22"/>
          <w:lang w:val="en-US"/>
        </w:rPr>
        <w:tab/>
      </w:r>
      <w:r w:rsidR="007070AD" w:rsidRPr="00505909">
        <w:rPr>
          <w:rFonts w:asciiTheme="majorHAnsi" w:hAnsiTheme="majorHAnsi" w:cs="Times New Roman"/>
          <w:szCs w:val="22"/>
          <w:lang w:val="en-US"/>
        </w:rPr>
        <w:t>A d</w:t>
      </w:r>
      <w:r w:rsidRPr="00505909">
        <w:rPr>
          <w:rFonts w:asciiTheme="majorHAnsi" w:hAnsiTheme="majorHAnsi" w:cs="Times New Roman"/>
          <w:szCs w:val="22"/>
          <w:lang w:val="en-US"/>
        </w:rPr>
        <w:t xml:space="preserve">ata entry error </w:t>
      </w:r>
      <w:r w:rsidR="007070AD" w:rsidRPr="00505909">
        <w:rPr>
          <w:rFonts w:asciiTheme="majorHAnsi" w:hAnsiTheme="majorHAnsi" w:cs="Times New Roman"/>
          <w:szCs w:val="22"/>
          <w:lang w:val="en-US"/>
        </w:rPr>
        <w:t>with</w:t>
      </w:r>
      <w:r w:rsidRPr="00505909">
        <w:rPr>
          <w:rFonts w:asciiTheme="majorHAnsi" w:hAnsiTheme="majorHAnsi" w:cs="Times New Roman"/>
          <w:szCs w:val="22"/>
          <w:lang w:val="en-US"/>
        </w:rPr>
        <w:t xml:space="preserve"> 'implausible' or 'impossible' values, for they make no sense when considering the expected range of the data</w:t>
      </w:r>
      <w:r w:rsidR="007070AD" w:rsidRPr="00505909">
        <w:rPr>
          <w:rFonts w:asciiTheme="majorHAnsi" w:hAnsiTheme="majorHAnsi" w:cs="Times New Roman"/>
          <w:szCs w:val="22"/>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eastAsia="SimSun"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Incentives</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S</w:t>
      </w:r>
      <w:r w:rsidRPr="00505909">
        <w:rPr>
          <w:rFonts w:asciiTheme="majorHAnsi" w:hAnsiTheme="majorHAnsi" w:cs="Times New Roman"/>
          <w:sz w:val="20"/>
          <w:lang w:val="en-US"/>
        </w:rPr>
        <w:t>omething that motivates an individual to perform an action.</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bCs/>
          <w:color w:val="000000" w:themeColor="text1"/>
          <w:sz w:val="20"/>
          <w:lang w:val="en-US"/>
        </w:rPr>
        <w:t>Indicator</w:t>
      </w:r>
      <w:r w:rsidR="00855685" w:rsidRPr="00505909">
        <w:rPr>
          <w:rFonts w:asciiTheme="majorHAnsi" w:hAnsiTheme="majorHAnsi" w:cs="Times New Roman"/>
          <w:b/>
          <w:bCs/>
          <w:color w:val="000000" w:themeColor="text1"/>
          <w:sz w:val="20"/>
          <w:lang w:val="en-US"/>
        </w:rPr>
        <w:tab/>
      </w:r>
      <w:r w:rsidR="007070AD" w:rsidRPr="00505909">
        <w:rPr>
          <w:rStyle w:val="st"/>
          <w:rFonts w:asciiTheme="majorHAnsi" w:hAnsiTheme="majorHAnsi" w:cs="Times New Roman"/>
          <w:sz w:val="20"/>
          <w:lang w:val="en-US"/>
        </w:rPr>
        <w:t>S</w:t>
      </w:r>
      <w:r w:rsidR="00ED5C5C" w:rsidRPr="00505909">
        <w:rPr>
          <w:rStyle w:val="st"/>
          <w:rFonts w:asciiTheme="majorHAnsi" w:hAnsiTheme="majorHAnsi" w:cs="Times New Roman"/>
          <w:sz w:val="20"/>
          <w:lang w:val="en-US"/>
        </w:rPr>
        <w:t>tatistics used to measure current conditions as well as to forecast financial or economic trends</w:t>
      </w:r>
      <w:r w:rsidR="007070AD" w:rsidRPr="00505909">
        <w:rPr>
          <w:rStyle w:val="st"/>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DB4001" w:rsidRPr="00505909" w:rsidRDefault="001E4FA8" w:rsidP="006E0591">
      <w:pPr>
        <w:tabs>
          <w:tab w:val="left" w:pos="2268"/>
          <w:tab w:val="left" w:pos="2880"/>
        </w:tabs>
        <w:autoSpaceDE w:val="0"/>
        <w:autoSpaceDN w:val="0"/>
        <w:adjustRightInd w:val="0"/>
        <w:spacing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Indirect effects</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D</w:t>
      </w:r>
      <w:r w:rsidRPr="00505909">
        <w:rPr>
          <w:rFonts w:asciiTheme="majorHAnsi" w:hAnsiTheme="majorHAnsi" w:cs="Times New Roman"/>
          <w:sz w:val="20"/>
          <w:lang w:val="en-US"/>
        </w:rPr>
        <w:t>escribes a situation where national courts are required to interpret national law in line with an unimplemented or badly implemented directive, as opposed to ignoring national law in preference to the directive</w:t>
      </w:r>
      <w:r w:rsidR="007070AD"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as occurs when direct effect is invoked.</w:t>
      </w:r>
      <w:r w:rsidR="00855685" w:rsidRPr="00505909">
        <w:rPr>
          <w:rFonts w:asciiTheme="majorHAnsi" w:hAnsiTheme="majorHAnsi" w:cs="Times New Roman"/>
          <w:b/>
          <w:color w:val="000000" w:themeColor="text1"/>
          <w:sz w:val="20"/>
          <w:lang w:val="en-US"/>
        </w:rPr>
        <w:tab/>
      </w:r>
    </w:p>
    <w:p w:rsidR="00472827" w:rsidRPr="00505909" w:rsidRDefault="001E4FA8" w:rsidP="006E0591">
      <w:pPr>
        <w:tabs>
          <w:tab w:val="left" w:pos="2268"/>
          <w:tab w:val="left" w:pos="2880"/>
        </w:tabs>
        <w:autoSpaceDE w:val="0"/>
        <w:autoSpaceDN w:val="0"/>
        <w:adjustRightInd w:val="0"/>
        <w:spacing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Information and communications technology (ICT)</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more specific term that stresses the role of unified communications and the integration of telecommunications (telephone lines and wireless signals), </w:t>
      </w:r>
      <w:r w:rsidR="007C3A9B" w:rsidRPr="00505909">
        <w:rPr>
          <w:rFonts w:asciiTheme="majorHAnsi" w:hAnsiTheme="majorHAnsi" w:cs="Times New Roman"/>
          <w:sz w:val="20"/>
          <w:lang w:val="en-US"/>
        </w:rPr>
        <w:t>computers,</w:t>
      </w:r>
      <w:r w:rsidR="007070AD" w:rsidRPr="00505909">
        <w:rPr>
          <w:rFonts w:asciiTheme="majorHAnsi" w:hAnsiTheme="majorHAnsi" w:cs="Times New Roman"/>
          <w:sz w:val="20"/>
          <w:lang w:val="en-US"/>
        </w:rPr>
        <w:t xml:space="preserve"> and</w:t>
      </w:r>
      <w:r w:rsidR="00927341">
        <w:rPr>
          <w:rFonts w:asciiTheme="majorHAnsi" w:hAnsiTheme="majorHAnsi" w:cs="Times New Roman"/>
          <w:sz w:val="20"/>
          <w:lang w:val="en-US"/>
        </w:rPr>
        <w:t xml:space="preserve"> </w:t>
      </w:r>
      <w:r w:rsidRPr="00505909">
        <w:rPr>
          <w:rFonts w:asciiTheme="majorHAnsi" w:hAnsiTheme="majorHAnsi" w:cs="Times New Roman"/>
          <w:sz w:val="20"/>
          <w:lang w:val="en-US"/>
        </w:rPr>
        <w:t>necessary enterprise software, middleware, storage, and audio-visual systems, which enable users to access, store, transmit, and manipulate information</w:t>
      </w:r>
      <w:r w:rsidR="007070AD"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Inputs</w:t>
      </w:r>
      <w:r w:rsidR="00855685" w:rsidRPr="00505909">
        <w:rPr>
          <w:rFonts w:asciiTheme="majorHAnsi" w:hAnsiTheme="majorHAnsi" w:cs="Times New Roman"/>
          <w:b/>
          <w:color w:val="000000" w:themeColor="text1"/>
          <w:sz w:val="20"/>
          <w:lang w:val="en-US"/>
        </w:rPr>
        <w:tab/>
      </w:r>
      <w:r w:rsidR="007070AD" w:rsidRPr="00505909">
        <w:rPr>
          <w:rFonts w:asciiTheme="majorHAnsi" w:hAnsiTheme="majorHAnsi" w:cs="Times New Roman"/>
          <w:color w:val="000000" w:themeColor="text1"/>
          <w:sz w:val="20"/>
          <w:lang w:val="en-US"/>
        </w:rPr>
        <w:t>R</w:t>
      </w:r>
      <w:r w:rsidRPr="00505909">
        <w:rPr>
          <w:rFonts w:asciiTheme="majorHAnsi" w:hAnsiTheme="majorHAnsi" w:cs="Times New Roman"/>
          <w:color w:val="000000" w:themeColor="text1"/>
          <w:sz w:val="20"/>
          <w:lang w:val="en-US"/>
        </w:rPr>
        <w:t>esources such as people, raw materials, energy, information</w:t>
      </w:r>
      <w:r w:rsidR="007070AD"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or finance that are put into a system (such as an economy</w:t>
      </w:r>
      <w:r w:rsidR="00685B65" w:rsidRPr="00505909">
        <w:rPr>
          <w:rFonts w:asciiTheme="majorHAnsi" w:hAnsiTheme="majorHAnsi" w:cs="Times New Roman"/>
          <w:color w:val="000000" w:themeColor="text1"/>
          <w:sz w:val="20"/>
          <w:lang w:val="en-US"/>
        </w:rPr>
        <w:t xml:space="preserve"> or </w:t>
      </w:r>
      <w:r w:rsidRPr="00505909">
        <w:rPr>
          <w:rFonts w:asciiTheme="majorHAnsi" w:hAnsiTheme="majorHAnsi" w:cs="Times New Roman"/>
          <w:color w:val="000000" w:themeColor="text1"/>
          <w:sz w:val="20"/>
          <w:lang w:val="en-US"/>
        </w:rPr>
        <w:t>computer system) to obtain a desired output</w:t>
      </w:r>
      <w:r w:rsidR="00685B65"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sz w:val="20"/>
          <w:lang w:val="en-US"/>
        </w:rPr>
      </w:pPr>
      <w:r w:rsidRPr="00505909">
        <w:rPr>
          <w:rFonts w:asciiTheme="majorHAnsi" w:hAnsiTheme="majorHAnsi" w:cs="Times New Roman"/>
          <w:b/>
          <w:bCs/>
          <w:color w:val="000000" w:themeColor="text1"/>
          <w:sz w:val="20"/>
          <w:lang w:val="en-US"/>
        </w:rPr>
        <w:t>Interaction effect</w:t>
      </w:r>
      <w:r w:rsidR="00855685" w:rsidRPr="00505909">
        <w:rPr>
          <w:rFonts w:asciiTheme="majorHAnsi" w:hAnsiTheme="majorHAnsi" w:cs="Times New Roman"/>
          <w:b/>
          <w:bCs/>
          <w:color w:val="000000" w:themeColor="text1"/>
          <w:sz w:val="20"/>
          <w:lang w:val="en-US"/>
        </w:rPr>
        <w:tab/>
      </w:r>
      <w:r w:rsidR="00855685" w:rsidRPr="00505909">
        <w:rPr>
          <w:rFonts w:asciiTheme="majorHAnsi" w:hAnsiTheme="majorHAnsi" w:cs="Times New Roman"/>
          <w:b/>
          <w:bCs/>
          <w:color w:val="000000" w:themeColor="text1"/>
          <w:sz w:val="20"/>
          <w:lang w:val="en-US"/>
        </w:rPr>
        <w:tab/>
      </w:r>
      <w:r w:rsidR="00685B65" w:rsidRPr="00505909">
        <w:rPr>
          <w:rFonts w:asciiTheme="majorHAnsi" w:hAnsiTheme="majorHAnsi" w:cs="Times New Roman"/>
          <w:sz w:val="20"/>
          <w:lang w:val="en-US"/>
        </w:rPr>
        <w:t>T</w:t>
      </w:r>
      <w:r w:rsidRPr="00505909">
        <w:rPr>
          <w:rFonts w:asciiTheme="majorHAnsi" w:hAnsiTheme="majorHAnsi" w:cs="Times New Roman"/>
          <w:sz w:val="20"/>
          <w:lang w:val="en-US"/>
        </w:rPr>
        <w:t>he simultaneous effect of two or more independent variables on at least one dependent variable in which their joint effect is significantly greater (or significantly less) than the sum of the parts.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Internal consistency</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measure based on the correlations between different items on the same test (or the same subscale on a larger test). It measures whether several items that propose to measure the same general construct produce similar scores.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Internal validity</w:t>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 xml:space="preserve">A </w:t>
      </w:r>
      <w:r w:rsidRPr="00505909">
        <w:rPr>
          <w:rFonts w:asciiTheme="majorHAnsi" w:hAnsiTheme="majorHAnsi" w:cs="Times New Roman"/>
          <w:sz w:val="20"/>
          <w:lang w:val="en-US"/>
        </w:rPr>
        <w:t>property of scientific studies which reflects the extent to which a causal conclusion based on a study is warranted.</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Interpretability</w:t>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color w:val="000000" w:themeColor="text1"/>
          <w:sz w:val="20"/>
          <w:lang w:val="en-US"/>
        </w:rPr>
        <w:t xml:space="preserve">Mathematical </w:t>
      </w:r>
      <w:r w:rsidRPr="00505909">
        <w:rPr>
          <w:rFonts w:asciiTheme="majorHAnsi" w:hAnsiTheme="majorHAnsi" w:cs="Times New Roman"/>
          <w:color w:val="000000" w:themeColor="text1"/>
          <w:sz w:val="20"/>
          <w:lang w:val="en-US"/>
        </w:rPr>
        <w:t xml:space="preserve">logic that explains the </w:t>
      </w:r>
      <w:r w:rsidRPr="00505909">
        <w:rPr>
          <w:rFonts w:asciiTheme="majorHAnsi" w:hAnsiTheme="majorHAnsi" w:cs="Times New Roman"/>
          <w:sz w:val="20"/>
          <w:lang w:val="en-US"/>
        </w:rPr>
        <w:t>relation</w:t>
      </w:r>
      <w:r w:rsidR="00685B65" w:rsidRPr="00505909">
        <w:rPr>
          <w:rFonts w:asciiTheme="majorHAnsi" w:hAnsiTheme="majorHAnsi" w:cs="Times New Roman"/>
          <w:sz w:val="20"/>
          <w:lang w:val="en-US"/>
        </w:rPr>
        <w:t>ship</w:t>
      </w:r>
      <w:r w:rsidRPr="00505909">
        <w:rPr>
          <w:rFonts w:asciiTheme="majorHAnsi" w:hAnsiTheme="majorHAnsi" w:cs="Times New Roman"/>
          <w:sz w:val="20"/>
          <w:lang w:val="en-US"/>
        </w:rPr>
        <w:t xml:space="preserve"> between formal theories that expresses the possibility of interpreting or translating one into the other</w:t>
      </w:r>
      <w:r w:rsidR="00685B65" w:rsidRPr="00505909">
        <w:rPr>
          <w:rFonts w:asciiTheme="majorHAnsi" w:hAnsiTheme="majorHAnsi" w:cs="Times New Roman"/>
          <w:sz w:val="20"/>
          <w:lang w:val="en-US"/>
        </w:rPr>
        <w:t>.</w:t>
      </w: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Intervening variables</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hypothetical internal state that is used to explain relationships between observed variables, such as independent and dependent variables, in empirical research.</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Lot quality assessment sampling (LQAS)</w:t>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random sampling methodology, originally developed in the 1920s as a method of quality control in industrial production, </w:t>
      </w:r>
      <w:r w:rsidR="00685B65" w:rsidRPr="00505909">
        <w:rPr>
          <w:rFonts w:asciiTheme="majorHAnsi" w:hAnsiTheme="majorHAnsi" w:cs="Times New Roman"/>
          <w:sz w:val="20"/>
          <w:lang w:val="en-US"/>
        </w:rPr>
        <w:t>that</w:t>
      </w:r>
      <w:r w:rsidRPr="00505909">
        <w:rPr>
          <w:rFonts w:asciiTheme="majorHAnsi" w:hAnsiTheme="majorHAnsi" w:cs="Times New Roman"/>
          <w:sz w:val="20"/>
          <w:lang w:val="en-US"/>
        </w:rPr>
        <w:t xml:space="preserve"> requires substantially smaller sample sizes.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Management information system (MIS)</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C</w:t>
      </w:r>
      <w:r w:rsidRPr="00505909">
        <w:rPr>
          <w:rFonts w:asciiTheme="majorHAnsi" w:hAnsiTheme="majorHAnsi" w:cs="Times New Roman"/>
          <w:sz w:val="20"/>
          <w:lang w:val="en-US"/>
        </w:rPr>
        <w:t>omputer systems used for managing three primary components: technology, people (individuals, groups, or organizations), and data (information for decision making) and used to analyze and facilitate strategic and operational activities</w:t>
      </w:r>
      <w:r w:rsidR="00685B65"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Mapping</w:t>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color w:val="000000" w:themeColor="text1"/>
          <w:sz w:val="20"/>
          <w:lang w:val="en-US"/>
        </w:rPr>
        <w:t>D</w:t>
      </w:r>
      <w:r w:rsidRPr="00505909">
        <w:rPr>
          <w:rFonts w:asciiTheme="majorHAnsi" w:hAnsiTheme="majorHAnsi" w:cs="Times New Roman"/>
          <w:sz w:val="20"/>
          <w:lang w:val="en-US"/>
        </w:rPr>
        <w:t>etermination of the scale/level of detail and content of geographic or cartographic database</w:t>
      </w:r>
      <w:r w:rsidR="00685B65" w:rsidRPr="00505909">
        <w:rPr>
          <w:rFonts w:asciiTheme="majorHAnsi" w:hAnsiTheme="majorHAnsi" w:cs="Times New Roman"/>
          <w:sz w:val="20"/>
          <w:lang w:val="en-US"/>
        </w:rPr>
        <w:t>s</w:t>
      </w:r>
      <w:r w:rsidRPr="00505909">
        <w:rPr>
          <w:rFonts w:asciiTheme="majorHAnsi" w:hAnsiTheme="majorHAnsi" w:cs="Times New Roman"/>
          <w:sz w:val="20"/>
          <w:lang w:val="en-US"/>
        </w:rPr>
        <w:t>, entry criteria</w:t>
      </w:r>
      <w:r w:rsidR="00685B65"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and symbol specification for geospatial objects, generalization, </w:t>
      </w:r>
      <w:r w:rsidR="00685B65" w:rsidRPr="00505909">
        <w:rPr>
          <w:rFonts w:asciiTheme="majorHAnsi" w:hAnsiTheme="majorHAnsi" w:cs="Times New Roman"/>
          <w:sz w:val="20"/>
          <w:lang w:val="en-US"/>
        </w:rPr>
        <w:t xml:space="preserve">and </w:t>
      </w:r>
      <w:r w:rsidRPr="00505909">
        <w:rPr>
          <w:rFonts w:asciiTheme="majorHAnsi" w:hAnsiTheme="majorHAnsi" w:cs="Times New Roman"/>
          <w:sz w:val="20"/>
          <w:lang w:val="en-US"/>
        </w:rPr>
        <w:t>layout design</w:t>
      </w:r>
      <w:r w:rsidR="00685B65"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Maturation</w:t>
      </w:r>
      <w:r w:rsidR="00855685" w:rsidRPr="00505909">
        <w:rPr>
          <w:rFonts w:asciiTheme="majorHAnsi" w:hAnsiTheme="majorHAnsi" w:cs="Times New Roman"/>
          <w:b/>
          <w:bCs/>
          <w:color w:val="000000" w:themeColor="text1"/>
          <w:sz w:val="20"/>
          <w:lang w:val="en-US"/>
        </w:rPr>
        <w:tab/>
      </w:r>
      <w:r w:rsidR="00685B65" w:rsidRPr="00505909">
        <w:rPr>
          <w:rFonts w:asciiTheme="majorHAnsi" w:hAnsiTheme="majorHAnsi" w:cs="Times New Roman"/>
          <w:sz w:val="20"/>
          <w:lang w:val="en-US"/>
        </w:rPr>
        <w:t>T</w:t>
      </w:r>
      <w:r w:rsidRPr="00505909">
        <w:rPr>
          <w:rFonts w:asciiTheme="majorHAnsi" w:hAnsiTheme="majorHAnsi" w:cs="Times New Roman"/>
          <w:sz w:val="20"/>
          <w:lang w:val="en-US"/>
        </w:rPr>
        <w:t>he emergence of personal and behavioral characteristics through growth processes</w:t>
      </w:r>
      <w:r w:rsidR="00685B65"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Measurement error</w:t>
      </w:r>
      <w:r w:rsidR="00855685" w:rsidRPr="00505909">
        <w:rPr>
          <w:rFonts w:asciiTheme="majorHAnsi" w:hAnsiTheme="majorHAnsi" w:cs="Times New Roman"/>
          <w:b/>
          <w:color w:val="000000" w:themeColor="text1"/>
          <w:sz w:val="20"/>
          <w:lang w:val="en-US"/>
        </w:rPr>
        <w:tab/>
      </w:r>
      <w:r w:rsidR="00685B65" w:rsidRPr="00505909">
        <w:rPr>
          <w:rStyle w:val="st"/>
          <w:rFonts w:asciiTheme="majorHAnsi" w:hAnsiTheme="majorHAnsi" w:cs="Times New Roman"/>
          <w:sz w:val="20"/>
          <w:lang w:val="en-US"/>
        </w:rPr>
        <w:t>T</w:t>
      </w:r>
      <w:r w:rsidR="00ED5C5C" w:rsidRPr="00505909">
        <w:rPr>
          <w:rStyle w:val="st"/>
          <w:rFonts w:asciiTheme="majorHAnsi" w:hAnsiTheme="majorHAnsi" w:cs="Times New Roman"/>
          <w:sz w:val="20"/>
          <w:lang w:val="en-US"/>
        </w:rPr>
        <w:t>he difference between a measured value of quantity and its true value obtained by a measurement</w:t>
      </w:r>
      <w:r w:rsidR="00685B65" w:rsidRPr="00505909">
        <w:rPr>
          <w:rStyle w:val="st"/>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B0423E"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Measurement validity</w:t>
      </w:r>
    </w:p>
    <w:p w:rsidR="00472827" w:rsidRPr="00505909" w:rsidRDefault="00855685"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ab/>
      </w:r>
      <w:r w:rsidR="00ED5C5C" w:rsidRPr="00505909">
        <w:rPr>
          <w:rFonts w:asciiTheme="majorHAnsi" w:hAnsiTheme="majorHAnsi" w:cs="Times New Roman"/>
          <w:bCs/>
          <w:color w:val="000000" w:themeColor="text1"/>
          <w:sz w:val="20"/>
          <w:lang w:val="en-US"/>
        </w:rPr>
        <w:t>The</w:t>
      </w:r>
      <w:r w:rsidR="00685B65" w:rsidRPr="00505909">
        <w:rPr>
          <w:rFonts w:asciiTheme="majorHAnsi" w:hAnsiTheme="majorHAnsi" w:cs="Times New Roman"/>
          <w:b/>
          <w:bCs/>
          <w:color w:val="000000" w:themeColor="text1"/>
          <w:sz w:val="20"/>
          <w:lang w:val="en-US"/>
        </w:rPr>
        <w:t xml:space="preserve"> </w:t>
      </w:r>
      <w:r w:rsidR="001E4FA8" w:rsidRPr="00505909">
        <w:rPr>
          <w:rStyle w:val="st"/>
          <w:rFonts w:asciiTheme="majorHAnsi" w:hAnsiTheme="majorHAnsi" w:cs="Times New Roman"/>
          <w:color w:val="222222"/>
          <w:sz w:val="20"/>
          <w:lang w:val="en-US"/>
        </w:rPr>
        <w:t xml:space="preserve">degree to which a </w:t>
      </w:r>
      <w:r w:rsidR="00685B65" w:rsidRPr="00505909">
        <w:rPr>
          <w:rStyle w:val="st"/>
          <w:rFonts w:asciiTheme="majorHAnsi" w:hAnsiTheme="majorHAnsi" w:cs="Times New Roman"/>
          <w:color w:val="222222"/>
          <w:sz w:val="20"/>
          <w:lang w:val="en-US"/>
        </w:rPr>
        <w:t xml:space="preserve">computation </w:t>
      </w:r>
      <w:r w:rsidR="001E4FA8" w:rsidRPr="00505909">
        <w:rPr>
          <w:rStyle w:val="st"/>
          <w:rFonts w:asciiTheme="majorHAnsi" w:hAnsiTheme="majorHAnsi" w:cs="Times New Roman"/>
          <w:color w:val="222222"/>
          <w:sz w:val="20"/>
          <w:lang w:val="en-US"/>
        </w:rPr>
        <w:t>measures what it purports to.</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highlight w:val="yellow"/>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Misclassification</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 xml:space="preserve">A </w:t>
      </w:r>
      <w:r w:rsidRPr="00505909">
        <w:rPr>
          <w:rFonts w:asciiTheme="majorHAnsi" w:hAnsiTheme="majorHAnsi" w:cs="Times New Roman"/>
          <w:sz w:val="20"/>
          <w:lang w:val="en-US"/>
        </w:rPr>
        <w:t>flaw in measuring exposure, covariate, or outcome variables that results in different quality (accuracy) information between comparison groups.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Mixed-method designs</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 xml:space="preserve">To </w:t>
      </w:r>
      <w:r w:rsidRPr="00505909">
        <w:rPr>
          <w:rStyle w:val="st"/>
          <w:rFonts w:asciiTheme="majorHAnsi" w:hAnsiTheme="majorHAnsi" w:cs="Times New Roman"/>
          <w:color w:val="222222"/>
          <w:sz w:val="20"/>
          <w:lang w:val="en-US"/>
        </w:rPr>
        <w:t>collect</w:t>
      </w:r>
      <w:r w:rsidR="00685B65" w:rsidRPr="00505909">
        <w:rPr>
          <w:rStyle w:val="st"/>
          <w:rFonts w:asciiTheme="majorHAnsi" w:hAnsiTheme="majorHAnsi" w:cs="Times New Roman"/>
          <w:color w:val="222222"/>
          <w:sz w:val="20"/>
          <w:lang w:val="en-US"/>
        </w:rPr>
        <w:t>,</w:t>
      </w:r>
      <w:r w:rsidRPr="00505909">
        <w:rPr>
          <w:rStyle w:val="st"/>
          <w:rFonts w:asciiTheme="majorHAnsi" w:hAnsiTheme="majorHAnsi" w:cs="Times New Roman"/>
          <w:color w:val="222222"/>
          <w:sz w:val="20"/>
          <w:lang w:val="en-US"/>
        </w:rPr>
        <w:t xml:space="preserve"> analyze</w:t>
      </w:r>
      <w:r w:rsidR="00685B65" w:rsidRPr="00505909">
        <w:rPr>
          <w:rStyle w:val="st"/>
          <w:rFonts w:asciiTheme="majorHAnsi" w:hAnsiTheme="majorHAnsi" w:cs="Times New Roman"/>
          <w:color w:val="222222"/>
          <w:sz w:val="20"/>
          <w:lang w:val="en-US"/>
        </w:rPr>
        <w:t>,</w:t>
      </w:r>
      <w:r w:rsidRPr="00505909">
        <w:rPr>
          <w:rStyle w:val="st"/>
          <w:rFonts w:asciiTheme="majorHAnsi" w:hAnsiTheme="majorHAnsi" w:cs="Times New Roman"/>
          <w:color w:val="222222"/>
          <w:sz w:val="20"/>
          <w:lang w:val="en-US"/>
        </w:rPr>
        <w:t xml:space="preserve"> and report both quantitative and qualitative data (multiple ways) to explore a research problem</w:t>
      </w:r>
      <w:r w:rsidR="00685B65" w:rsidRPr="00505909">
        <w:rPr>
          <w:rStyle w:val="st"/>
          <w:rFonts w:asciiTheme="majorHAnsi" w:hAnsiTheme="majorHAnsi" w:cs="Times New Roman"/>
          <w:color w:val="222222"/>
          <w:sz w:val="20"/>
          <w:lang w:val="en-US"/>
        </w:rPr>
        <w:t>.</w:t>
      </w:r>
    </w:p>
    <w:p w:rsidR="00DB4001" w:rsidRPr="00505909" w:rsidRDefault="00DB4001" w:rsidP="006E0591">
      <w:pPr>
        <w:shd w:val="clear" w:color="auto" w:fill="FFFFFF"/>
        <w:tabs>
          <w:tab w:val="left" w:pos="2880"/>
        </w:tabs>
        <w:spacing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shd w:val="clear" w:color="auto" w:fill="FFFFFF"/>
        <w:tabs>
          <w:tab w:val="left" w:pos="2880"/>
        </w:tabs>
        <w:spacing w:line="276" w:lineRule="auto"/>
        <w:ind w:left="2340" w:hanging="2198"/>
        <w:rPr>
          <w:rFonts w:asciiTheme="majorHAnsi" w:hAnsiTheme="majorHAnsi" w:cs="Times New Roman"/>
          <w:color w:val="000000"/>
          <w:sz w:val="20"/>
          <w:lang w:val="en-US"/>
        </w:rPr>
      </w:pPr>
      <w:r w:rsidRPr="00505909">
        <w:rPr>
          <w:rFonts w:asciiTheme="majorHAnsi" w:hAnsiTheme="majorHAnsi" w:cs="Times New Roman"/>
          <w:b/>
          <w:color w:val="000000" w:themeColor="text1"/>
          <w:sz w:val="20"/>
          <w:lang w:val="en-US"/>
        </w:rPr>
        <w:t>Monitoring</w:t>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color w:val="000000" w:themeColor="text1"/>
          <w:sz w:val="20"/>
          <w:lang w:val="en-US"/>
        </w:rPr>
        <w:t xml:space="preserve">Supervising </w:t>
      </w:r>
      <w:r w:rsidRPr="00505909">
        <w:rPr>
          <w:rFonts w:asciiTheme="majorHAnsi" w:hAnsiTheme="majorHAnsi" w:cs="Times New Roman"/>
          <w:color w:val="000000" w:themeColor="text1"/>
          <w:sz w:val="20"/>
          <w:lang w:val="en-US"/>
        </w:rPr>
        <w:t>activities in progress to ensure</w:t>
      </w:r>
      <w:r w:rsidRPr="00505909">
        <w:rPr>
          <w:rFonts w:asciiTheme="majorHAnsi" w:hAnsiTheme="majorHAnsi" w:cs="Times New Roman"/>
          <w:color w:val="000000"/>
          <w:sz w:val="20"/>
          <w:lang w:val="en-US"/>
        </w:rPr>
        <w:t xml:space="preserve"> they are on-course and on-schedule in meeting the objectives and performance targets</w:t>
      </w:r>
      <w:r w:rsidR="00685B65" w:rsidRPr="00505909">
        <w:rPr>
          <w:rFonts w:asciiTheme="majorHAnsi" w:hAnsiTheme="majorHAnsi" w:cs="Times New Roman"/>
          <w:color w:val="000000"/>
          <w:sz w:val="20"/>
          <w:lang w:val="en-US"/>
        </w:rPr>
        <w:t>.</w:t>
      </w:r>
    </w:p>
    <w:p w:rsidR="00685B65" w:rsidRPr="00505909" w:rsidRDefault="00685B65"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B0423E"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Non-probability sampling/purposive sampling</w:t>
      </w:r>
      <w:r w:rsidR="006E0591">
        <w:rPr>
          <w:rFonts w:asciiTheme="majorHAnsi" w:hAnsiTheme="majorHAnsi" w:cs="Times New Roman"/>
          <w:b/>
          <w:color w:val="000000" w:themeColor="text1"/>
          <w:sz w:val="20"/>
          <w:lang w:val="en-US"/>
        </w:rPr>
        <w:t xml:space="preserve"> </w:t>
      </w:r>
    </w:p>
    <w:p w:rsidR="00472827" w:rsidRPr="00505909" w:rsidRDefault="00855685"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sz w:val="20"/>
          <w:lang w:val="en-US"/>
        </w:rPr>
        <w:t>T</w:t>
      </w:r>
      <w:r w:rsidR="001E4FA8" w:rsidRPr="00505909">
        <w:rPr>
          <w:rFonts w:asciiTheme="majorHAnsi" w:hAnsiTheme="majorHAnsi" w:cs="Times New Roman"/>
          <w:sz w:val="20"/>
          <w:lang w:val="en-US"/>
        </w:rPr>
        <w:t>he researcher chooses the sample based on the knowledge of the population and the purpose of the study. This is used primarily when there is a limited number of people that have expertise in the area being researched.</w:t>
      </w:r>
    </w:p>
    <w:p w:rsidR="00DB4001" w:rsidRPr="00505909" w:rsidRDefault="00DB4001" w:rsidP="006E0591">
      <w:pPr>
        <w:tabs>
          <w:tab w:val="left" w:pos="2880"/>
        </w:tabs>
        <w:spacing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880"/>
        </w:tabs>
        <w:spacing w:line="276" w:lineRule="auto"/>
        <w:ind w:left="2340" w:hanging="2198"/>
        <w:rPr>
          <w:rFonts w:asciiTheme="majorHAnsi" w:eastAsia="Times New Roman" w:hAnsiTheme="majorHAnsi" w:cs="Times New Roman"/>
          <w:sz w:val="20"/>
          <w:lang w:val="en-US" w:eastAsia="en-GB"/>
        </w:rPr>
      </w:pPr>
      <w:r w:rsidRPr="00505909">
        <w:rPr>
          <w:rFonts w:asciiTheme="majorHAnsi" w:hAnsiTheme="majorHAnsi" w:cs="Times New Roman"/>
          <w:b/>
          <w:color w:val="000000" w:themeColor="text1"/>
          <w:sz w:val="20"/>
          <w:lang w:val="en-US"/>
        </w:rPr>
        <w:t>Non-response</w:t>
      </w:r>
      <w:r w:rsidR="00855685" w:rsidRPr="00505909">
        <w:rPr>
          <w:rFonts w:asciiTheme="majorHAnsi" w:hAnsiTheme="majorHAnsi" w:cs="Times New Roman"/>
          <w:b/>
          <w:color w:val="000000" w:themeColor="text1"/>
          <w:sz w:val="20"/>
          <w:lang w:val="en-US"/>
        </w:rPr>
        <w:tab/>
      </w:r>
      <w:r w:rsidR="00685B65" w:rsidRPr="00505909">
        <w:rPr>
          <w:rFonts w:asciiTheme="majorHAnsi" w:eastAsia="Times New Roman" w:hAnsiTheme="majorHAnsi" w:cs="Times New Roman"/>
          <w:sz w:val="20"/>
          <w:lang w:val="en-US" w:eastAsia="en-GB"/>
        </w:rPr>
        <w:t xml:space="preserve">This </w:t>
      </w:r>
      <w:r w:rsidR="004B109C" w:rsidRPr="00505909">
        <w:rPr>
          <w:rFonts w:asciiTheme="majorHAnsi" w:eastAsia="Times New Roman" w:hAnsiTheme="majorHAnsi" w:cs="Times New Roman"/>
          <w:sz w:val="20"/>
          <w:lang w:val="en-US" w:eastAsia="en-GB"/>
        </w:rPr>
        <w:t xml:space="preserve">is </w:t>
      </w:r>
      <w:r w:rsidR="00685B65" w:rsidRPr="00505909">
        <w:rPr>
          <w:rFonts w:asciiTheme="majorHAnsi" w:eastAsia="Times New Roman" w:hAnsiTheme="majorHAnsi" w:cs="Times New Roman"/>
          <w:sz w:val="20"/>
          <w:lang w:val="en-US" w:eastAsia="en-GB"/>
        </w:rPr>
        <w:t>when</w:t>
      </w:r>
      <w:r w:rsidR="00ED5C5C" w:rsidRPr="00505909">
        <w:rPr>
          <w:rFonts w:asciiTheme="majorHAnsi" w:eastAsia="Times New Roman" w:hAnsiTheme="majorHAnsi" w:cs="Times New Roman"/>
          <w:sz w:val="20"/>
          <w:lang w:val="en-US" w:eastAsia="en-GB"/>
        </w:rPr>
        <w:t xml:space="preserve"> the required information is not obtained from the persons selected in the sample.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bCs/>
          <w:sz w:val="20"/>
          <w:lang w:val="en-US"/>
        </w:rPr>
        <w:t>Non-response bias</w:t>
      </w:r>
      <w:r w:rsidR="00855685" w:rsidRPr="00505909">
        <w:rPr>
          <w:rFonts w:asciiTheme="majorHAnsi" w:hAnsiTheme="majorHAnsi" w:cs="Times New Roman"/>
          <w:b/>
          <w:bCs/>
          <w:sz w:val="20"/>
          <w:lang w:val="en-US"/>
        </w:rPr>
        <w:tab/>
      </w:r>
      <w:r w:rsidR="00685B65" w:rsidRPr="00505909">
        <w:rPr>
          <w:rFonts w:asciiTheme="majorHAnsi" w:hAnsiTheme="majorHAnsi" w:cs="Times New Roman"/>
          <w:bCs/>
          <w:sz w:val="20"/>
          <w:lang w:val="en-US"/>
        </w:rPr>
        <w:t>T</w:t>
      </w:r>
      <w:r w:rsidRPr="00505909">
        <w:rPr>
          <w:rFonts w:asciiTheme="majorHAnsi" w:hAnsiTheme="majorHAnsi" w:cs="Times New Roman"/>
          <w:bCs/>
          <w:sz w:val="20"/>
          <w:lang w:val="en-US"/>
        </w:rPr>
        <w:t>he bias that</w:t>
      </w:r>
      <w:r w:rsidRPr="00505909">
        <w:rPr>
          <w:rFonts w:asciiTheme="majorHAnsi" w:hAnsiTheme="majorHAnsi" w:cs="Times New Roman"/>
          <w:b/>
          <w:bCs/>
          <w:sz w:val="20"/>
          <w:lang w:val="en-US"/>
        </w:rPr>
        <w:t xml:space="preserve"> </w:t>
      </w:r>
      <w:r w:rsidRPr="00505909">
        <w:rPr>
          <w:rStyle w:val="st"/>
          <w:rFonts w:asciiTheme="majorHAnsi" w:hAnsiTheme="majorHAnsi" w:cs="Times New Roman"/>
          <w:sz w:val="20"/>
          <w:lang w:val="en-US"/>
        </w:rPr>
        <w:t>occurs in statistical surveys if the answers of respondents differ in a meaningful ways from the potential answers of those who did not answer</w:t>
      </w:r>
      <w:r w:rsidR="00685B65" w:rsidRPr="00505909">
        <w:rPr>
          <w:rStyle w:val="st"/>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Null hypothesis</w:t>
      </w:r>
      <w:r w:rsidR="00855685" w:rsidRPr="00505909">
        <w:rPr>
          <w:rFonts w:asciiTheme="majorHAnsi" w:hAnsiTheme="majorHAnsi" w:cs="Times New Roman"/>
          <w:b/>
          <w:color w:val="000000" w:themeColor="text1"/>
          <w:sz w:val="20"/>
          <w:lang w:val="en-US"/>
        </w:rPr>
        <w:tab/>
      </w:r>
      <w:r w:rsidR="00685B65" w:rsidRPr="00505909">
        <w:rPr>
          <w:rFonts w:asciiTheme="majorHAnsi" w:hAnsiTheme="majorHAnsi" w:cs="Times New Roman"/>
          <w:color w:val="000000" w:themeColor="text1"/>
          <w:sz w:val="20"/>
          <w:lang w:val="en-US"/>
        </w:rPr>
        <w:t>A</w:t>
      </w:r>
      <w:r w:rsidRPr="00505909">
        <w:rPr>
          <w:rFonts w:asciiTheme="majorHAnsi" w:hAnsiTheme="majorHAnsi" w:cs="Times New Roman"/>
          <w:color w:val="000000" w:themeColor="text1"/>
          <w:sz w:val="20"/>
          <w:lang w:val="en-US"/>
        </w:rPr>
        <w:t xml:space="preserve"> type of hypothesis used in statistics that proposes </w:t>
      </w:r>
      <w:r w:rsidRPr="00505909">
        <w:rPr>
          <w:rFonts w:asciiTheme="majorHAnsi" w:hAnsiTheme="majorHAnsi" w:cs="Times New Roman"/>
          <w:color w:val="111111"/>
          <w:sz w:val="20"/>
          <w:lang w:val="en-US"/>
        </w:rPr>
        <w:t xml:space="preserve">that no </w:t>
      </w:r>
      <w:r w:rsidR="00617363" w:rsidRPr="00505909">
        <w:rPr>
          <w:rFonts w:asciiTheme="majorHAnsi" w:hAnsiTheme="majorHAnsi" w:cs="Times New Roman"/>
          <w:color w:val="111111"/>
          <w:sz w:val="20"/>
          <w:lang w:val="en-US"/>
        </w:rPr>
        <w:tab/>
      </w:r>
      <w:r w:rsidR="00ED5C5C" w:rsidRPr="00505909">
        <w:rPr>
          <w:rFonts w:asciiTheme="majorHAnsi" w:hAnsiTheme="majorHAnsi" w:cs="Times New Roman"/>
          <w:sz w:val="20"/>
          <w:lang w:val="en-US"/>
        </w:rPr>
        <w:t xml:space="preserve">variation exists between variables, or that a single variable is no </w:t>
      </w:r>
      <w:r w:rsidR="00ED5C5C" w:rsidRPr="00505909">
        <w:rPr>
          <w:rFonts w:asciiTheme="majorHAnsi" w:hAnsiTheme="majorHAnsi" w:cs="Times New Roman"/>
          <w:sz w:val="20"/>
          <w:lang w:val="en-US"/>
        </w:rPr>
        <w:tab/>
        <w:t>different than zero.</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sz w:val="20"/>
          <w:lang w:val="en-US"/>
        </w:rPr>
      </w:pPr>
    </w:p>
    <w:p w:rsidR="001E4FA8"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Objectivity</w:t>
      </w:r>
      <w:r w:rsidR="00855685" w:rsidRPr="00505909">
        <w:rPr>
          <w:rFonts w:asciiTheme="majorHAnsi" w:hAnsiTheme="majorHAnsi" w:cs="Times New Roman"/>
          <w:b/>
          <w:sz w:val="20"/>
          <w:lang w:val="en-US"/>
        </w:rPr>
        <w:tab/>
      </w:r>
      <w:r w:rsidRPr="00505909">
        <w:rPr>
          <w:rFonts w:asciiTheme="majorHAnsi" w:hAnsiTheme="majorHAnsi" w:cs="Times New Roman"/>
          <w:sz w:val="20"/>
          <w:lang w:val="en-US"/>
        </w:rPr>
        <w:t xml:space="preserve">A </w:t>
      </w:r>
      <w:r w:rsidRPr="00505909">
        <w:rPr>
          <w:rStyle w:val="st"/>
          <w:rFonts w:asciiTheme="majorHAnsi" w:hAnsiTheme="majorHAnsi" w:cs="Times New Roman"/>
          <w:sz w:val="20"/>
          <w:lang w:val="en-US"/>
        </w:rPr>
        <w:t>lack of favoritism toward one side or another.</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One-tailed test</w:t>
      </w:r>
      <w:r w:rsidR="00855685" w:rsidRPr="00505909">
        <w:rPr>
          <w:rFonts w:asciiTheme="majorHAnsi" w:hAnsiTheme="majorHAnsi" w:cs="Times New Roman"/>
          <w:b/>
          <w:sz w:val="20"/>
          <w:lang w:val="en-US"/>
        </w:rPr>
        <w:tab/>
      </w:r>
      <w:r w:rsidR="00685B65"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statistical test in which the critical area of a distribution is one-sided so that it is either greater than or less than a certain value, but not both</w:t>
      </w:r>
      <w:r w:rsidR="00685B65"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such that </w:t>
      </w:r>
      <w:r w:rsidR="00685B65" w:rsidRPr="00505909">
        <w:rPr>
          <w:rFonts w:asciiTheme="majorHAnsi" w:hAnsiTheme="majorHAnsi" w:cs="Times New Roman"/>
          <w:sz w:val="20"/>
          <w:lang w:val="en-US"/>
        </w:rPr>
        <w:t xml:space="preserve">the </w:t>
      </w:r>
      <w:r w:rsidRPr="00505909">
        <w:rPr>
          <w:rFonts w:asciiTheme="majorHAnsi" w:hAnsiTheme="majorHAnsi" w:cs="Times New Roman"/>
          <w:sz w:val="20"/>
          <w:lang w:val="en-US"/>
        </w:rPr>
        <w:t>sample that is being tested falls into the one-sided critical area, the alternative hypothesis will be accepted instead of the null hypothesis.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Opinion leaders</w:t>
      </w:r>
      <w:r w:rsidR="00855685" w:rsidRPr="00505909">
        <w:rPr>
          <w:rFonts w:asciiTheme="majorHAnsi" w:hAnsiTheme="majorHAnsi" w:cs="Times New Roman"/>
          <w:b/>
          <w:sz w:val="20"/>
          <w:lang w:val="en-US"/>
        </w:rPr>
        <w:tab/>
      </w:r>
      <w:r w:rsidR="00685B65" w:rsidRPr="00505909">
        <w:rPr>
          <w:rStyle w:val="st"/>
          <w:rFonts w:asciiTheme="majorHAnsi" w:hAnsiTheme="majorHAnsi" w:cs="Times New Roman"/>
          <w:sz w:val="20"/>
          <w:lang w:val="en-US"/>
        </w:rPr>
        <w:t>L</w:t>
      </w:r>
      <w:r w:rsidRPr="00505909">
        <w:rPr>
          <w:rStyle w:val="st"/>
          <w:rFonts w:asciiTheme="majorHAnsi" w:hAnsiTheme="majorHAnsi" w:cs="Times New Roman"/>
          <w:sz w:val="20"/>
          <w:lang w:val="en-US"/>
        </w:rPr>
        <w:t>eadership by an active media user who interprets the meaning of media messages or content for lower-end media users.</w:t>
      </w:r>
    </w:p>
    <w:p w:rsidR="00472827" w:rsidRPr="00505909" w:rsidRDefault="00472827" w:rsidP="006E0591">
      <w:pPr>
        <w:tabs>
          <w:tab w:val="left" w:pos="2880"/>
        </w:tabs>
        <w:spacing w:line="276" w:lineRule="auto"/>
        <w:ind w:left="2340" w:hanging="2198"/>
        <w:rPr>
          <w:rFonts w:asciiTheme="majorHAnsi" w:hAnsiTheme="majorHAnsi" w:cs="Times New Roman"/>
          <w:b/>
          <w:sz w:val="20"/>
          <w:lang w:val="en-US"/>
        </w:rPr>
      </w:pPr>
    </w:p>
    <w:p w:rsidR="00472827" w:rsidRPr="00505909" w:rsidRDefault="00ED5C5C" w:rsidP="006E0591">
      <w:pPr>
        <w:tabs>
          <w:tab w:val="left" w:pos="2880"/>
        </w:tabs>
        <w:spacing w:line="276" w:lineRule="auto"/>
        <w:ind w:left="2340" w:hanging="2198"/>
        <w:rPr>
          <w:rFonts w:asciiTheme="majorHAnsi" w:eastAsia="Times New Roman" w:hAnsiTheme="majorHAnsi" w:cs="Times New Roman"/>
          <w:sz w:val="20"/>
          <w:lang w:val="en-US" w:eastAsia="en-GB"/>
        </w:rPr>
      </w:pPr>
      <w:r w:rsidRPr="00505909">
        <w:rPr>
          <w:rFonts w:asciiTheme="majorHAnsi" w:hAnsiTheme="majorHAnsi" w:cs="Times New Roman"/>
          <w:b/>
          <w:sz w:val="20"/>
          <w:lang w:val="en-US"/>
        </w:rPr>
        <w:t>Optical scanning</w:t>
      </w:r>
      <w:r w:rsidR="00855685" w:rsidRPr="00505909">
        <w:rPr>
          <w:rFonts w:asciiTheme="majorHAnsi" w:hAnsiTheme="majorHAnsi" w:cs="Times New Roman"/>
          <w:b/>
          <w:sz w:val="20"/>
          <w:lang w:val="en-US"/>
        </w:rPr>
        <w:tab/>
      </w:r>
      <w:r w:rsidR="00685B65" w:rsidRPr="00505909">
        <w:rPr>
          <w:rFonts w:asciiTheme="majorHAnsi" w:eastAsia="Times New Roman" w:hAnsiTheme="majorHAnsi" w:cs="Times New Roman"/>
          <w:sz w:val="20"/>
          <w:lang w:val="en-US" w:eastAsia="en-GB"/>
        </w:rPr>
        <w:t>T</w:t>
      </w:r>
      <w:r w:rsidRPr="00505909">
        <w:rPr>
          <w:rFonts w:asciiTheme="majorHAnsi" w:eastAsia="Times New Roman" w:hAnsiTheme="majorHAnsi" w:cs="Times New Roman"/>
          <w:sz w:val="20"/>
          <w:lang w:val="en-US" w:eastAsia="en-GB"/>
        </w:rPr>
        <w:t>he process of interpreting data in printed, handwritten, bar-code, or other visual form by a device (</w:t>
      </w:r>
      <w:r w:rsidRPr="00505909">
        <w:rPr>
          <w:rFonts w:asciiTheme="majorHAnsi" w:eastAsia="Times New Roman" w:hAnsiTheme="majorHAnsi" w:cs="Times New Roman"/>
          <w:bCs/>
          <w:sz w:val="20"/>
          <w:lang w:val="en-US" w:eastAsia="en-GB"/>
        </w:rPr>
        <w:t>optical scanner</w:t>
      </w:r>
      <w:r w:rsidRPr="00505909">
        <w:rPr>
          <w:rFonts w:asciiTheme="majorHAnsi" w:eastAsia="Times New Roman" w:hAnsiTheme="majorHAnsi" w:cs="Times New Roman"/>
          <w:sz w:val="20"/>
          <w:lang w:val="en-US" w:eastAsia="en-GB"/>
        </w:rPr>
        <w:t xml:space="preserve"> or reader) that scans and identifies the data.</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bCs/>
          <w:sz w:val="20"/>
          <w:lang w:val="en-US"/>
        </w:rPr>
      </w:pPr>
      <w:r w:rsidRPr="00505909">
        <w:rPr>
          <w:rFonts w:asciiTheme="majorHAnsi" w:hAnsiTheme="majorHAnsi" w:cs="Times New Roman"/>
          <w:b/>
          <w:bCs/>
          <w:color w:val="000000" w:themeColor="text1"/>
          <w:sz w:val="20"/>
          <w:lang w:val="en-US"/>
        </w:rPr>
        <w:t>Order bias</w:t>
      </w:r>
      <w:r w:rsidR="00855685" w:rsidRPr="00505909">
        <w:rPr>
          <w:rFonts w:asciiTheme="majorHAnsi" w:hAnsiTheme="majorHAnsi" w:cs="Times New Roman"/>
          <w:b/>
          <w:bCs/>
          <w:color w:val="000000" w:themeColor="text1"/>
          <w:sz w:val="20"/>
          <w:lang w:val="en-US"/>
        </w:rPr>
        <w:tab/>
      </w:r>
      <w:r w:rsidR="00685B65" w:rsidRPr="00505909">
        <w:rPr>
          <w:rStyle w:val="st"/>
          <w:rFonts w:asciiTheme="majorHAnsi" w:hAnsiTheme="majorHAnsi" w:cs="Times New Roman"/>
          <w:sz w:val="20"/>
          <w:lang w:val="en-US"/>
        </w:rPr>
        <w:t>S</w:t>
      </w:r>
      <w:r w:rsidR="00ED5C5C" w:rsidRPr="00505909">
        <w:rPr>
          <w:rStyle w:val="st"/>
          <w:rFonts w:asciiTheme="majorHAnsi" w:hAnsiTheme="majorHAnsi" w:cs="Times New Roman"/>
          <w:sz w:val="20"/>
          <w:lang w:val="en-US"/>
        </w:rPr>
        <w:t>urvey bias by which responses can be affected by the order of answer choices.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A91B5C"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bCs/>
          <w:color w:val="000000" w:themeColor="text1"/>
          <w:sz w:val="20"/>
          <w:lang w:val="en-US"/>
        </w:rPr>
        <w:t>Organization development</w:t>
      </w:r>
      <w:r w:rsidR="00855685" w:rsidRPr="00505909">
        <w:rPr>
          <w:rFonts w:asciiTheme="majorHAnsi" w:hAnsiTheme="majorHAnsi" w:cs="Times New Roman"/>
          <w:b/>
          <w:bCs/>
          <w:color w:val="000000" w:themeColor="text1"/>
          <w:sz w:val="20"/>
          <w:lang w:val="en-US"/>
        </w:rPr>
        <w:tab/>
      </w:r>
      <w:r w:rsidR="00855685" w:rsidRPr="00505909">
        <w:rPr>
          <w:rFonts w:asciiTheme="majorHAnsi" w:hAnsiTheme="majorHAnsi" w:cs="Times New Roman"/>
          <w:b/>
          <w:bCs/>
          <w:color w:val="000000" w:themeColor="text1"/>
          <w:sz w:val="20"/>
          <w:lang w:val="en-US"/>
        </w:rPr>
        <w:tab/>
      </w:r>
      <w:r w:rsidR="00685B65" w:rsidRPr="00505909">
        <w:rPr>
          <w:rFonts w:asciiTheme="majorHAnsi" w:hAnsiTheme="majorHAnsi" w:cs="Times New Roman"/>
          <w:sz w:val="20"/>
          <w:lang w:val="en-US"/>
        </w:rPr>
        <w:t xml:space="preserve">A </w:t>
      </w:r>
      <w:r w:rsidRPr="00505909">
        <w:rPr>
          <w:rFonts w:asciiTheme="majorHAnsi" w:hAnsiTheme="majorHAnsi" w:cs="Times New Roman"/>
          <w:sz w:val="20"/>
          <w:lang w:val="en-US"/>
        </w:rPr>
        <w:t>deliberately planned effort to increase an organization's relevance and viability</w:t>
      </w:r>
      <w:r w:rsidR="00685B65"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highlight w:val="yellow"/>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Outcome Indicator</w:t>
      </w:r>
      <w:r w:rsidR="00CA6FA6" w:rsidRPr="00505909">
        <w:rPr>
          <w:rFonts w:asciiTheme="majorHAnsi" w:hAnsiTheme="majorHAnsi" w:cs="Times New Roman"/>
          <w:b/>
          <w:color w:val="000000" w:themeColor="text1"/>
          <w:sz w:val="20"/>
          <w:lang w:val="en-US"/>
        </w:rPr>
        <w:tab/>
      </w:r>
      <w:r w:rsidR="00CA6FA6" w:rsidRPr="00505909">
        <w:rPr>
          <w:rFonts w:asciiTheme="majorHAnsi" w:hAnsiTheme="majorHAnsi" w:cs="Times New Roman"/>
          <w:color w:val="000000" w:themeColor="text1"/>
          <w:sz w:val="20"/>
          <w:lang w:val="en-US"/>
        </w:rPr>
        <w:t xml:space="preserve">a benchmark that tracks the direct consequence of an activity or strategy upon the </w:t>
      </w:r>
      <w:r w:rsidR="004B109C" w:rsidRPr="00505909">
        <w:rPr>
          <w:rFonts w:asciiTheme="majorHAnsi" w:hAnsiTheme="majorHAnsi" w:cs="Times New Roman"/>
          <w:color w:val="000000" w:themeColor="text1"/>
          <w:sz w:val="20"/>
          <w:lang w:val="en-US"/>
        </w:rPr>
        <w:t xml:space="preserve">beneficiary </w:t>
      </w:r>
      <w:r w:rsidR="00CA6FA6" w:rsidRPr="00505909">
        <w:rPr>
          <w:rFonts w:asciiTheme="majorHAnsi" w:hAnsiTheme="majorHAnsi" w:cs="Times New Roman"/>
          <w:color w:val="000000" w:themeColor="text1"/>
          <w:sz w:val="20"/>
          <w:lang w:val="en-US"/>
        </w:rPr>
        <w:t>or program.</w:t>
      </w:r>
      <w:r w:rsidR="00CA6FA6" w:rsidRPr="00505909">
        <w:rPr>
          <w:rFonts w:asciiTheme="majorHAnsi" w:hAnsiTheme="majorHAnsi" w:cs="Times New Roman"/>
          <w:b/>
          <w:color w:val="000000" w:themeColor="text1"/>
          <w:sz w:val="20"/>
          <w:lang w:val="en-US"/>
        </w:rPr>
        <w:t xml:space="preserve"> </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Outlier</w:t>
      </w:r>
      <w:r w:rsidR="00855685" w:rsidRPr="00505909">
        <w:rPr>
          <w:rFonts w:asciiTheme="majorHAnsi" w:hAnsiTheme="majorHAnsi" w:cs="Times New Roman"/>
          <w:b/>
          <w:color w:val="000000" w:themeColor="text1"/>
          <w:sz w:val="20"/>
          <w:lang w:val="en-US"/>
        </w:rPr>
        <w:tab/>
      </w:r>
      <w:r w:rsidR="00ED5C5C" w:rsidRPr="00505909">
        <w:rPr>
          <w:rStyle w:val="st"/>
          <w:rFonts w:asciiTheme="majorHAnsi" w:hAnsiTheme="majorHAnsi" w:cs="Times New Roman"/>
          <w:sz w:val="20"/>
          <w:lang w:val="en-US"/>
        </w:rPr>
        <w:t>An observation that is numerically distant from the rest of the data.</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sz w:val="20"/>
          <w:lang w:val="en-US"/>
        </w:rPr>
        <w:t>Outputs</w:t>
      </w:r>
      <w:r w:rsidR="00855685" w:rsidRPr="00505909">
        <w:rPr>
          <w:rFonts w:asciiTheme="majorHAnsi" w:hAnsiTheme="majorHAnsi" w:cs="Times New Roman"/>
          <w:b/>
          <w:sz w:val="20"/>
          <w:lang w:val="en-US"/>
        </w:rPr>
        <w:tab/>
      </w:r>
      <w:r w:rsidRPr="00505909">
        <w:rPr>
          <w:rStyle w:val="st"/>
          <w:rFonts w:asciiTheme="majorHAnsi" w:hAnsiTheme="majorHAnsi" w:cs="Times New Roman"/>
          <w:sz w:val="20"/>
          <w:lang w:val="en-US"/>
        </w:rPr>
        <w:t>The term often referring to a tangible product produced following an activity, such as a manual or a poster</w:t>
      </w:r>
      <w:r w:rsidR="001E4FA8" w:rsidRPr="00505909">
        <w:rPr>
          <w:rStyle w:val="st"/>
          <w:rFonts w:asciiTheme="majorHAnsi" w:hAnsiTheme="majorHAnsi" w:cs="Times New Roman"/>
          <w:color w:val="222222"/>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bCs/>
          <w:color w:val="000000" w:themeColor="text1"/>
          <w:sz w:val="20"/>
          <w:lang w:val="en-US"/>
        </w:rPr>
        <w:t>Over-reporting</w:t>
      </w:r>
      <w:r w:rsidR="00855685" w:rsidRPr="00505909">
        <w:rPr>
          <w:rFonts w:asciiTheme="majorHAnsi" w:hAnsiTheme="majorHAnsi" w:cs="Times New Roman"/>
          <w:b/>
          <w:bCs/>
          <w:color w:val="000000" w:themeColor="text1"/>
          <w:sz w:val="20"/>
          <w:lang w:val="en-US"/>
        </w:rPr>
        <w:tab/>
      </w:r>
      <w:r w:rsidR="00ED5C5C" w:rsidRPr="00505909">
        <w:rPr>
          <w:rFonts w:asciiTheme="majorHAnsi" w:hAnsiTheme="majorHAnsi" w:cs="Times New Roman"/>
          <w:bCs/>
          <w:sz w:val="20"/>
          <w:lang w:val="en-US"/>
        </w:rPr>
        <w:t xml:space="preserve">To </w:t>
      </w:r>
      <w:r w:rsidR="00ED5C5C" w:rsidRPr="00505909">
        <w:rPr>
          <w:rStyle w:val="definition"/>
          <w:rFonts w:asciiTheme="majorHAnsi" w:hAnsiTheme="majorHAnsi" w:cs="Times New Roman"/>
          <w:sz w:val="20"/>
          <w:lang w:val="en-US"/>
        </w:rPr>
        <w:t>report (an event or instance of something) an occurrence (such as TB diagnosis or cure) more often that is actually occurs.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Panel design</w:t>
      </w:r>
      <w:r w:rsidR="00855685" w:rsidRPr="00505909">
        <w:rPr>
          <w:rFonts w:asciiTheme="majorHAnsi" w:hAnsiTheme="majorHAnsi" w:cs="Times New Roman"/>
          <w:b/>
          <w:bCs/>
          <w:color w:val="000000" w:themeColor="text1"/>
          <w:sz w:val="20"/>
          <w:lang w:val="en-US"/>
        </w:rPr>
        <w:tab/>
      </w:r>
      <w:r w:rsidR="00C271F7" w:rsidRPr="00505909">
        <w:rPr>
          <w:rFonts w:asciiTheme="majorHAnsi" w:hAnsiTheme="majorHAnsi" w:cs="Times New Roman"/>
          <w:sz w:val="20"/>
          <w:lang w:val="en-US"/>
        </w:rPr>
        <w:t>R</w:t>
      </w:r>
      <w:r w:rsidRPr="00505909">
        <w:rPr>
          <w:rFonts w:asciiTheme="majorHAnsi" w:hAnsiTheme="majorHAnsi" w:cs="Times New Roman"/>
          <w:sz w:val="20"/>
          <w:lang w:val="en-US"/>
        </w:rPr>
        <w:t>efers to multi-dimensional data frequently involving measurements over time, i.e.</w:t>
      </w:r>
      <w:r w:rsidR="00C271F7"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participants are followed over multiple survey (observations on multiple phenomena observed) rounds for a specified period of time.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Parsing</w:t>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T</w:t>
      </w:r>
      <w:r w:rsidRPr="00505909">
        <w:rPr>
          <w:rFonts w:asciiTheme="majorHAnsi" w:hAnsiTheme="majorHAnsi" w:cs="Times New Roman"/>
          <w:sz w:val="20"/>
          <w:lang w:val="en-US"/>
        </w:rPr>
        <w:t>he process of analyzing a string of symbols, either in natural language or in computer languages.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Participant observation</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ED5C5C" w:rsidRPr="00505909">
        <w:rPr>
          <w:rStyle w:val="st"/>
          <w:rFonts w:asciiTheme="majorHAnsi" w:hAnsiTheme="majorHAnsi" w:cs="Times New Roman"/>
          <w:sz w:val="20"/>
          <w:lang w:val="en-US"/>
        </w:rPr>
        <w:t xml:space="preserve">One type of data collection method typically done in the qualitative research paradigm, </w:t>
      </w:r>
      <w:r w:rsidR="00ED5C5C" w:rsidRPr="00505909">
        <w:rPr>
          <w:rFonts w:asciiTheme="majorHAnsi" w:hAnsiTheme="majorHAnsi" w:cs="Times New Roman"/>
          <w:sz w:val="20"/>
          <w:lang w:val="en-US"/>
        </w:rPr>
        <w:t>to gain a close and intimate familiarity with a given group of individuals (such as a religious, occupational, sub cultural group, or a particular community) and their practices through an intensive involvement with people in their cultural environment, usually over an extended period of time.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Participatory communication</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term that denotes the theory and practices of communication used to involve people in the decision-making of the development process.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Patient identifier (unique identifier)</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color w:val="000000" w:themeColor="text1"/>
          <w:sz w:val="20"/>
          <w:lang w:val="en-US"/>
        </w:rPr>
        <w:t>T</w:t>
      </w:r>
      <w:r w:rsidRPr="00505909">
        <w:rPr>
          <w:rFonts w:asciiTheme="majorHAnsi" w:hAnsiTheme="majorHAnsi" w:cs="Times New Roman"/>
          <w:color w:val="000000" w:themeColor="text1"/>
          <w:sz w:val="20"/>
          <w:lang w:val="en-US"/>
        </w:rPr>
        <w:t xml:space="preserve">his is a unique </w:t>
      </w:r>
      <w:r w:rsidRPr="00505909">
        <w:rPr>
          <w:rFonts w:asciiTheme="majorHAnsi" w:hAnsiTheme="majorHAnsi" w:cs="Times New Roman"/>
          <w:sz w:val="20"/>
          <w:lang w:val="en-US"/>
        </w:rPr>
        <w:t>value assigned to an individual to facilitate positive identification of that individual for healthcare purposes.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sz w:val="20"/>
          <w:lang w:val="en-US"/>
        </w:rPr>
      </w:pPr>
      <w:r w:rsidRPr="00505909">
        <w:rPr>
          <w:rFonts w:asciiTheme="majorHAnsi" w:hAnsiTheme="majorHAnsi" w:cs="Times New Roman"/>
          <w:b/>
          <w:color w:val="000000" w:themeColor="text1"/>
          <w:sz w:val="20"/>
          <w:lang w:val="en-US"/>
        </w:rPr>
        <w:t>Personal digital assistants (PDA)</w:t>
      </w:r>
      <w:r w:rsidR="00855685" w:rsidRPr="00505909">
        <w:rPr>
          <w:rFonts w:asciiTheme="majorHAnsi" w:hAnsiTheme="majorHAnsi" w:cs="Times New Roman"/>
          <w:b/>
          <w:color w:val="000000" w:themeColor="text1"/>
          <w:sz w:val="20"/>
          <w:lang w:val="en-US"/>
        </w:rPr>
        <w:tab/>
      </w:r>
      <w:r w:rsidR="00B0423E" w:rsidRPr="00505909">
        <w:rPr>
          <w:rFonts w:asciiTheme="majorHAnsi" w:hAnsiTheme="majorHAnsi" w:cs="Times New Roman"/>
          <w:b/>
          <w:color w:val="000000" w:themeColor="text1"/>
          <w:sz w:val="20"/>
          <w:lang w:val="en-US"/>
        </w:rPr>
        <w:tab/>
      </w:r>
      <w:r w:rsidR="006E0591">
        <w:rPr>
          <w:rFonts w:asciiTheme="majorHAnsi" w:hAnsiTheme="majorHAnsi" w:cs="Times New Roman"/>
          <w:b/>
          <w:color w:val="000000" w:themeColor="text1"/>
          <w:sz w:val="20"/>
          <w:lang w:val="en-US"/>
        </w:rPr>
        <w:t xml:space="preserve">   </w:t>
      </w:r>
      <w:r w:rsidR="00C271F7"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mobile device that functions as a personal information</w:t>
      </w:r>
      <w:r w:rsidR="00C271F7" w:rsidRPr="00505909">
        <w:rPr>
          <w:rFonts w:asciiTheme="majorHAnsi" w:hAnsiTheme="majorHAnsi" w:cs="Times New Roman"/>
          <w:sz w:val="20"/>
          <w:lang w:val="en-US"/>
        </w:rPr>
        <w:t xml:space="preserve"> </w:t>
      </w:r>
      <w:r w:rsidRPr="00505909">
        <w:rPr>
          <w:rFonts w:asciiTheme="majorHAnsi" w:hAnsiTheme="majorHAnsi" w:cs="Times New Roman"/>
          <w:sz w:val="20"/>
          <w:lang w:val="en-US"/>
        </w:rPr>
        <w:t>manager</w:t>
      </w:r>
      <w:r w:rsidR="00C271F7"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Political will</w:t>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T</w:t>
      </w:r>
      <w:r w:rsidRPr="00505909">
        <w:rPr>
          <w:rFonts w:asciiTheme="majorHAnsi" w:hAnsiTheme="majorHAnsi" w:cs="Times New Roman"/>
          <w:sz w:val="20"/>
          <w:lang w:val="en-US"/>
        </w:rPr>
        <w:t>he exercise of an abstract feature of political authority to enforce certain act</w:t>
      </w:r>
      <w:r w:rsidR="00C271F7" w:rsidRPr="00505909">
        <w:rPr>
          <w:rFonts w:asciiTheme="majorHAnsi" w:hAnsiTheme="majorHAnsi" w:cs="Times New Roman"/>
          <w:sz w:val="20"/>
          <w:lang w:val="en-US"/>
        </w:rPr>
        <w:t>s</w:t>
      </w:r>
      <w:r w:rsidRPr="00505909">
        <w:rPr>
          <w:rFonts w:asciiTheme="majorHAnsi" w:hAnsiTheme="majorHAnsi" w:cs="Times New Roman"/>
          <w:sz w:val="20"/>
          <w:lang w:val="en-US"/>
        </w:rPr>
        <w:t xml:space="preserve"> for the benefit of its intention, usually for the public welfare.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Populate</w:t>
      </w:r>
      <w:r w:rsidR="00855685" w:rsidRPr="00505909">
        <w:rPr>
          <w:rFonts w:asciiTheme="majorHAnsi" w:hAnsiTheme="majorHAnsi" w:cs="Times New Roman"/>
          <w:b/>
          <w:bCs/>
          <w:color w:val="000000" w:themeColor="text1"/>
          <w:sz w:val="20"/>
          <w:lang w:val="en-US"/>
        </w:rPr>
        <w:tab/>
      </w:r>
      <w:r w:rsidR="00617363" w:rsidRPr="00505909">
        <w:rPr>
          <w:rFonts w:asciiTheme="majorHAnsi" w:hAnsiTheme="majorHAnsi" w:cs="Times New Roman"/>
          <w:b/>
          <w:bCs/>
          <w:color w:val="000000" w:themeColor="text1"/>
          <w:sz w:val="20"/>
          <w:lang w:val="en-US"/>
        </w:rPr>
        <w:t xml:space="preserve"> </w:t>
      </w:r>
      <w:r w:rsidR="00855685" w:rsidRPr="00505909">
        <w:rPr>
          <w:rFonts w:asciiTheme="majorHAnsi" w:hAnsiTheme="majorHAnsi" w:cs="Times New Roman"/>
          <w:b/>
          <w:bCs/>
          <w:color w:val="000000" w:themeColor="text1"/>
          <w:sz w:val="20"/>
          <w:lang w:val="en-US"/>
        </w:rPr>
        <w:tab/>
      </w:r>
      <w:r w:rsidR="00ED5C5C" w:rsidRPr="00505909">
        <w:rPr>
          <w:rFonts w:asciiTheme="majorHAnsi" w:hAnsiTheme="majorHAnsi" w:cs="Times New Roman"/>
          <w:bCs/>
          <w:sz w:val="20"/>
          <w:lang w:val="en-US"/>
        </w:rPr>
        <w:t xml:space="preserve">To </w:t>
      </w:r>
      <w:r w:rsidR="00ED5C5C" w:rsidRPr="00505909">
        <w:rPr>
          <w:rFonts w:asciiTheme="majorHAnsi" w:hAnsiTheme="majorHAnsi" w:cs="Times New Roman"/>
          <w:sz w:val="20"/>
          <w:lang w:val="en-US"/>
        </w:rPr>
        <w:t>fill or be present in a place, environment, or domain.</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Positioning</w:t>
      </w:r>
      <w:r w:rsidR="00855685" w:rsidRPr="00505909">
        <w:rPr>
          <w:rFonts w:asciiTheme="majorHAnsi" w:hAnsiTheme="majorHAnsi" w:cs="Times New Roman"/>
          <w:b/>
          <w:sz w:val="20"/>
          <w:lang w:val="en-US"/>
        </w:rPr>
        <w:tab/>
      </w:r>
      <w:r w:rsidR="00855685" w:rsidRPr="00505909">
        <w:rPr>
          <w:rFonts w:asciiTheme="majorHAnsi" w:hAnsiTheme="majorHAnsi" w:cs="Times New Roman"/>
          <w:b/>
          <w:sz w:val="20"/>
          <w:lang w:val="en-US"/>
        </w:rPr>
        <w:tab/>
      </w:r>
      <w:r w:rsidR="00C271F7" w:rsidRPr="00505909">
        <w:rPr>
          <w:rFonts w:asciiTheme="majorHAnsi" w:hAnsiTheme="majorHAnsi" w:cs="Times New Roman"/>
          <w:sz w:val="20"/>
          <w:lang w:val="en-US"/>
        </w:rPr>
        <w:t>T</w:t>
      </w:r>
      <w:r w:rsidRPr="00505909">
        <w:rPr>
          <w:rFonts w:asciiTheme="majorHAnsi" w:hAnsiTheme="majorHAnsi" w:cs="Times New Roman"/>
          <w:sz w:val="20"/>
          <w:lang w:val="en-US"/>
        </w:rPr>
        <w:t xml:space="preserve">he process by which marketers try to create an image or identity in the minds of their target market for its </w:t>
      </w:r>
      <w:hyperlink r:id="rId96" w:tooltip="Product (business)" w:history="1">
        <w:r w:rsidR="00ED5C5C" w:rsidRPr="00505909">
          <w:rPr>
            <w:rStyle w:val="Hyperlink"/>
            <w:rFonts w:asciiTheme="majorHAnsi" w:hAnsiTheme="majorHAnsi" w:cs="Times New Roman"/>
            <w:color w:val="auto"/>
            <w:sz w:val="20"/>
            <w:u w:val="none"/>
            <w:lang w:val="en-US"/>
          </w:rPr>
          <w:t>product</w:t>
        </w:r>
      </w:hyperlink>
      <w:r w:rsidR="00ED5C5C" w:rsidRPr="00505909">
        <w:rPr>
          <w:rFonts w:asciiTheme="majorHAnsi" w:hAnsiTheme="majorHAnsi" w:cs="Times New Roman"/>
          <w:sz w:val="20"/>
          <w:lang w:val="en-US"/>
        </w:rPr>
        <w:t xml:space="preserve">, </w:t>
      </w:r>
      <w:hyperlink r:id="rId97" w:tooltip="Brand" w:history="1">
        <w:r w:rsidR="00ED5C5C" w:rsidRPr="00505909">
          <w:rPr>
            <w:rStyle w:val="Hyperlink"/>
            <w:rFonts w:asciiTheme="majorHAnsi" w:hAnsiTheme="majorHAnsi" w:cs="Times New Roman"/>
            <w:color w:val="auto"/>
            <w:sz w:val="20"/>
            <w:u w:val="none"/>
            <w:lang w:val="en-US"/>
          </w:rPr>
          <w:t>brand</w:t>
        </w:r>
      </w:hyperlink>
      <w:r w:rsidR="00ED5C5C"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or organization.</w:t>
      </w:r>
    </w:p>
    <w:p w:rsidR="00DB4001" w:rsidRPr="00505909" w:rsidRDefault="00DB4001" w:rsidP="006E0591">
      <w:pPr>
        <w:pStyle w:val="Pa0"/>
        <w:tabs>
          <w:tab w:val="left" w:pos="2268"/>
          <w:tab w:val="left" w:pos="2880"/>
        </w:tabs>
        <w:spacing w:line="276" w:lineRule="auto"/>
        <w:ind w:left="2340" w:hanging="2198"/>
        <w:rPr>
          <w:rFonts w:asciiTheme="majorHAnsi" w:hAnsiTheme="majorHAnsi" w:cs="Times New Roman"/>
          <w:b/>
          <w:color w:val="000000"/>
          <w:sz w:val="20"/>
          <w:szCs w:val="22"/>
        </w:rPr>
      </w:pPr>
    </w:p>
    <w:p w:rsidR="00472827" w:rsidRPr="00505909" w:rsidRDefault="001E4FA8" w:rsidP="006E0591">
      <w:pPr>
        <w:pStyle w:val="Pa0"/>
        <w:tabs>
          <w:tab w:val="left" w:pos="2268"/>
          <w:tab w:val="left" w:pos="2880"/>
        </w:tabs>
        <w:spacing w:line="276" w:lineRule="auto"/>
        <w:ind w:left="2340" w:hanging="2198"/>
        <w:rPr>
          <w:rFonts w:asciiTheme="majorHAnsi" w:hAnsiTheme="majorHAnsi" w:cs="Times New Roman"/>
          <w:b/>
          <w:color w:val="000000"/>
          <w:sz w:val="20"/>
          <w:szCs w:val="22"/>
        </w:rPr>
      </w:pPr>
      <w:r w:rsidRPr="00505909">
        <w:rPr>
          <w:rFonts w:asciiTheme="majorHAnsi" w:hAnsiTheme="majorHAnsi" w:cs="Times New Roman"/>
          <w:b/>
          <w:color w:val="000000"/>
          <w:sz w:val="20"/>
          <w:szCs w:val="22"/>
        </w:rPr>
        <w:t xml:space="preserve">Positive deviance </w:t>
      </w:r>
      <w:r w:rsidR="00855685" w:rsidRPr="00505909">
        <w:rPr>
          <w:rFonts w:asciiTheme="majorHAnsi" w:hAnsiTheme="majorHAnsi" w:cs="Times New Roman"/>
          <w:b/>
          <w:color w:val="000000"/>
          <w:sz w:val="20"/>
          <w:szCs w:val="22"/>
        </w:rPr>
        <w:tab/>
      </w:r>
      <w:r w:rsidR="00855685" w:rsidRPr="00505909">
        <w:rPr>
          <w:rFonts w:asciiTheme="majorHAnsi" w:hAnsiTheme="majorHAnsi" w:cs="Times New Roman"/>
          <w:b/>
          <w:color w:val="000000"/>
          <w:sz w:val="20"/>
          <w:szCs w:val="22"/>
        </w:rPr>
        <w:tab/>
      </w:r>
      <w:r w:rsidR="00C271F7" w:rsidRPr="00505909">
        <w:rPr>
          <w:rFonts w:asciiTheme="majorHAnsi" w:hAnsiTheme="majorHAnsi" w:cs="Times New Roman"/>
          <w:sz w:val="20"/>
          <w:szCs w:val="22"/>
        </w:rPr>
        <w:t>A</w:t>
      </w:r>
      <w:r w:rsidRPr="00505909">
        <w:rPr>
          <w:rFonts w:asciiTheme="majorHAnsi" w:hAnsiTheme="majorHAnsi" w:cs="Times New Roman"/>
          <w:sz w:val="20"/>
          <w:szCs w:val="22"/>
        </w:rPr>
        <w:t xml:space="preserve">n approach to behavioral and social change based on the observation that in any community, there are people </w:t>
      </w:r>
      <w:r w:rsidR="007C3A9B" w:rsidRPr="00505909">
        <w:rPr>
          <w:rFonts w:asciiTheme="majorHAnsi" w:hAnsiTheme="majorHAnsi" w:cs="Times New Roman"/>
          <w:sz w:val="20"/>
          <w:szCs w:val="22"/>
        </w:rPr>
        <w:t>who’s</w:t>
      </w:r>
      <w:r w:rsidRPr="00505909">
        <w:rPr>
          <w:rFonts w:asciiTheme="majorHAnsi" w:hAnsiTheme="majorHAnsi" w:cs="Times New Roman"/>
          <w:sz w:val="20"/>
          <w:szCs w:val="22"/>
        </w:rPr>
        <w:t xml:space="preserve"> uncommon but successful behaviors or strategies enable them to find better solutions to a problem than their peers, despite facing similar challenges and having no extra resources or knowledge than their peers.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Precision</w:t>
      </w:r>
      <w:r w:rsidR="00764882"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The</w:t>
      </w:r>
      <w:r w:rsidR="00C271F7" w:rsidRPr="00505909">
        <w:rPr>
          <w:rFonts w:asciiTheme="majorHAnsi" w:hAnsiTheme="majorHAnsi" w:cs="Times New Roman"/>
          <w:b/>
          <w:color w:val="000000" w:themeColor="text1"/>
          <w:sz w:val="20"/>
          <w:lang w:val="en-US"/>
        </w:rPr>
        <w:t xml:space="preserve"> </w:t>
      </w:r>
      <w:r w:rsidRPr="00505909">
        <w:rPr>
          <w:rFonts w:asciiTheme="majorHAnsi" w:hAnsiTheme="majorHAnsi" w:cs="Times New Roman"/>
          <w:sz w:val="20"/>
          <w:lang w:val="en-US"/>
        </w:rPr>
        <w:t>measurement deviation from true value and its scatter</w:t>
      </w:r>
      <w:r w:rsidR="00C271F7" w:rsidRPr="00505909">
        <w:rPr>
          <w:rFonts w:asciiTheme="majorHAnsi" w:hAnsiTheme="majorHAnsi" w:cs="Times New Roman"/>
          <w:sz w:val="20"/>
          <w:lang w:val="en-US"/>
        </w:rPr>
        <w:t>.</w:t>
      </w:r>
    </w:p>
    <w:p w:rsidR="00DB4001" w:rsidRPr="00505909" w:rsidRDefault="00DB4001" w:rsidP="006E0591">
      <w:pPr>
        <w:tabs>
          <w:tab w:val="left" w:pos="2880"/>
        </w:tabs>
        <w:spacing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880"/>
        </w:tabs>
        <w:spacing w:line="276" w:lineRule="auto"/>
        <w:ind w:left="2340" w:hanging="2198"/>
        <w:rPr>
          <w:rFonts w:asciiTheme="majorHAnsi" w:eastAsia="Times New Roman" w:hAnsiTheme="majorHAnsi" w:cs="Times New Roman"/>
          <w:color w:val="000000"/>
          <w:sz w:val="20"/>
          <w:lang w:val="en-US" w:eastAsia="en-GB"/>
        </w:rPr>
      </w:pPr>
      <w:r w:rsidRPr="00505909">
        <w:rPr>
          <w:rFonts w:asciiTheme="majorHAnsi" w:hAnsiTheme="majorHAnsi" w:cs="Times New Roman"/>
          <w:b/>
          <w:bCs/>
          <w:color w:val="000000" w:themeColor="text1"/>
          <w:sz w:val="20"/>
          <w:lang w:val="en-US"/>
        </w:rPr>
        <w:t>Pretest</w:t>
      </w:r>
      <w:r w:rsidR="00855685" w:rsidRPr="00505909">
        <w:rPr>
          <w:rFonts w:asciiTheme="majorHAnsi" w:hAnsiTheme="majorHAnsi" w:cs="Times New Roman"/>
          <w:b/>
          <w:bCs/>
          <w:color w:val="000000" w:themeColor="text1"/>
          <w:sz w:val="20"/>
          <w:lang w:val="en-US"/>
        </w:rPr>
        <w:tab/>
      </w:r>
      <w:r w:rsidR="00C271F7" w:rsidRPr="00505909">
        <w:rPr>
          <w:rFonts w:asciiTheme="majorHAnsi" w:eastAsia="Times New Roman" w:hAnsiTheme="majorHAnsi" w:cs="Times New Roman"/>
          <w:color w:val="000000"/>
          <w:sz w:val="20"/>
          <w:lang w:val="en-US" w:eastAsia="en-GB"/>
        </w:rPr>
        <w:t>A</w:t>
      </w:r>
      <w:r w:rsidRPr="00505909">
        <w:rPr>
          <w:rFonts w:asciiTheme="majorHAnsi" w:eastAsia="Times New Roman" w:hAnsiTheme="majorHAnsi" w:cs="Times New Roman"/>
          <w:color w:val="000000"/>
          <w:sz w:val="20"/>
          <w:lang w:val="en-US" w:eastAsia="en-GB"/>
        </w:rPr>
        <w:t xml:space="preserve"> preliminary test administered to determine the baseline knowledge or preparedness of something</w:t>
      </w:r>
      <w:r w:rsidR="00C271F7" w:rsidRPr="00505909">
        <w:rPr>
          <w:rFonts w:asciiTheme="majorHAnsi" w:eastAsia="Times New Roman" w:hAnsiTheme="majorHAnsi" w:cs="Times New Roman"/>
          <w:color w:val="000000"/>
          <w:sz w:val="20"/>
          <w:lang w:val="en-US" w:eastAsia="en-GB"/>
        </w:rPr>
        <w:t>,</w:t>
      </w:r>
      <w:r w:rsidRPr="00505909">
        <w:rPr>
          <w:rFonts w:asciiTheme="majorHAnsi" w:eastAsia="Times New Roman" w:hAnsiTheme="majorHAnsi" w:cs="Times New Roman"/>
          <w:color w:val="000000"/>
          <w:sz w:val="20"/>
          <w:lang w:val="en-US" w:eastAsia="en-GB"/>
        </w:rPr>
        <w:t xml:space="preserve"> such as a questionnaire, product, or idea.</w:t>
      </w:r>
    </w:p>
    <w:p w:rsidR="00C271F7" w:rsidRPr="00505909" w:rsidRDefault="00C271F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Propensity score matching</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T</w:t>
      </w:r>
      <w:r w:rsidRPr="00505909">
        <w:rPr>
          <w:rFonts w:asciiTheme="majorHAnsi" w:hAnsiTheme="majorHAnsi" w:cs="Times New Roman"/>
          <w:sz w:val="20"/>
          <w:lang w:val="en-US"/>
        </w:rPr>
        <w:t>his is a statistical matching technique that is used in the statistical analysis of observational data</w:t>
      </w:r>
      <w:r w:rsidR="00C271F7" w:rsidRPr="00505909">
        <w:rPr>
          <w:rFonts w:asciiTheme="majorHAnsi" w:hAnsiTheme="majorHAnsi" w:cs="Times New Roman"/>
          <w:sz w:val="20"/>
          <w:lang w:val="en-US"/>
        </w:rPr>
        <w:t xml:space="preserve"> that </w:t>
      </w:r>
      <w:r w:rsidRPr="00505909">
        <w:rPr>
          <w:rFonts w:asciiTheme="majorHAnsi" w:hAnsiTheme="majorHAnsi" w:cs="Times New Roman"/>
          <w:sz w:val="20"/>
          <w:lang w:val="en-US"/>
        </w:rPr>
        <w:t>attempts to estimate the effect of a treatment, policy, or other intervention by accounting for the covariates that predict receiving the treatment.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Prospective</w:t>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sz w:val="20"/>
          <w:lang w:val="en-US"/>
        </w:rPr>
        <w:t>Likely to happen at a future date; concerned with or applying to the future.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 xml:space="preserve">Punctuality </w:t>
      </w:r>
      <w:r w:rsidR="00855685" w:rsidRPr="00505909">
        <w:rPr>
          <w:rFonts w:asciiTheme="majorHAnsi" w:hAnsiTheme="majorHAnsi" w:cs="Times New Roman"/>
          <w:b/>
          <w:sz w:val="20"/>
          <w:lang w:val="en-US"/>
        </w:rPr>
        <w:tab/>
      </w:r>
      <w:r w:rsidRPr="00505909">
        <w:rPr>
          <w:rStyle w:val="st"/>
          <w:rFonts w:asciiTheme="majorHAnsi" w:hAnsiTheme="majorHAnsi" w:cs="Times New Roman"/>
          <w:sz w:val="20"/>
          <w:lang w:val="en-US"/>
        </w:rPr>
        <w:t>The characteristic of being able to complete a required task or fulfill an obligation before or at a previously designated time.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Quasi experimental design (QED)</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A</w:t>
      </w:r>
      <w:r w:rsidRPr="00505909">
        <w:rPr>
          <w:rFonts w:asciiTheme="majorHAnsi" w:hAnsiTheme="majorHAnsi" w:cs="Times New Roman"/>
          <w:sz w:val="20"/>
          <w:lang w:val="en-US"/>
        </w:rPr>
        <w:t>n empirical study used to estimate the causal impact of an intervention on its target population, but they specifically lack the element of random assignment to treatment or control.</w:t>
      </w:r>
    </w:p>
    <w:p w:rsidR="00472827" w:rsidRPr="00505909" w:rsidRDefault="00472827" w:rsidP="006E0591">
      <w:pPr>
        <w:shd w:val="clear" w:color="auto" w:fill="FFFFFF"/>
        <w:tabs>
          <w:tab w:val="left" w:pos="2880"/>
        </w:tabs>
        <w:spacing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shd w:val="clear" w:color="auto" w:fill="FFFFFF"/>
        <w:tabs>
          <w:tab w:val="left" w:pos="2880"/>
        </w:tabs>
        <w:spacing w:line="276" w:lineRule="auto"/>
        <w:ind w:left="2340" w:hanging="2198"/>
        <w:rPr>
          <w:rFonts w:asciiTheme="majorHAnsi" w:hAnsiTheme="majorHAnsi" w:cs="Times New Roman"/>
          <w:color w:val="000000"/>
          <w:sz w:val="20"/>
          <w:lang w:val="en-US"/>
        </w:rPr>
      </w:pPr>
      <w:r w:rsidRPr="00505909">
        <w:rPr>
          <w:rFonts w:asciiTheme="majorHAnsi" w:hAnsiTheme="majorHAnsi" w:cs="Times New Roman"/>
          <w:b/>
          <w:bCs/>
          <w:color w:val="000000" w:themeColor="text1"/>
          <w:sz w:val="20"/>
          <w:lang w:val="en-US"/>
        </w:rPr>
        <w:t>Qualitative data</w:t>
      </w:r>
      <w:r w:rsidR="00855685" w:rsidRPr="00505909">
        <w:rPr>
          <w:rFonts w:asciiTheme="majorHAnsi" w:hAnsiTheme="majorHAnsi" w:cs="Times New Roman"/>
          <w:b/>
          <w:bCs/>
          <w:color w:val="000000" w:themeColor="text1"/>
          <w:sz w:val="20"/>
          <w:lang w:val="en-US"/>
        </w:rPr>
        <w:tab/>
      </w:r>
      <w:r w:rsidRPr="00505909">
        <w:rPr>
          <w:rFonts w:asciiTheme="majorHAnsi" w:hAnsiTheme="majorHAnsi" w:cs="Times New Roman"/>
          <w:color w:val="000000"/>
          <w:sz w:val="20"/>
          <w:lang w:val="en-US"/>
        </w:rPr>
        <w:t xml:space="preserve">Data that approximates or characterizes but does not measure the attributes, characteristics, </w:t>
      </w:r>
      <w:r w:rsidR="00C271F7" w:rsidRPr="00505909">
        <w:rPr>
          <w:rFonts w:asciiTheme="majorHAnsi" w:hAnsiTheme="majorHAnsi" w:cs="Times New Roman"/>
          <w:color w:val="000000"/>
          <w:sz w:val="20"/>
          <w:lang w:val="en-US"/>
        </w:rPr>
        <w:t xml:space="preserve">or </w:t>
      </w:r>
      <w:r w:rsidRPr="00505909">
        <w:rPr>
          <w:rFonts w:asciiTheme="majorHAnsi" w:hAnsiTheme="majorHAnsi" w:cs="Times New Roman"/>
          <w:color w:val="000000"/>
          <w:sz w:val="20"/>
          <w:lang w:val="en-US"/>
        </w:rPr>
        <w:t>properties, of a thing or phenomenon. Qualitative data describes whereas quantitative data defines.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Quantitative data</w:t>
      </w:r>
      <w:r w:rsidR="00855685" w:rsidRPr="00505909">
        <w:rPr>
          <w:rFonts w:asciiTheme="majorHAnsi" w:hAnsiTheme="majorHAnsi" w:cs="Times New Roman"/>
          <w:b/>
          <w:bCs/>
          <w:color w:val="000000" w:themeColor="text1"/>
          <w:sz w:val="20"/>
          <w:lang w:val="en-US"/>
        </w:rPr>
        <w:tab/>
      </w:r>
      <w:r w:rsidR="00855685" w:rsidRPr="00505909">
        <w:rPr>
          <w:rFonts w:asciiTheme="majorHAnsi" w:hAnsiTheme="majorHAnsi" w:cs="Times New Roman"/>
          <w:b/>
          <w:bCs/>
          <w:color w:val="000000" w:themeColor="text1"/>
          <w:sz w:val="20"/>
          <w:lang w:val="en-US"/>
        </w:rPr>
        <w:tab/>
      </w:r>
      <w:r w:rsidR="00C271F7" w:rsidRPr="00505909">
        <w:rPr>
          <w:rFonts w:asciiTheme="majorHAnsi" w:hAnsiTheme="majorHAnsi" w:cs="Times New Roman"/>
          <w:sz w:val="20"/>
          <w:lang w:val="en-US"/>
        </w:rPr>
        <w:t>R</w:t>
      </w:r>
      <w:r w:rsidRPr="00505909">
        <w:rPr>
          <w:rFonts w:asciiTheme="majorHAnsi" w:hAnsiTheme="majorHAnsi" w:cs="Times New Roman"/>
          <w:sz w:val="20"/>
          <w:lang w:val="en-US"/>
        </w:rPr>
        <w:t>efers to the systematic empirical investigation of social phenomena via statistical, mathematical</w:t>
      </w:r>
      <w:r w:rsidR="00C271F7"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or computational techniques.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Queries</w:t>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form of questioning in a line of inquiry</w:t>
      </w:r>
      <w:r w:rsidR="00C271F7" w:rsidRPr="00505909">
        <w:rPr>
          <w:rFonts w:asciiTheme="majorHAnsi" w:hAnsiTheme="majorHAnsi" w:cs="Times New Roman"/>
          <w:sz w:val="20"/>
          <w:lang w:val="en-US"/>
        </w:rPr>
        <w:t>.</w:t>
      </w:r>
    </w:p>
    <w:p w:rsidR="00472827" w:rsidRPr="00505909" w:rsidRDefault="00472827"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Random sampling</w:t>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subset of individuals (a sample) chosen from a larger set (a population)</w:t>
      </w:r>
      <w:r w:rsidR="007C1D4C" w:rsidRPr="00505909">
        <w:rPr>
          <w:rFonts w:asciiTheme="majorHAnsi" w:hAnsiTheme="majorHAnsi" w:cs="Times New Roman"/>
          <w:sz w:val="20"/>
          <w:lang w:val="en-US"/>
        </w:rPr>
        <w:t xml:space="preserve"> through a process of chance</w:t>
      </w:r>
      <w:r w:rsidRPr="00505909">
        <w:rPr>
          <w:rFonts w:asciiTheme="majorHAnsi" w:hAnsiTheme="majorHAnsi" w:cs="Times New Roman"/>
          <w:sz w:val="20"/>
          <w:lang w:val="en-US"/>
        </w:rPr>
        <w:t>.</w:t>
      </w:r>
    </w:p>
    <w:p w:rsidR="00DB4001" w:rsidRPr="00505909" w:rsidRDefault="00DB4001"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Referral </w:t>
      </w:r>
      <w:r w:rsidR="00B0423E" w:rsidRPr="00505909">
        <w:rPr>
          <w:rFonts w:asciiTheme="majorHAnsi" w:hAnsiTheme="majorHAnsi" w:cs="Times New Roman"/>
          <w:b/>
          <w:color w:val="000000" w:themeColor="text1"/>
          <w:sz w:val="20"/>
          <w:lang w:val="en-US"/>
        </w:rPr>
        <w:t>d</w:t>
      </w:r>
      <w:r w:rsidRPr="00505909">
        <w:rPr>
          <w:rFonts w:asciiTheme="majorHAnsi" w:hAnsiTheme="majorHAnsi" w:cs="Times New Roman"/>
          <w:b/>
          <w:color w:val="000000" w:themeColor="text1"/>
          <w:sz w:val="20"/>
          <w:lang w:val="en-US"/>
        </w:rPr>
        <w:t>elay</w:t>
      </w:r>
      <w:r w:rsidR="00927341">
        <w:rPr>
          <w:rFonts w:asciiTheme="majorHAnsi" w:hAnsiTheme="majorHAnsi" w:cs="Times New Roman"/>
          <w:b/>
          <w:color w:val="000000" w:themeColor="text1"/>
          <w:sz w:val="20"/>
          <w:lang w:val="en-US"/>
        </w:rPr>
        <w:t xml:space="preserve"> </w:t>
      </w:r>
      <w:r w:rsidR="00855685" w:rsidRPr="00505909">
        <w:rPr>
          <w:rFonts w:asciiTheme="majorHAnsi" w:hAnsiTheme="majorHAnsi" w:cs="Times New Roman"/>
          <w:b/>
          <w:color w:val="000000" w:themeColor="text1"/>
          <w:sz w:val="20"/>
          <w:lang w:val="en-US"/>
        </w:rPr>
        <w:tab/>
      </w:r>
      <w:r w:rsidR="00C271F7" w:rsidRPr="00505909">
        <w:rPr>
          <w:rFonts w:asciiTheme="majorHAnsi" w:hAnsiTheme="majorHAnsi" w:cs="Times New Roman"/>
          <w:color w:val="000000" w:themeColor="text1"/>
          <w:sz w:val="20"/>
          <w:lang w:val="en-US"/>
        </w:rPr>
        <w:t>A</w:t>
      </w:r>
      <w:r w:rsidRPr="00505909">
        <w:rPr>
          <w:rFonts w:asciiTheme="majorHAnsi" w:hAnsiTheme="majorHAnsi" w:cs="Times New Roman"/>
          <w:color w:val="000000" w:themeColor="text1"/>
          <w:sz w:val="20"/>
          <w:lang w:val="en-US"/>
        </w:rPr>
        <w:t>n excessive time interval between arrival at first point of care and first TB diagnostic test</w:t>
      </w:r>
      <w:r w:rsidR="00C271F7"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e.g.</w:t>
      </w:r>
      <w:r w:rsidR="00C271F7"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w:t>
      </w:r>
      <w:r w:rsidR="00C271F7" w:rsidRPr="00505909">
        <w:rPr>
          <w:rFonts w:asciiTheme="majorHAnsi" w:hAnsiTheme="majorHAnsi" w:cs="Times New Roman"/>
          <w:color w:val="000000" w:themeColor="text1"/>
          <w:sz w:val="20"/>
          <w:lang w:val="en-US"/>
        </w:rPr>
        <w:t>l</w:t>
      </w:r>
      <w:r w:rsidRPr="00505909">
        <w:rPr>
          <w:rFonts w:asciiTheme="majorHAnsi" w:hAnsiTheme="majorHAnsi" w:cs="Times New Roman"/>
          <w:color w:val="000000" w:themeColor="text1"/>
          <w:sz w:val="20"/>
          <w:lang w:val="en-US"/>
        </w:rPr>
        <w:t xml:space="preserve">ength over </w:t>
      </w:r>
      <w:r w:rsidR="00C271F7" w:rsidRPr="00505909">
        <w:rPr>
          <w:rFonts w:asciiTheme="majorHAnsi" w:hAnsiTheme="majorHAnsi" w:cs="Times New Roman"/>
          <w:color w:val="000000" w:themeColor="text1"/>
          <w:sz w:val="20"/>
          <w:lang w:val="en-US"/>
        </w:rPr>
        <w:t>one</w:t>
      </w:r>
      <w:r w:rsidRPr="00505909">
        <w:rPr>
          <w:rFonts w:asciiTheme="majorHAnsi" w:hAnsiTheme="majorHAnsi" w:cs="Times New Roman"/>
          <w:color w:val="000000" w:themeColor="text1"/>
          <w:sz w:val="20"/>
          <w:lang w:val="en-US"/>
        </w:rPr>
        <w:t xml:space="preserve"> day</w:t>
      </w:r>
      <w:r w:rsidR="00C271F7"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Reflexivity </w:t>
      </w:r>
      <w:r w:rsidR="00855685" w:rsidRPr="00505909">
        <w:rPr>
          <w:rFonts w:asciiTheme="majorHAnsi" w:hAnsiTheme="majorHAnsi" w:cs="Times New Roman"/>
          <w:b/>
          <w:color w:val="000000" w:themeColor="text1"/>
          <w:sz w:val="20"/>
          <w:lang w:val="en-US"/>
        </w:rPr>
        <w:tab/>
      </w:r>
      <w:r w:rsidR="000A7790" w:rsidRPr="00505909">
        <w:rPr>
          <w:rFonts w:asciiTheme="majorHAnsi" w:hAnsiTheme="majorHAnsi"/>
          <w:color w:val="000000" w:themeColor="text1"/>
          <w:sz w:val="20"/>
          <w:szCs w:val="24"/>
          <w:lang w:val="en-US"/>
        </w:rPr>
        <w:t>Sensitivity to the ways in which the researcher and the research process have affected the data</w:t>
      </w:r>
    </w:p>
    <w:p w:rsidR="00472827" w:rsidRPr="00505909" w:rsidRDefault="001E4FA8" w:rsidP="006E0591">
      <w:pPr>
        <w:tabs>
          <w:tab w:val="left" w:pos="2880"/>
        </w:tabs>
        <w:spacing w:line="276" w:lineRule="auto"/>
        <w:ind w:left="2340" w:hanging="2198"/>
        <w:rPr>
          <w:rFonts w:asciiTheme="majorHAnsi" w:eastAsia="Times New Roman" w:hAnsiTheme="majorHAnsi" w:cs="Times New Roman"/>
          <w:color w:val="000000"/>
          <w:sz w:val="20"/>
          <w:lang w:val="en-US" w:eastAsia="en-GB"/>
        </w:rPr>
      </w:pPr>
      <w:r w:rsidRPr="00505909">
        <w:rPr>
          <w:rFonts w:asciiTheme="majorHAnsi" w:hAnsiTheme="majorHAnsi" w:cs="Times New Roman"/>
          <w:b/>
          <w:color w:val="000000" w:themeColor="text1"/>
          <w:sz w:val="20"/>
          <w:lang w:val="en-US"/>
        </w:rPr>
        <w:t>Register</w:t>
      </w:r>
      <w:r w:rsidRPr="00505909">
        <w:rPr>
          <w:rFonts w:asciiTheme="majorHAnsi" w:hAnsiTheme="majorHAnsi" w:cs="Times New Roman"/>
          <w:b/>
          <w:color w:val="000000" w:themeColor="text1"/>
          <w:sz w:val="20"/>
          <w:lang w:val="en-US"/>
        </w:rPr>
        <w:tab/>
      </w:r>
      <w:r w:rsidR="00B0423E" w:rsidRPr="00505909">
        <w:rPr>
          <w:rFonts w:asciiTheme="majorHAnsi" w:hAnsiTheme="majorHAnsi" w:cs="Times New Roman"/>
          <w:b/>
          <w:color w:val="000000" w:themeColor="text1"/>
          <w:sz w:val="20"/>
          <w:lang w:val="en-US"/>
        </w:rPr>
        <w:t xml:space="preserve"> </w:t>
      </w:r>
      <w:r w:rsidR="00C271F7" w:rsidRPr="00505909">
        <w:rPr>
          <w:rFonts w:asciiTheme="majorHAnsi" w:eastAsia="Times New Roman" w:hAnsiTheme="majorHAnsi" w:cs="Times New Roman"/>
          <w:color w:val="000000"/>
          <w:sz w:val="20"/>
          <w:lang w:val="en-US" w:eastAsia="en-GB"/>
        </w:rPr>
        <w:t>A</w:t>
      </w:r>
      <w:r w:rsidRPr="00505909">
        <w:rPr>
          <w:rFonts w:asciiTheme="majorHAnsi" w:eastAsia="Times New Roman" w:hAnsiTheme="majorHAnsi" w:cs="Times New Roman"/>
          <w:color w:val="000000"/>
          <w:sz w:val="20"/>
          <w:lang w:val="en-US" w:eastAsia="en-GB"/>
        </w:rPr>
        <w:t xml:space="preserve"> formal or official recording of items, names, or actions, a book for such entries</w:t>
      </w:r>
      <w:r w:rsidR="00C271F7" w:rsidRPr="00505909">
        <w:rPr>
          <w:rFonts w:asciiTheme="majorHAnsi" w:eastAsia="Times New Roman" w:hAnsiTheme="majorHAnsi" w:cs="Times New Roman"/>
          <w:color w:val="000000"/>
          <w:sz w:val="20"/>
          <w:lang w:val="en-US" w:eastAsia="en-GB"/>
        </w:rPr>
        <w:t>,</w:t>
      </w:r>
      <w:r w:rsidRPr="00505909">
        <w:rPr>
          <w:rFonts w:asciiTheme="majorHAnsi" w:eastAsia="Times New Roman" w:hAnsiTheme="majorHAnsi" w:cs="Times New Roman"/>
          <w:color w:val="000000"/>
          <w:sz w:val="20"/>
          <w:lang w:val="en-US" w:eastAsia="en-GB"/>
        </w:rPr>
        <w:t xml:space="preserve"> or an entry in such a record.</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Reliability coefficients</w:t>
      </w:r>
      <w:r w:rsidR="00855685" w:rsidRPr="00505909">
        <w:rPr>
          <w:rFonts w:asciiTheme="majorHAnsi" w:hAnsiTheme="majorHAnsi" w:cs="Times New Roman"/>
          <w:b/>
          <w:color w:val="000000" w:themeColor="text1"/>
          <w:sz w:val="20"/>
          <w:lang w:val="en-US"/>
        </w:rPr>
        <w:tab/>
      </w:r>
      <w:r w:rsidR="00ED5C5C" w:rsidRPr="00505909">
        <w:rPr>
          <w:rStyle w:val="st"/>
          <w:rFonts w:asciiTheme="majorHAnsi" w:hAnsiTheme="majorHAnsi" w:cs="Times New Roman"/>
          <w:sz w:val="20"/>
          <w:lang w:val="en-US"/>
        </w:rPr>
        <w:t>The ratio of true score variance to the total variance of test scores.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bCs/>
          <w:sz w:val="20"/>
          <w:lang w:val="en-US"/>
        </w:rPr>
      </w:pPr>
      <w:r w:rsidRPr="00505909">
        <w:rPr>
          <w:rFonts w:asciiTheme="majorHAnsi" w:hAnsiTheme="majorHAnsi" w:cs="Times New Roman"/>
          <w:b/>
          <w:bCs/>
          <w:sz w:val="20"/>
          <w:lang w:val="en-US"/>
        </w:rPr>
        <w:t>Reliability</w:t>
      </w:r>
      <w:r w:rsidR="00855685" w:rsidRPr="00505909">
        <w:rPr>
          <w:rFonts w:asciiTheme="majorHAnsi" w:hAnsiTheme="majorHAnsi" w:cs="Times New Roman"/>
          <w:b/>
          <w:bCs/>
          <w:sz w:val="20"/>
          <w:lang w:val="en-US"/>
        </w:rPr>
        <w:tab/>
      </w:r>
      <w:r w:rsidRPr="00505909">
        <w:rPr>
          <w:rFonts w:asciiTheme="majorHAnsi" w:hAnsiTheme="majorHAnsi" w:cs="Times New Roman"/>
          <w:sz w:val="20"/>
          <w:lang w:val="en-US"/>
        </w:rPr>
        <w:t>The ability of a person or system to perform and maintain its functions in routine circumstances, as well as hostile or unexpected circumstances.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bCs/>
          <w:sz w:val="20"/>
          <w:lang w:val="en-US"/>
        </w:rPr>
      </w:pPr>
      <w:r w:rsidRPr="00505909">
        <w:rPr>
          <w:rFonts w:asciiTheme="majorHAnsi" w:hAnsiTheme="majorHAnsi" w:cs="Times New Roman"/>
          <w:b/>
          <w:bCs/>
          <w:sz w:val="20"/>
          <w:lang w:val="en-US"/>
        </w:rPr>
        <w:t xml:space="preserve">Representativeness </w:t>
      </w:r>
      <w:r w:rsidR="00855685" w:rsidRPr="00505909">
        <w:rPr>
          <w:rFonts w:asciiTheme="majorHAnsi" w:hAnsiTheme="majorHAnsi" w:cs="Times New Roman"/>
          <w:b/>
          <w:bCs/>
          <w:sz w:val="20"/>
          <w:lang w:val="en-US"/>
        </w:rPr>
        <w:tab/>
      </w:r>
      <w:r w:rsidR="00855685" w:rsidRPr="00505909">
        <w:rPr>
          <w:rFonts w:asciiTheme="majorHAnsi" w:hAnsiTheme="majorHAnsi" w:cs="Times New Roman"/>
          <w:b/>
          <w:bCs/>
          <w:sz w:val="20"/>
          <w:lang w:val="en-US"/>
        </w:rPr>
        <w:tab/>
      </w:r>
      <w:r w:rsidRPr="00505909">
        <w:rPr>
          <w:rStyle w:val="st"/>
          <w:rFonts w:asciiTheme="majorHAnsi" w:hAnsiTheme="majorHAnsi" w:cs="Times New Roman"/>
          <w:sz w:val="20"/>
          <w:lang w:val="en-US"/>
        </w:rPr>
        <w:t xml:space="preserve">The level of how well or how accurately something reflects upon a sample. </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Reputation</w:t>
      </w:r>
      <w:r w:rsidR="00855685" w:rsidRPr="00505909">
        <w:rPr>
          <w:rFonts w:asciiTheme="majorHAnsi" w:hAnsiTheme="majorHAnsi" w:cs="Times New Roman"/>
          <w:b/>
          <w:sz w:val="20"/>
          <w:lang w:val="en-US"/>
        </w:rPr>
        <w:tab/>
      </w:r>
      <w:r w:rsidRPr="00505909">
        <w:rPr>
          <w:rStyle w:val="st"/>
          <w:rFonts w:asciiTheme="majorHAnsi" w:hAnsiTheme="majorHAnsi" w:cs="Times New Roman"/>
          <w:sz w:val="20"/>
          <w:lang w:val="en-US"/>
        </w:rPr>
        <w:t>An overall quality or character of a social entity (a person, a group of people, or an organization) that forms the basis of an opinion about that entity, typically a result of social evaluation on a set of criteria.</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Response rate</w:t>
      </w:r>
      <w:r w:rsidR="00855685" w:rsidRPr="00505909">
        <w:rPr>
          <w:rFonts w:asciiTheme="majorHAnsi" w:hAnsiTheme="majorHAnsi" w:cs="Times New Roman"/>
          <w:b/>
          <w:sz w:val="20"/>
          <w:lang w:val="en-US"/>
        </w:rPr>
        <w:tab/>
      </w:r>
      <w:r w:rsidRPr="00505909">
        <w:rPr>
          <w:rFonts w:asciiTheme="majorHAnsi" w:hAnsiTheme="majorHAnsi" w:cs="Times New Roman"/>
          <w:sz w:val="20"/>
          <w:lang w:val="en-US"/>
        </w:rPr>
        <w:t>Refers to the number of people who answered a survey divided by the number of people in the sample, usually expressed in the form of a percentage.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Retrospective</w:t>
      </w:r>
      <w:r w:rsidR="00855685" w:rsidRPr="00505909">
        <w:rPr>
          <w:rFonts w:asciiTheme="majorHAnsi" w:hAnsiTheme="majorHAnsi" w:cs="Times New Roman"/>
          <w:b/>
          <w:color w:val="000000" w:themeColor="text1"/>
          <w:sz w:val="20"/>
          <w:lang w:val="en-US"/>
        </w:rPr>
        <w:tab/>
      </w:r>
      <w:r w:rsidR="00ED5C5C" w:rsidRPr="00505909">
        <w:rPr>
          <w:rStyle w:val="st"/>
          <w:rFonts w:asciiTheme="majorHAnsi" w:hAnsiTheme="majorHAnsi" w:cs="Times New Roman"/>
          <w:sz w:val="20"/>
          <w:lang w:val="en-US"/>
        </w:rPr>
        <w:t>To take a look back at events that have already taken place.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Return on investment</w:t>
      </w:r>
      <w:r w:rsidR="00855685" w:rsidRPr="00505909">
        <w:rPr>
          <w:rFonts w:asciiTheme="majorHAnsi" w:hAnsiTheme="majorHAnsi" w:cs="Times New Roman"/>
          <w:b/>
          <w:sz w:val="20"/>
          <w:lang w:val="en-US"/>
        </w:rPr>
        <w:tab/>
      </w:r>
      <w:r w:rsidR="00855685" w:rsidRPr="00505909">
        <w:rPr>
          <w:rFonts w:asciiTheme="majorHAnsi" w:hAnsiTheme="majorHAnsi" w:cs="Times New Roman"/>
          <w:b/>
          <w:sz w:val="20"/>
          <w:lang w:val="en-US"/>
        </w:rPr>
        <w:tab/>
      </w:r>
      <w:r w:rsidRPr="00505909">
        <w:rPr>
          <w:rStyle w:val="st"/>
          <w:rFonts w:asciiTheme="majorHAnsi" w:hAnsiTheme="majorHAnsi" w:cs="Times New Roman"/>
          <w:sz w:val="20"/>
          <w:lang w:val="en-US"/>
        </w:rPr>
        <w:t xml:space="preserve"> </w:t>
      </w:r>
      <w:r w:rsidR="00C271F7" w:rsidRPr="00505909">
        <w:rPr>
          <w:rStyle w:val="st"/>
          <w:rFonts w:asciiTheme="majorHAnsi" w:hAnsiTheme="majorHAnsi" w:cs="Times New Roman"/>
          <w:sz w:val="20"/>
          <w:lang w:val="en-US"/>
        </w:rPr>
        <w:t>A</w:t>
      </w:r>
      <w:r w:rsidRPr="00505909">
        <w:rPr>
          <w:rStyle w:val="st"/>
          <w:rFonts w:asciiTheme="majorHAnsi" w:hAnsiTheme="majorHAnsi" w:cs="Times New Roman"/>
          <w:sz w:val="20"/>
          <w:lang w:val="en-US"/>
        </w:rPr>
        <w:t xml:space="preserve"> performance measure used to evaluate the efficiency of an investment or to compare the efficiency of a number of different investments.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bCs/>
          <w:sz w:val="20"/>
          <w:lang w:val="en-US"/>
        </w:rPr>
      </w:pPr>
      <w:r w:rsidRPr="00505909">
        <w:rPr>
          <w:rFonts w:asciiTheme="majorHAnsi" w:hAnsiTheme="majorHAnsi" w:cs="Times New Roman"/>
          <w:b/>
          <w:bCs/>
          <w:color w:val="000000" w:themeColor="text1"/>
          <w:sz w:val="20"/>
          <w:lang w:val="en-US"/>
        </w:rPr>
        <w:t>Selection bias</w:t>
      </w:r>
      <w:r w:rsidR="00855685" w:rsidRPr="00505909">
        <w:rPr>
          <w:rFonts w:asciiTheme="majorHAnsi" w:hAnsiTheme="majorHAnsi" w:cs="Times New Roman"/>
          <w:b/>
          <w:bCs/>
          <w:color w:val="000000" w:themeColor="text1"/>
          <w:sz w:val="20"/>
          <w:lang w:val="en-US"/>
        </w:rPr>
        <w:tab/>
      </w:r>
      <w:r w:rsidR="00ED5C5C" w:rsidRPr="00505909">
        <w:rPr>
          <w:rStyle w:val="st"/>
          <w:rFonts w:asciiTheme="majorHAnsi" w:hAnsiTheme="majorHAnsi" w:cs="Times New Roman"/>
          <w:sz w:val="20"/>
          <w:lang w:val="en-US"/>
        </w:rPr>
        <w:t>A statistical bias in which there is an error in choosing the individuals or groups to take part in a scientific study.</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iCs/>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bCs/>
          <w:sz w:val="20"/>
          <w:lang w:val="en-US"/>
        </w:rPr>
      </w:pPr>
      <w:r w:rsidRPr="00505909">
        <w:rPr>
          <w:rFonts w:asciiTheme="majorHAnsi" w:hAnsiTheme="majorHAnsi" w:cs="Times New Roman"/>
          <w:b/>
          <w:iCs/>
          <w:sz w:val="20"/>
          <w:lang w:val="en-US"/>
        </w:rPr>
        <w:t>Self-efficacy</w:t>
      </w:r>
      <w:r w:rsidR="00855685" w:rsidRPr="00505909">
        <w:rPr>
          <w:rFonts w:asciiTheme="majorHAnsi" w:hAnsiTheme="majorHAnsi" w:cs="Times New Roman"/>
          <w:b/>
          <w:iCs/>
          <w:sz w:val="20"/>
          <w:lang w:val="en-US"/>
        </w:rPr>
        <w:tab/>
      </w:r>
      <w:r w:rsidRPr="00505909">
        <w:rPr>
          <w:rStyle w:val="st"/>
          <w:rFonts w:asciiTheme="majorHAnsi" w:hAnsiTheme="majorHAnsi" w:cs="Times New Roman"/>
          <w:sz w:val="20"/>
          <w:lang w:val="en-US"/>
        </w:rPr>
        <w:t>The measure of one's own ability to complete tasks and reach goals.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Social Capital</w:t>
      </w:r>
      <w:r w:rsidR="00855685" w:rsidRPr="00505909">
        <w:rPr>
          <w:rFonts w:asciiTheme="majorHAnsi" w:hAnsiTheme="majorHAnsi" w:cs="Times New Roman"/>
          <w:b/>
          <w:sz w:val="20"/>
          <w:lang w:val="en-US"/>
        </w:rPr>
        <w:tab/>
      </w:r>
      <w:r w:rsidRPr="00505909">
        <w:rPr>
          <w:rFonts w:asciiTheme="majorHAnsi" w:hAnsiTheme="majorHAnsi" w:cs="Times New Roman"/>
          <w:sz w:val="20"/>
          <w:lang w:val="en-US"/>
        </w:rPr>
        <w:t>The expected collective or economic benefits derived from the preferential treatment and cooperation between individuals and groups.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bCs/>
          <w:sz w:val="20"/>
          <w:lang w:val="en-US"/>
        </w:rPr>
      </w:pPr>
      <w:r w:rsidRPr="00505909">
        <w:rPr>
          <w:rFonts w:asciiTheme="majorHAnsi" w:hAnsiTheme="majorHAnsi" w:cs="Times New Roman"/>
          <w:b/>
          <w:bCs/>
          <w:sz w:val="20"/>
          <w:lang w:val="en-US"/>
        </w:rPr>
        <w:t>Social Change</w:t>
      </w:r>
      <w:r w:rsidR="00855685" w:rsidRPr="00505909">
        <w:rPr>
          <w:rFonts w:asciiTheme="majorHAnsi" w:hAnsiTheme="majorHAnsi" w:cs="Times New Roman"/>
          <w:b/>
          <w:bCs/>
          <w:sz w:val="20"/>
          <w:lang w:val="en-US"/>
        </w:rPr>
        <w:tab/>
      </w:r>
      <w:r w:rsidRPr="00505909">
        <w:rPr>
          <w:rStyle w:val="st"/>
          <w:rFonts w:asciiTheme="majorHAnsi" w:hAnsiTheme="majorHAnsi" w:cs="Times New Roman"/>
          <w:sz w:val="20"/>
          <w:lang w:val="en-US"/>
        </w:rPr>
        <w:t>Any significant alteration over time in behavior patterns and cultural values and norms.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bCs/>
          <w:sz w:val="20"/>
          <w:lang w:val="en-US"/>
        </w:rPr>
        <w:t>Social marketing</w:t>
      </w:r>
      <w:r w:rsidR="00855685" w:rsidRPr="00505909">
        <w:rPr>
          <w:rFonts w:asciiTheme="majorHAnsi" w:hAnsiTheme="majorHAnsi" w:cs="Times New Roman"/>
          <w:b/>
          <w:bCs/>
          <w:sz w:val="20"/>
          <w:lang w:val="en-US"/>
        </w:rPr>
        <w:tab/>
      </w:r>
      <w:r w:rsidRPr="00505909">
        <w:rPr>
          <w:rStyle w:val="st"/>
          <w:rFonts w:asciiTheme="majorHAnsi" w:hAnsiTheme="majorHAnsi" w:cs="Times New Roman"/>
          <w:sz w:val="20"/>
          <w:lang w:val="en-US"/>
        </w:rPr>
        <w:t>The systematic application of marketing, along with other concepts and techniques, to achieve specific behavioral goals for a social good</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Social networks</w:t>
      </w:r>
      <w:r w:rsidR="00855685" w:rsidRPr="00505909">
        <w:rPr>
          <w:rFonts w:asciiTheme="majorHAnsi" w:hAnsiTheme="majorHAnsi" w:cs="Times New Roman"/>
          <w:b/>
          <w:sz w:val="20"/>
          <w:lang w:val="en-US"/>
        </w:rPr>
        <w:tab/>
      </w:r>
      <w:r w:rsidR="00BB0C31"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social structure made up of a set of actors (such as individuals or organizations) and a complex set of the dyadic (interaction between a pair of individuals) ties between these actors</w:t>
      </w:r>
      <w:r w:rsidR="00BB0C31"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bCs/>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bCs/>
          <w:sz w:val="20"/>
          <w:lang w:val="en-US"/>
        </w:rPr>
      </w:pPr>
      <w:r w:rsidRPr="00505909">
        <w:rPr>
          <w:rFonts w:asciiTheme="majorHAnsi" w:hAnsiTheme="majorHAnsi" w:cs="Times New Roman"/>
          <w:b/>
          <w:bCs/>
          <w:sz w:val="20"/>
          <w:lang w:val="en-US"/>
        </w:rPr>
        <w:t>Standard operating procedure (SOP)</w:t>
      </w:r>
      <w:r w:rsidR="00855685" w:rsidRPr="00505909">
        <w:rPr>
          <w:rFonts w:asciiTheme="majorHAnsi" w:hAnsiTheme="majorHAnsi" w:cs="Times New Roman"/>
          <w:b/>
          <w:bCs/>
          <w:sz w:val="20"/>
          <w:lang w:val="en-US"/>
        </w:rPr>
        <w:tab/>
      </w:r>
      <w:r w:rsidR="00855685" w:rsidRPr="00505909">
        <w:rPr>
          <w:rFonts w:asciiTheme="majorHAnsi" w:hAnsiTheme="majorHAnsi" w:cs="Times New Roman"/>
          <w:b/>
          <w:bCs/>
          <w:sz w:val="20"/>
          <w:lang w:val="en-US"/>
        </w:rPr>
        <w:tab/>
      </w:r>
      <w:r w:rsidR="00BB0C31" w:rsidRPr="00505909">
        <w:rPr>
          <w:rFonts w:asciiTheme="majorHAnsi" w:hAnsiTheme="majorHAnsi" w:cs="Times New Roman"/>
          <w:sz w:val="20"/>
          <w:lang w:val="en-US"/>
        </w:rPr>
        <w:t>D</w:t>
      </w:r>
      <w:r w:rsidRPr="00505909">
        <w:rPr>
          <w:rFonts w:asciiTheme="majorHAnsi" w:hAnsiTheme="majorHAnsi" w:cs="Times New Roman"/>
          <w:sz w:val="20"/>
          <w:lang w:val="en-US"/>
        </w:rPr>
        <w:t xml:space="preserve">etailed written instructions </w:t>
      </w:r>
      <w:r w:rsidR="00BB0C31" w:rsidRPr="00505909">
        <w:rPr>
          <w:rFonts w:asciiTheme="majorHAnsi" w:hAnsiTheme="majorHAnsi" w:cs="Times New Roman"/>
          <w:sz w:val="20"/>
          <w:lang w:val="en-US"/>
        </w:rPr>
        <w:t xml:space="preserve">intended </w:t>
      </w:r>
      <w:r w:rsidRPr="00505909">
        <w:rPr>
          <w:rFonts w:asciiTheme="majorHAnsi" w:hAnsiTheme="majorHAnsi" w:cs="Times New Roman"/>
          <w:sz w:val="20"/>
          <w:lang w:val="en-US"/>
        </w:rPr>
        <w:t>to achieve uniformity of the performance of a specific function</w:t>
      </w:r>
      <w:r w:rsidR="00BB0C31" w:rsidRPr="00505909">
        <w:rPr>
          <w:rFonts w:asciiTheme="majorHAnsi" w:hAnsiTheme="majorHAnsi" w:cs="Times New Roman"/>
          <w:sz w:val="20"/>
          <w:lang w:val="en-US"/>
        </w:rPr>
        <w:t>.</w:t>
      </w:r>
    </w:p>
    <w:p w:rsidR="00472827" w:rsidRPr="00505909" w:rsidRDefault="001E4FA8" w:rsidP="006E0591">
      <w:pPr>
        <w:tabs>
          <w:tab w:val="left" w:pos="2880"/>
        </w:tabs>
        <w:spacing w:before="100" w:beforeAutospacing="1" w:after="100" w:afterAutospacing="1" w:line="276" w:lineRule="auto"/>
        <w:ind w:left="2340" w:hanging="2198"/>
        <w:rPr>
          <w:rFonts w:asciiTheme="majorHAnsi" w:eastAsia="Times New Roman" w:hAnsiTheme="majorHAnsi" w:cs="Times New Roman"/>
          <w:sz w:val="20"/>
          <w:lang w:val="en-US" w:eastAsia="en-GB"/>
        </w:rPr>
      </w:pPr>
      <w:r w:rsidRPr="00505909">
        <w:rPr>
          <w:rFonts w:asciiTheme="majorHAnsi" w:hAnsiTheme="majorHAnsi" w:cs="Times New Roman"/>
          <w:b/>
          <w:color w:val="000000" w:themeColor="text1"/>
          <w:sz w:val="20"/>
          <w:lang w:val="en-US"/>
        </w:rPr>
        <w:t>Stakeholder</w:t>
      </w:r>
      <w:r w:rsidR="00855685" w:rsidRPr="00505909">
        <w:rPr>
          <w:rFonts w:asciiTheme="majorHAnsi" w:hAnsiTheme="majorHAnsi" w:cs="Times New Roman"/>
          <w:b/>
          <w:color w:val="000000" w:themeColor="text1"/>
          <w:sz w:val="20"/>
          <w:lang w:val="en-US"/>
        </w:rPr>
        <w:tab/>
      </w:r>
      <w:r w:rsidR="00BB0C31" w:rsidRPr="00505909">
        <w:rPr>
          <w:rFonts w:asciiTheme="majorHAnsi" w:eastAsia="Times New Roman" w:hAnsiTheme="majorHAnsi" w:cs="Times New Roman"/>
          <w:sz w:val="20"/>
          <w:lang w:val="en-US" w:eastAsia="en-GB"/>
        </w:rPr>
        <w:t>A</w:t>
      </w:r>
      <w:r w:rsidRPr="00505909">
        <w:rPr>
          <w:rFonts w:asciiTheme="majorHAnsi" w:eastAsia="Times New Roman" w:hAnsiTheme="majorHAnsi" w:cs="Times New Roman"/>
          <w:sz w:val="20"/>
          <w:lang w:val="en-US" w:eastAsia="en-GB"/>
        </w:rPr>
        <w:t xml:space="preserve"> person, group, organization, member</w:t>
      </w:r>
      <w:r w:rsidR="00BB0C31" w:rsidRPr="00505909">
        <w:rPr>
          <w:rFonts w:asciiTheme="majorHAnsi" w:eastAsia="Times New Roman" w:hAnsiTheme="majorHAnsi" w:cs="Times New Roman"/>
          <w:sz w:val="20"/>
          <w:lang w:val="en-US" w:eastAsia="en-GB"/>
        </w:rPr>
        <w:t>,</w:t>
      </w:r>
      <w:r w:rsidRPr="00505909">
        <w:rPr>
          <w:rFonts w:asciiTheme="majorHAnsi" w:eastAsia="Times New Roman" w:hAnsiTheme="majorHAnsi" w:cs="Times New Roman"/>
          <w:sz w:val="20"/>
          <w:lang w:val="en-US" w:eastAsia="en-GB"/>
        </w:rPr>
        <w:t xml:space="preserve"> or system </w:t>
      </w:r>
      <w:r w:rsidR="007C3A9B" w:rsidRPr="00505909">
        <w:rPr>
          <w:rFonts w:asciiTheme="majorHAnsi" w:eastAsia="Times New Roman" w:hAnsiTheme="majorHAnsi" w:cs="Times New Roman"/>
          <w:sz w:val="20"/>
          <w:lang w:val="en-US" w:eastAsia="en-GB"/>
        </w:rPr>
        <w:t>that</w:t>
      </w:r>
      <w:r w:rsidRPr="00505909">
        <w:rPr>
          <w:rFonts w:asciiTheme="majorHAnsi" w:eastAsia="Times New Roman" w:hAnsiTheme="majorHAnsi" w:cs="Times New Roman"/>
          <w:sz w:val="20"/>
          <w:lang w:val="en-US" w:eastAsia="en-GB"/>
        </w:rPr>
        <w:t xml:space="preserve"> affects or can be affected by an organization's actions or by the results of that</w:t>
      </w:r>
      <w:r w:rsidR="00BB0C31" w:rsidRPr="00505909">
        <w:rPr>
          <w:rFonts w:asciiTheme="majorHAnsi" w:eastAsia="Times New Roman" w:hAnsiTheme="majorHAnsi" w:cs="Times New Roman"/>
          <w:sz w:val="20"/>
          <w:lang w:val="en-US" w:eastAsia="en-GB"/>
        </w:rPr>
        <w:t xml:space="preserve"> </w:t>
      </w:r>
      <w:r w:rsidRPr="00505909">
        <w:rPr>
          <w:rFonts w:asciiTheme="majorHAnsi" w:eastAsia="Times New Roman" w:hAnsiTheme="majorHAnsi" w:cs="Times New Roman"/>
          <w:sz w:val="20"/>
          <w:lang w:val="en-US" w:eastAsia="en-GB"/>
        </w:rPr>
        <w:t>which they are said to have a stake in</w:t>
      </w:r>
      <w:r w:rsidR="00BB0C31" w:rsidRPr="00505909">
        <w:rPr>
          <w:rFonts w:asciiTheme="majorHAnsi" w:eastAsia="Times New Roman" w:hAnsiTheme="majorHAnsi" w:cs="Times New Roman"/>
          <w:sz w:val="20"/>
          <w:lang w:val="en-US" w:eastAsia="en-GB"/>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Standard deviation</w:t>
      </w:r>
      <w:r w:rsidR="00855685" w:rsidRPr="00505909">
        <w:rPr>
          <w:rFonts w:asciiTheme="majorHAnsi" w:hAnsiTheme="majorHAnsi" w:cs="Times New Roman"/>
          <w:b/>
          <w:color w:val="000000" w:themeColor="text1"/>
          <w:sz w:val="20"/>
          <w:lang w:val="en-US"/>
        </w:rPr>
        <w:tab/>
      </w:r>
      <w:r w:rsidR="00BB0C31" w:rsidRPr="00505909">
        <w:rPr>
          <w:rFonts w:asciiTheme="majorHAnsi" w:hAnsiTheme="majorHAnsi" w:cs="Times New Roman"/>
          <w:sz w:val="20"/>
          <w:lang w:val="en-US"/>
        </w:rPr>
        <w:t>H</w:t>
      </w:r>
      <w:r w:rsidRPr="00505909">
        <w:rPr>
          <w:rFonts w:asciiTheme="majorHAnsi" w:hAnsiTheme="majorHAnsi" w:cs="Times New Roman"/>
          <w:sz w:val="20"/>
          <w:lang w:val="en-US"/>
        </w:rPr>
        <w:t>ow much variation or dispersion exists from the average (mean) or expected value.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Stigma</w:t>
      </w:r>
      <w:r w:rsidR="00855685" w:rsidRPr="00505909">
        <w:rPr>
          <w:rFonts w:asciiTheme="majorHAnsi" w:hAnsiTheme="majorHAnsi" w:cs="Times New Roman"/>
          <w:b/>
          <w:color w:val="000000" w:themeColor="text1"/>
          <w:sz w:val="20"/>
          <w:lang w:val="en-US"/>
        </w:rPr>
        <w:tab/>
      </w:r>
      <w:r w:rsidR="00BB0C31" w:rsidRPr="00505909">
        <w:rPr>
          <w:rFonts w:asciiTheme="majorHAnsi" w:hAnsiTheme="majorHAnsi" w:cs="Times New Roman"/>
          <w:sz w:val="20"/>
          <w:lang w:val="en-US"/>
        </w:rPr>
        <w:t>T</w:t>
      </w:r>
      <w:r w:rsidRPr="00505909">
        <w:rPr>
          <w:rFonts w:asciiTheme="majorHAnsi" w:hAnsiTheme="majorHAnsi" w:cs="Times New Roman"/>
          <w:sz w:val="20"/>
          <w:lang w:val="en-US"/>
        </w:rPr>
        <w:t>he extreme disapproval of (or discontent with) a person on socially characteristic grounds that are perceived, and serve to distinguish them, from other members of a society</w:t>
      </w:r>
      <w:r w:rsidR="0074599F" w:rsidRPr="00505909">
        <w:rPr>
          <w:rFonts w:asciiTheme="majorHAnsi" w:hAnsiTheme="majorHAnsi" w:cs="Times New Roman"/>
          <w:sz w:val="20"/>
          <w:lang w:val="en-US"/>
        </w:rPr>
        <w:t>. A</w:t>
      </w:r>
      <w:r w:rsidRPr="00505909">
        <w:rPr>
          <w:rFonts w:asciiTheme="majorHAnsi" w:hAnsiTheme="majorHAnsi" w:cs="Times New Roman"/>
          <w:color w:val="000000"/>
          <w:sz w:val="20"/>
          <w:lang w:val="en-US"/>
        </w:rPr>
        <w:t xml:space="preserve"> distinguishing mark of social disgrace</w:t>
      </w:r>
      <w:r w:rsidR="0074599F" w:rsidRPr="00505909">
        <w:rPr>
          <w:rFonts w:asciiTheme="majorHAnsi" w:hAnsiTheme="majorHAnsi" w:cs="Times New Roman"/>
          <w:color w:val="000000"/>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bCs/>
          <w:color w:val="000000" w:themeColor="text1"/>
          <w:sz w:val="20"/>
          <w:lang w:val="en-US"/>
        </w:rPr>
        <w:t>Stratified sampling</w:t>
      </w:r>
      <w:r w:rsidR="00855685" w:rsidRPr="00505909">
        <w:rPr>
          <w:rFonts w:asciiTheme="majorHAnsi" w:hAnsiTheme="majorHAnsi" w:cs="Times New Roman"/>
          <w:b/>
          <w:bCs/>
          <w:color w:val="000000" w:themeColor="text1"/>
          <w:sz w:val="20"/>
          <w:lang w:val="en-US"/>
        </w:rPr>
        <w:tab/>
      </w:r>
      <w:r w:rsidR="0074599F" w:rsidRPr="00505909">
        <w:rPr>
          <w:rFonts w:asciiTheme="majorHAnsi" w:hAnsiTheme="majorHAnsi" w:cs="Times New Roman"/>
          <w:sz w:val="20"/>
          <w:lang w:val="en-US"/>
        </w:rPr>
        <w:t>A</w:t>
      </w:r>
      <w:r w:rsidR="00ED5C5C" w:rsidRPr="00505909">
        <w:rPr>
          <w:rFonts w:asciiTheme="majorHAnsi" w:hAnsiTheme="majorHAnsi" w:cs="Times New Roman"/>
          <w:sz w:val="20"/>
          <w:lang w:val="en-US"/>
        </w:rPr>
        <w:t xml:space="preserve"> probability sampling technique in which the researcher divides the entire target population into different subgroups, or strata, and then randomly selects the final subjects proportionally from the different strata</w:t>
      </w:r>
      <w:r w:rsidR="0074599F" w:rsidRPr="00505909">
        <w:rPr>
          <w:rFonts w:asciiTheme="majorHAnsi" w:hAnsiTheme="majorHAnsi" w:cs="Times New Roman"/>
          <w:sz w:val="20"/>
          <w:lang w:val="en-US"/>
        </w:rPr>
        <w:t xml:space="preserve">. This </w:t>
      </w:r>
      <w:r w:rsidR="00ED5C5C" w:rsidRPr="00505909">
        <w:rPr>
          <w:rFonts w:asciiTheme="majorHAnsi" w:hAnsiTheme="majorHAnsi" w:cs="Times New Roman"/>
          <w:sz w:val="20"/>
          <w:lang w:val="en-US"/>
        </w:rPr>
        <w:t>is used to highlight specific subgroups within the population</w:t>
      </w:r>
      <w:r w:rsidRPr="00505909">
        <w:rPr>
          <w:rFonts w:asciiTheme="majorHAnsi" w:hAnsiTheme="majorHAnsi" w:cs="Times New Roman"/>
          <w:color w:val="333333"/>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Summative evaluation</w:t>
      </w:r>
      <w:r w:rsidR="00764882" w:rsidRPr="00505909">
        <w:rPr>
          <w:rFonts w:asciiTheme="majorHAnsi" w:hAnsiTheme="majorHAnsi" w:cs="Times New Roman"/>
          <w:b/>
          <w:color w:val="000000" w:themeColor="text1"/>
          <w:sz w:val="20"/>
          <w:lang w:val="en-US"/>
        </w:rPr>
        <w:t xml:space="preserve">- </w:t>
      </w:r>
      <w:r w:rsidR="00B0423E" w:rsidRPr="00505909">
        <w:rPr>
          <w:rFonts w:asciiTheme="majorHAnsi" w:hAnsiTheme="majorHAnsi" w:cs="Times New Roman"/>
          <w:b/>
          <w:color w:val="000000" w:themeColor="text1"/>
          <w:sz w:val="20"/>
          <w:lang w:val="en-US"/>
        </w:rPr>
        <w:tab/>
      </w:r>
      <w:r w:rsidR="0074599F" w:rsidRPr="00505909">
        <w:rPr>
          <w:rFonts w:asciiTheme="majorHAnsi" w:hAnsiTheme="majorHAnsi" w:cs="Times New Roman"/>
          <w:sz w:val="20"/>
          <w:lang w:val="en-US"/>
        </w:rPr>
        <w:t>R</w:t>
      </w:r>
      <w:r w:rsidRPr="00505909">
        <w:rPr>
          <w:rFonts w:asciiTheme="majorHAnsi" w:hAnsiTheme="majorHAnsi" w:cs="Times New Roman"/>
          <w:sz w:val="20"/>
          <w:lang w:val="en-US"/>
        </w:rPr>
        <w:t xml:space="preserve">efers to the assessment of </w:t>
      </w:r>
      <w:r w:rsidR="00ED5C5C" w:rsidRPr="00505909">
        <w:rPr>
          <w:rFonts w:asciiTheme="majorHAnsi" w:hAnsiTheme="majorHAnsi" w:cs="Times New Roman"/>
          <w:sz w:val="20"/>
          <w:lang w:val="en-US"/>
        </w:rPr>
        <w:t>the learning and summarizes the development of learners at a particular time. L</w:t>
      </w:r>
      <w:r w:rsidR="00ED5C5C" w:rsidRPr="00505909">
        <w:rPr>
          <w:rStyle w:val="st"/>
          <w:rFonts w:asciiTheme="majorHAnsi" w:hAnsiTheme="majorHAnsi" w:cs="Times New Roman"/>
          <w:sz w:val="20"/>
          <w:lang w:val="en-US"/>
        </w:rPr>
        <w:t>ooks at the impact of an intervention on the target group.</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bCs/>
          <w:color w:val="000000" w:themeColor="text1"/>
          <w:sz w:val="20"/>
          <w:lang w:val="en-US"/>
        </w:rPr>
      </w:pPr>
      <w:r w:rsidRPr="00505909">
        <w:rPr>
          <w:rFonts w:asciiTheme="majorHAnsi" w:hAnsiTheme="majorHAnsi" w:cs="Times New Roman"/>
          <w:b/>
          <w:bCs/>
          <w:color w:val="000000" w:themeColor="text1"/>
          <w:sz w:val="20"/>
          <w:lang w:val="en-US"/>
        </w:rPr>
        <w:t>Survey</w:t>
      </w:r>
      <w:r w:rsidR="00855685" w:rsidRPr="00505909">
        <w:rPr>
          <w:rFonts w:asciiTheme="majorHAnsi" w:hAnsiTheme="majorHAnsi" w:cs="Times New Roman"/>
          <w:b/>
          <w:bCs/>
          <w:color w:val="000000" w:themeColor="text1"/>
          <w:sz w:val="20"/>
          <w:lang w:val="en-US"/>
        </w:rPr>
        <w:tab/>
      </w:r>
      <w:r w:rsidR="007C3A9B" w:rsidRPr="00505909">
        <w:rPr>
          <w:rFonts w:asciiTheme="majorHAnsi" w:hAnsiTheme="majorHAnsi" w:cs="Times New Roman"/>
          <w:sz w:val="20"/>
          <w:lang w:val="en-US"/>
        </w:rPr>
        <w:t>A method</w:t>
      </w:r>
      <w:r w:rsidRPr="00505909">
        <w:rPr>
          <w:rFonts w:asciiTheme="majorHAnsi" w:hAnsiTheme="majorHAnsi" w:cs="Times New Roman"/>
          <w:sz w:val="20"/>
          <w:lang w:val="en-US"/>
        </w:rPr>
        <w:t xml:space="preserve"> for collecting quantitative information about items in a population</w:t>
      </w:r>
      <w:r w:rsidR="0074599F"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Sustainability</w:t>
      </w:r>
      <w:r w:rsidR="00764882" w:rsidRPr="00505909">
        <w:rPr>
          <w:rFonts w:asciiTheme="majorHAnsi" w:hAnsiTheme="majorHAnsi" w:cs="Times New Roman"/>
          <w:b/>
          <w:color w:val="000000" w:themeColor="text1"/>
          <w:sz w:val="20"/>
          <w:lang w:val="en-US"/>
        </w:rPr>
        <w:tab/>
      </w:r>
      <w:r w:rsidRPr="00505909">
        <w:rPr>
          <w:rFonts w:asciiTheme="majorHAnsi" w:hAnsiTheme="majorHAnsi" w:cs="Times New Roman"/>
          <w:color w:val="151515"/>
          <w:sz w:val="20"/>
          <w:lang w:val="en-US"/>
        </w:rPr>
        <w:t xml:space="preserve">Sustainability creates and maintains the conditions under which </w:t>
      </w:r>
      <w:r w:rsidR="00764882" w:rsidRPr="00505909">
        <w:rPr>
          <w:rFonts w:asciiTheme="majorHAnsi" w:hAnsiTheme="majorHAnsi" w:cs="Times New Roman"/>
          <w:color w:val="151515"/>
          <w:sz w:val="20"/>
          <w:lang w:val="en-US"/>
        </w:rPr>
        <w:t>project and programs</w:t>
      </w:r>
      <w:r w:rsidRPr="00505909">
        <w:rPr>
          <w:rFonts w:asciiTheme="majorHAnsi" w:hAnsiTheme="majorHAnsi" w:cs="Times New Roman"/>
          <w:color w:val="151515"/>
          <w:sz w:val="20"/>
          <w:lang w:val="en-US"/>
        </w:rPr>
        <w:t xml:space="preserve"> can exist in harmony</w:t>
      </w:r>
      <w:r w:rsidR="0074599F" w:rsidRPr="00505909">
        <w:rPr>
          <w:rFonts w:asciiTheme="majorHAnsi" w:hAnsiTheme="majorHAnsi" w:cs="Times New Roman"/>
          <w:color w:val="151515"/>
          <w:sz w:val="20"/>
          <w:lang w:val="en-US"/>
        </w:rPr>
        <w:t xml:space="preserve"> and </w:t>
      </w:r>
      <w:r w:rsidRPr="00505909">
        <w:rPr>
          <w:rFonts w:asciiTheme="majorHAnsi" w:hAnsiTheme="majorHAnsi" w:cs="Times New Roman"/>
          <w:color w:val="151515"/>
          <w:sz w:val="20"/>
          <w:lang w:val="en-US"/>
        </w:rPr>
        <w:t>that permit fulfilling the social, economic</w:t>
      </w:r>
      <w:r w:rsidR="0074599F" w:rsidRPr="00505909">
        <w:rPr>
          <w:rFonts w:asciiTheme="majorHAnsi" w:hAnsiTheme="majorHAnsi" w:cs="Times New Roman"/>
          <w:color w:val="151515"/>
          <w:sz w:val="20"/>
          <w:lang w:val="en-US"/>
        </w:rPr>
        <w:t>,</w:t>
      </w:r>
      <w:r w:rsidRPr="00505909">
        <w:rPr>
          <w:rFonts w:asciiTheme="majorHAnsi" w:hAnsiTheme="majorHAnsi" w:cs="Times New Roman"/>
          <w:color w:val="151515"/>
          <w:sz w:val="20"/>
          <w:lang w:val="en-US"/>
        </w:rPr>
        <w:t xml:space="preserve"> and other requirements of present and future generations</w:t>
      </w:r>
      <w:r w:rsidR="0074599F" w:rsidRPr="00505909">
        <w:rPr>
          <w:rFonts w:asciiTheme="majorHAnsi" w:hAnsiTheme="majorHAnsi" w:cs="Times New Roman"/>
          <w:color w:val="151515"/>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Target population</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74599F" w:rsidRPr="00505909">
        <w:rPr>
          <w:rFonts w:asciiTheme="majorHAnsi" w:hAnsiTheme="majorHAnsi" w:cs="Times New Roman"/>
          <w:sz w:val="20"/>
          <w:lang w:val="en-US"/>
        </w:rPr>
        <w:t>T</w:t>
      </w:r>
      <w:r w:rsidRPr="00505909">
        <w:rPr>
          <w:rFonts w:asciiTheme="majorHAnsi" w:hAnsiTheme="majorHAnsi" w:cs="Times New Roman"/>
          <w:sz w:val="20"/>
          <w:lang w:val="en-US"/>
        </w:rPr>
        <w:t>he entire group of individuals or objects to which researchers are interested in generalizing the conclusions.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 xml:space="preserve">Terms of </w:t>
      </w:r>
      <w:r w:rsidR="00B0423E" w:rsidRPr="00505909">
        <w:rPr>
          <w:rFonts w:asciiTheme="majorHAnsi" w:hAnsiTheme="majorHAnsi" w:cs="Times New Roman"/>
          <w:b/>
          <w:color w:val="000000" w:themeColor="text1"/>
          <w:sz w:val="20"/>
          <w:lang w:val="en-US"/>
        </w:rPr>
        <w:t>r</w:t>
      </w:r>
      <w:r w:rsidRPr="00505909">
        <w:rPr>
          <w:rFonts w:asciiTheme="majorHAnsi" w:hAnsiTheme="majorHAnsi" w:cs="Times New Roman"/>
          <w:b/>
          <w:color w:val="000000" w:themeColor="text1"/>
          <w:sz w:val="20"/>
          <w:lang w:val="en-US"/>
        </w:rPr>
        <w:t>eference</w:t>
      </w:r>
      <w:r w:rsidR="00855685" w:rsidRPr="00505909">
        <w:rPr>
          <w:rFonts w:asciiTheme="majorHAnsi" w:hAnsiTheme="majorHAnsi" w:cs="Times New Roman"/>
          <w:b/>
          <w:color w:val="000000" w:themeColor="text1"/>
          <w:sz w:val="20"/>
          <w:lang w:val="en-US"/>
        </w:rPr>
        <w:tab/>
      </w:r>
      <w:r w:rsidR="0074599F" w:rsidRPr="00505909">
        <w:rPr>
          <w:rFonts w:asciiTheme="majorHAnsi" w:hAnsiTheme="majorHAnsi" w:cs="Times New Roman"/>
          <w:sz w:val="20"/>
          <w:lang w:val="en-US"/>
        </w:rPr>
        <w:t>T</w:t>
      </w:r>
      <w:r w:rsidRPr="00505909">
        <w:rPr>
          <w:rFonts w:asciiTheme="majorHAnsi" w:hAnsiTheme="majorHAnsi" w:cs="Times New Roman"/>
          <w:sz w:val="20"/>
          <w:lang w:val="en-US"/>
        </w:rPr>
        <w:t>he purpose and structure of a project, committee, meeting, negotiation</w:t>
      </w:r>
      <w:r w:rsidR="0074599F"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or any similar collection of people who have agreed to work together to accomplish a shared goal.</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Theoretical framework</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7C3A9B" w:rsidRPr="00505909">
        <w:rPr>
          <w:rFonts w:asciiTheme="majorHAnsi" w:hAnsiTheme="majorHAnsi" w:cs="Times New Roman"/>
          <w:sz w:val="20"/>
          <w:lang w:val="en-US"/>
        </w:rPr>
        <w:t>This</w:t>
      </w:r>
      <w:r w:rsidRPr="00505909">
        <w:rPr>
          <w:rFonts w:asciiTheme="majorHAnsi" w:hAnsiTheme="majorHAnsi" w:cs="Times New Roman"/>
          <w:sz w:val="20"/>
          <w:lang w:val="en-US"/>
        </w:rPr>
        <w:t xml:space="preserve"> collection of interrelated concepts</w:t>
      </w:r>
      <w:r w:rsidR="0074599F" w:rsidRPr="00505909">
        <w:rPr>
          <w:rFonts w:asciiTheme="majorHAnsi" w:hAnsiTheme="majorHAnsi" w:cs="Times New Roman"/>
          <w:sz w:val="20"/>
          <w:lang w:val="en-US"/>
        </w:rPr>
        <w:t xml:space="preserve"> that</w:t>
      </w:r>
      <w:r w:rsidRPr="00505909">
        <w:rPr>
          <w:rFonts w:asciiTheme="majorHAnsi" w:hAnsiTheme="majorHAnsi" w:cs="Times New Roman"/>
          <w:sz w:val="20"/>
          <w:lang w:val="en-US"/>
        </w:rPr>
        <w:t xml:space="preserve"> guides research, determining what will </w:t>
      </w:r>
      <w:r w:rsidR="0074599F" w:rsidRPr="00505909">
        <w:rPr>
          <w:rFonts w:asciiTheme="majorHAnsi" w:hAnsiTheme="majorHAnsi" w:cs="Times New Roman"/>
          <w:sz w:val="20"/>
          <w:lang w:val="en-US"/>
        </w:rPr>
        <w:t xml:space="preserve">be </w:t>
      </w:r>
      <w:r w:rsidRPr="00505909">
        <w:rPr>
          <w:rFonts w:asciiTheme="majorHAnsi" w:hAnsiTheme="majorHAnsi" w:cs="Times New Roman"/>
          <w:sz w:val="20"/>
          <w:lang w:val="en-US"/>
        </w:rPr>
        <w:t>measure</w:t>
      </w:r>
      <w:r w:rsidR="0074599F" w:rsidRPr="00505909">
        <w:rPr>
          <w:rFonts w:asciiTheme="majorHAnsi" w:hAnsiTheme="majorHAnsi" w:cs="Times New Roman"/>
          <w:sz w:val="20"/>
          <w:lang w:val="en-US"/>
        </w:rPr>
        <w:t xml:space="preserve">d </w:t>
      </w:r>
      <w:r w:rsidRPr="00505909">
        <w:rPr>
          <w:rFonts w:asciiTheme="majorHAnsi" w:hAnsiTheme="majorHAnsi" w:cs="Times New Roman"/>
          <w:sz w:val="20"/>
          <w:lang w:val="en-US"/>
        </w:rPr>
        <w:t>and what statistical relationships will</w:t>
      </w:r>
      <w:r w:rsidR="0074599F" w:rsidRPr="00505909">
        <w:rPr>
          <w:rFonts w:asciiTheme="majorHAnsi" w:hAnsiTheme="majorHAnsi" w:cs="Times New Roman"/>
          <w:sz w:val="20"/>
          <w:lang w:val="en-US"/>
        </w:rPr>
        <w:t xml:space="preserve"> be</w:t>
      </w:r>
      <w:r w:rsidRPr="00505909">
        <w:rPr>
          <w:rFonts w:asciiTheme="majorHAnsi" w:hAnsiTheme="majorHAnsi" w:cs="Times New Roman"/>
          <w:sz w:val="20"/>
          <w:lang w:val="en-US"/>
        </w:rPr>
        <w:t xml:space="preserve"> look</w:t>
      </w:r>
      <w:r w:rsidR="00CD4E64" w:rsidRPr="00505909">
        <w:rPr>
          <w:rFonts w:asciiTheme="majorHAnsi" w:hAnsiTheme="majorHAnsi" w:cs="Times New Roman"/>
          <w:sz w:val="20"/>
          <w:lang w:val="en-US"/>
        </w:rPr>
        <w:t>ed</w:t>
      </w:r>
      <w:r w:rsidRPr="00505909">
        <w:rPr>
          <w:rFonts w:asciiTheme="majorHAnsi" w:hAnsiTheme="majorHAnsi" w:cs="Times New Roman"/>
          <w:sz w:val="20"/>
          <w:lang w:val="en-US"/>
        </w:rPr>
        <w:t xml:space="preserve"> for.</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Time Series Design</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color w:val="000000" w:themeColor="text1"/>
          <w:sz w:val="20"/>
          <w:lang w:val="en-US"/>
        </w:rPr>
        <w:t>A</w:t>
      </w:r>
      <w:r w:rsidRPr="00505909">
        <w:rPr>
          <w:rFonts w:asciiTheme="majorHAnsi" w:hAnsiTheme="majorHAnsi" w:cs="Times New Roman"/>
          <w:color w:val="000000" w:themeColor="text1"/>
          <w:sz w:val="20"/>
          <w:lang w:val="en-US"/>
        </w:rPr>
        <w:t xml:space="preserve"> quasi-experimental design that </w:t>
      </w:r>
      <w:r w:rsidRPr="00505909">
        <w:rPr>
          <w:rFonts w:asciiTheme="majorHAnsi" w:hAnsiTheme="majorHAnsi" w:cs="Times New Roman"/>
          <w:sz w:val="20"/>
          <w:lang w:val="en-US"/>
        </w:rPr>
        <w:t>is a standard method of causal analysis in evaluating the impacts of interventions, health programs, and state/national policies</w:t>
      </w:r>
      <w:r w:rsidR="00CD4E64"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i.e.</w:t>
      </w:r>
      <w:r w:rsidR="00CD4E64"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it </w:t>
      </w:r>
      <w:r w:rsidRPr="00505909">
        <w:rPr>
          <w:rFonts w:asciiTheme="majorHAnsi" w:hAnsiTheme="majorHAnsi" w:cs="Times New Roman"/>
          <w:color w:val="000000" w:themeColor="text1"/>
          <w:sz w:val="20"/>
          <w:lang w:val="en-US"/>
        </w:rPr>
        <w:t>focuses on processes and behavior during treatment</w:t>
      </w:r>
      <w:r w:rsidR="00CD4E64"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Timeliness</w:t>
      </w:r>
      <w:r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color w:val="000000"/>
          <w:sz w:val="20"/>
          <w:lang w:val="en-US"/>
        </w:rPr>
        <w:t>O</w:t>
      </w:r>
      <w:r w:rsidRPr="00505909">
        <w:rPr>
          <w:rFonts w:asciiTheme="majorHAnsi" w:hAnsiTheme="majorHAnsi" w:cs="Times New Roman"/>
          <w:color w:val="000000"/>
          <w:sz w:val="20"/>
          <w:lang w:val="en-US"/>
        </w:rPr>
        <w:t xml:space="preserve">ccurring at a suitable or opportune time; </w:t>
      </w:r>
      <w:r w:rsidR="00764882" w:rsidRPr="00505909">
        <w:rPr>
          <w:rFonts w:asciiTheme="majorHAnsi" w:hAnsiTheme="majorHAnsi" w:cs="Times New Roman"/>
          <w:color w:val="000000"/>
          <w:sz w:val="20"/>
          <w:lang w:val="en-US"/>
        </w:rPr>
        <w:t>with a desired frequency</w:t>
      </w:r>
      <w:r w:rsidR="00CD4E64" w:rsidRPr="00505909">
        <w:rPr>
          <w:rFonts w:asciiTheme="majorHAnsi" w:hAnsiTheme="majorHAnsi" w:cs="Times New Roman"/>
          <w:color w:val="000000"/>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Transferability</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sz w:val="20"/>
          <w:lang w:val="en-US"/>
        </w:rPr>
        <w:t>O</w:t>
      </w:r>
      <w:r w:rsidRPr="00505909">
        <w:rPr>
          <w:rFonts w:asciiTheme="majorHAnsi" w:hAnsiTheme="majorHAnsi" w:cs="Times New Roman"/>
          <w:sz w:val="20"/>
          <w:lang w:val="en-US"/>
        </w:rPr>
        <w:t>ne of the standards and quality in qualitative inquiry that refers to the degree to which the results of qualitative research can be generalized or transferred to other contexts or settings.</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Transparency</w:t>
      </w:r>
      <w:r w:rsidR="00855685" w:rsidRPr="00505909">
        <w:rPr>
          <w:rFonts w:asciiTheme="majorHAnsi" w:hAnsiTheme="majorHAnsi" w:cs="Times New Roman"/>
          <w:b/>
          <w:color w:val="000000" w:themeColor="text1"/>
          <w:sz w:val="20"/>
          <w:lang w:val="en-US"/>
        </w:rPr>
        <w:tab/>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sz w:val="20"/>
          <w:lang w:val="en-US"/>
        </w:rPr>
        <w:t>I</w:t>
      </w:r>
      <w:r w:rsidRPr="00505909">
        <w:rPr>
          <w:rFonts w:asciiTheme="majorHAnsi" w:hAnsiTheme="majorHAnsi" w:cs="Times New Roman"/>
          <w:sz w:val="20"/>
          <w:lang w:val="en-US"/>
        </w:rPr>
        <w:t>mplies openness, communication</w:t>
      </w:r>
      <w:r w:rsidR="00CD4E64"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and accountability</w:t>
      </w:r>
      <w:r w:rsidR="00CD4E64"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w:t>
      </w:r>
    </w:p>
    <w:p w:rsidR="00DB4001" w:rsidRPr="00505909" w:rsidRDefault="00DB4001"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1776"/>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Treatment Delay</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color w:val="000000" w:themeColor="text1"/>
          <w:sz w:val="20"/>
          <w:lang w:val="en-US"/>
        </w:rPr>
        <w:t>A</w:t>
      </w:r>
      <w:r w:rsidRPr="00505909">
        <w:rPr>
          <w:rFonts w:asciiTheme="majorHAnsi" w:hAnsiTheme="majorHAnsi" w:cs="Times New Roman"/>
          <w:color w:val="000000" w:themeColor="text1"/>
          <w:sz w:val="20"/>
          <w:lang w:val="en-US"/>
        </w:rPr>
        <w:t xml:space="preserve"> long time interval between the date that a TB diagnosis was given to </w:t>
      </w:r>
      <w:r w:rsidR="00CD4E64" w:rsidRPr="00505909">
        <w:rPr>
          <w:rFonts w:asciiTheme="majorHAnsi" w:hAnsiTheme="majorHAnsi" w:cs="Times New Roman"/>
          <w:color w:val="000000" w:themeColor="text1"/>
          <w:sz w:val="20"/>
          <w:lang w:val="en-US"/>
        </w:rPr>
        <w:t xml:space="preserve">a </w:t>
      </w:r>
      <w:r w:rsidRPr="00505909">
        <w:rPr>
          <w:rFonts w:asciiTheme="majorHAnsi" w:hAnsiTheme="majorHAnsi" w:cs="Times New Roman"/>
          <w:color w:val="000000" w:themeColor="text1"/>
          <w:sz w:val="20"/>
          <w:lang w:val="en-US"/>
        </w:rPr>
        <w:t>patient and when TB medicines were dispensed to the patient (treatment start)</w:t>
      </w:r>
      <w:r w:rsidR="00CD4E64"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e.g.</w:t>
      </w:r>
      <w:r w:rsidR="00B0423E" w:rsidRPr="00505909">
        <w:rPr>
          <w:rFonts w:asciiTheme="majorHAnsi" w:hAnsiTheme="majorHAnsi" w:cs="Times New Roman"/>
          <w:color w:val="000000" w:themeColor="text1"/>
          <w:sz w:val="20"/>
          <w:lang w:val="en-US"/>
        </w:rPr>
        <w:t>,</w:t>
      </w:r>
      <w:r w:rsidRPr="00505909">
        <w:rPr>
          <w:rFonts w:asciiTheme="majorHAnsi" w:hAnsiTheme="majorHAnsi" w:cs="Times New Roman"/>
          <w:color w:val="000000" w:themeColor="text1"/>
          <w:sz w:val="20"/>
          <w:lang w:val="en-US"/>
        </w:rPr>
        <w:t xml:space="preserve"> in excess of </w:t>
      </w:r>
      <w:r w:rsidR="00CD4E64" w:rsidRPr="00505909">
        <w:rPr>
          <w:rFonts w:asciiTheme="majorHAnsi" w:hAnsiTheme="majorHAnsi" w:cs="Times New Roman"/>
          <w:color w:val="000000" w:themeColor="text1"/>
          <w:sz w:val="20"/>
          <w:lang w:val="en-US"/>
        </w:rPr>
        <w:t>one</w:t>
      </w:r>
      <w:r w:rsidRPr="00505909">
        <w:rPr>
          <w:rFonts w:asciiTheme="majorHAnsi" w:hAnsiTheme="majorHAnsi" w:cs="Times New Roman"/>
          <w:color w:val="000000" w:themeColor="text1"/>
          <w:sz w:val="20"/>
          <w:lang w:val="en-US"/>
        </w:rPr>
        <w:t xml:space="preserve"> day</w:t>
      </w:r>
      <w:r w:rsidR="00CD4E64" w:rsidRPr="00505909">
        <w:rPr>
          <w:rFonts w:asciiTheme="majorHAnsi" w:hAnsiTheme="majorHAnsi" w:cs="Times New Roman"/>
          <w:color w:val="000000" w:themeColor="text1"/>
          <w:sz w:val="20"/>
          <w:lang w:val="en-US"/>
        </w:rPr>
        <w:t>.</w:t>
      </w:r>
    </w:p>
    <w:p w:rsidR="00DB4001" w:rsidRPr="00505909" w:rsidRDefault="00DB4001" w:rsidP="006E0591">
      <w:pPr>
        <w:tabs>
          <w:tab w:val="left" w:pos="2268"/>
          <w:tab w:val="left" w:pos="2880"/>
        </w:tabs>
        <w:spacing w:line="276" w:lineRule="auto"/>
        <w:ind w:left="2340" w:hanging="2198"/>
        <w:rPr>
          <w:rFonts w:asciiTheme="majorHAnsi" w:hAnsiTheme="majorHAnsi" w:cs="Times New Roman"/>
          <w:b/>
          <w:sz w:val="20"/>
          <w:lang w:val="en-US"/>
        </w:rPr>
      </w:pPr>
    </w:p>
    <w:p w:rsidR="00472827" w:rsidRPr="00505909" w:rsidRDefault="001E4FA8" w:rsidP="006E0591">
      <w:pPr>
        <w:tabs>
          <w:tab w:val="left" w:pos="2268"/>
          <w:tab w:val="left" w:pos="2880"/>
        </w:tabs>
        <w:spacing w:line="276" w:lineRule="auto"/>
        <w:ind w:left="2340" w:hanging="2198"/>
        <w:rPr>
          <w:rFonts w:asciiTheme="majorHAnsi" w:hAnsiTheme="majorHAnsi" w:cs="Times New Roman"/>
          <w:b/>
          <w:sz w:val="20"/>
          <w:lang w:val="en-US"/>
        </w:rPr>
      </w:pPr>
      <w:r w:rsidRPr="00505909">
        <w:rPr>
          <w:rFonts w:asciiTheme="majorHAnsi" w:hAnsiTheme="majorHAnsi" w:cs="Times New Roman"/>
          <w:b/>
          <w:sz w:val="20"/>
          <w:lang w:val="en-US"/>
        </w:rPr>
        <w:t>Treatment literacy</w:t>
      </w:r>
      <w:r w:rsidR="00855685" w:rsidRPr="00505909">
        <w:rPr>
          <w:rFonts w:asciiTheme="majorHAnsi" w:hAnsiTheme="majorHAnsi" w:cs="Times New Roman"/>
          <w:b/>
          <w:sz w:val="20"/>
          <w:lang w:val="en-US"/>
        </w:rPr>
        <w:tab/>
      </w:r>
      <w:r w:rsidR="00855685" w:rsidRPr="00505909">
        <w:rPr>
          <w:rFonts w:asciiTheme="majorHAnsi" w:hAnsiTheme="majorHAnsi" w:cs="Times New Roman"/>
          <w:b/>
          <w:sz w:val="20"/>
          <w:lang w:val="en-US"/>
        </w:rPr>
        <w:tab/>
      </w:r>
      <w:r w:rsidR="00CD4E64" w:rsidRPr="00505909">
        <w:rPr>
          <w:rFonts w:asciiTheme="majorHAnsi" w:hAnsiTheme="majorHAnsi" w:cs="Times New Roman"/>
          <w:sz w:val="20"/>
          <w:lang w:val="en-US"/>
        </w:rPr>
        <w:t>S</w:t>
      </w:r>
      <w:r w:rsidRPr="00505909">
        <w:rPr>
          <w:rFonts w:asciiTheme="majorHAnsi" w:hAnsiTheme="majorHAnsi" w:cs="Times New Roman"/>
          <w:sz w:val="20"/>
          <w:lang w:val="en-US"/>
        </w:rPr>
        <w:t>ubcomponents of broader treatment education as defined by UNESCO and WHO</w:t>
      </w:r>
      <w:r w:rsidR="00CD4E64" w:rsidRPr="00505909">
        <w:rPr>
          <w:rFonts w:asciiTheme="majorHAnsi" w:hAnsiTheme="majorHAnsi" w:cs="Times New Roman"/>
          <w:sz w:val="20"/>
          <w:lang w:val="en-US"/>
        </w:rPr>
        <w:t xml:space="preserve"> that </w:t>
      </w:r>
      <w:r w:rsidRPr="00505909">
        <w:rPr>
          <w:rFonts w:asciiTheme="majorHAnsi" w:hAnsiTheme="majorHAnsi" w:cs="Times New Roman"/>
          <w:bCs/>
          <w:sz w:val="20"/>
          <w:lang w:val="en-US"/>
        </w:rPr>
        <w:t>means people, both individually and in communities, understand what HIV drugs are, why they are needed</w:t>
      </w:r>
      <w:r w:rsidR="00CD4E64" w:rsidRPr="00505909">
        <w:rPr>
          <w:rFonts w:asciiTheme="majorHAnsi" w:hAnsiTheme="majorHAnsi" w:cs="Times New Roman"/>
          <w:bCs/>
          <w:sz w:val="20"/>
          <w:lang w:val="en-US"/>
        </w:rPr>
        <w:t>,</w:t>
      </w:r>
      <w:r w:rsidRPr="00505909">
        <w:rPr>
          <w:rFonts w:asciiTheme="majorHAnsi" w:hAnsiTheme="majorHAnsi" w:cs="Times New Roman"/>
          <w:bCs/>
          <w:sz w:val="20"/>
          <w:lang w:val="en-US"/>
        </w:rPr>
        <w:t xml:space="preserve"> and what they can and cannot do. Treatment literacy translates medical information about ART into languages and formats that are accessible for everyone.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Trialibility</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sz w:val="20"/>
          <w:lang w:val="en-US"/>
        </w:rPr>
        <w:t>T</w:t>
      </w:r>
      <w:r w:rsidRPr="00505909">
        <w:rPr>
          <w:rFonts w:asciiTheme="majorHAnsi" w:hAnsiTheme="majorHAnsi" w:cs="Times New Roman"/>
          <w:sz w:val="20"/>
          <w:lang w:val="en-US"/>
        </w:rPr>
        <w:t xml:space="preserve">he ability to test the intervention on a small scale in </w:t>
      </w:r>
      <w:r w:rsidR="007C3A9B" w:rsidRPr="00505909">
        <w:rPr>
          <w:rFonts w:asciiTheme="majorHAnsi" w:hAnsiTheme="majorHAnsi" w:cs="Times New Roman"/>
          <w:sz w:val="20"/>
          <w:lang w:val="en-US"/>
        </w:rPr>
        <w:t>an</w:t>
      </w:r>
      <w:r w:rsidRPr="00505909">
        <w:rPr>
          <w:rFonts w:asciiTheme="majorHAnsi" w:hAnsiTheme="majorHAnsi" w:cs="Times New Roman"/>
          <w:sz w:val="20"/>
          <w:lang w:val="en-US"/>
        </w:rPr>
        <w:t xml:space="preserve"> organization, and to be able to reverse course (undo implementation) if warranted.</w:t>
      </w:r>
    </w:p>
    <w:p w:rsidR="00DB4001" w:rsidRPr="00505909" w:rsidRDefault="00DB4001"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p>
    <w:p w:rsidR="00472827" w:rsidRPr="00505909" w:rsidRDefault="001E4FA8" w:rsidP="006E0591">
      <w:pPr>
        <w:tabs>
          <w:tab w:val="left" w:pos="2268"/>
          <w:tab w:val="left" w:pos="2880"/>
        </w:tabs>
        <w:spacing w:before="60" w:after="60" w:line="276" w:lineRule="auto"/>
        <w:ind w:left="2340" w:hanging="2198"/>
        <w:contextualSpacing/>
        <w:rPr>
          <w:rFonts w:asciiTheme="majorHAnsi" w:hAnsiTheme="majorHAnsi" w:cs="Times New Roman"/>
          <w:b/>
          <w:sz w:val="20"/>
          <w:lang w:val="en-US"/>
        </w:rPr>
      </w:pPr>
      <w:r w:rsidRPr="00505909">
        <w:rPr>
          <w:rFonts w:asciiTheme="majorHAnsi" w:hAnsiTheme="majorHAnsi" w:cs="Times New Roman"/>
          <w:b/>
          <w:sz w:val="20"/>
          <w:lang w:val="en-US"/>
        </w:rPr>
        <w:t xml:space="preserve">Triangulate </w:t>
      </w:r>
      <w:r w:rsidR="00855685" w:rsidRPr="00505909">
        <w:rPr>
          <w:rFonts w:asciiTheme="majorHAnsi" w:hAnsiTheme="majorHAnsi" w:cs="Times New Roman"/>
          <w:b/>
          <w:color w:val="000000"/>
          <w:sz w:val="20"/>
          <w:lang w:val="en-US"/>
        </w:rPr>
        <w:tab/>
      </w:r>
      <w:r w:rsidR="00CD4E64" w:rsidRPr="00505909">
        <w:rPr>
          <w:rFonts w:asciiTheme="majorHAnsi" w:hAnsiTheme="majorHAnsi" w:cs="Times New Roman"/>
          <w:color w:val="000000"/>
          <w:sz w:val="20"/>
          <w:lang w:val="en-US"/>
        </w:rPr>
        <w:t>R</w:t>
      </w:r>
      <w:r w:rsidRPr="00505909">
        <w:rPr>
          <w:rFonts w:asciiTheme="majorHAnsi" w:hAnsiTheme="majorHAnsi" w:cs="Times New Roman"/>
          <w:color w:val="000000"/>
          <w:sz w:val="20"/>
          <w:lang w:val="en-US"/>
        </w:rPr>
        <w:t>efers to a process of contrasting diverse sources of information and different data to identify divergent perspectives, validate key information, explore disparities, and yield a richer, more nuanced analysis of a situation.</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Truncation</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sz w:val="20"/>
          <w:lang w:val="en-US"/>
        </w:rPr>
        <w:t>T</w:t>
      </w:r>
      <w:r w:rsidRPr="00505909">
        <w:rPr>
          <w:rFonts w:asciiTheme="majorHAnsi" w:hAnsiTheme="majorHAnsi" w:cs="Times New Roman"/>
          <w:sz w:val="20"/>
          <w:lang w:val="en-US"/>
        </w:rPr>
        <w:t xml:space="preserve">he term for limiting the number of digits </w:t>
      </w:r>
      <w:r w:rsidR="00CD4E64" w:rsidRPr="00505909">
        <w:rPr>
          <w:rFonts w:asciiTheme="majorHAnsi" w:hAnsiTheme="majorHAnsi" w:cs="Times New Roman"/>
          <w:sz w:val="20"/>
          <w:lang w:val="en-US"/>
        </w:rPr>
        <w:t xml:space="preserve">to the </w:t>
      </w:r>
      <w:r w:rsidRPr="00505909">
        <w:rPr>
          <w:rFonts w:asciiTheme="majorHAnsi" w:hAnsiTheme="majorHAnsi" w:cs="Times New Roman"/>
          <w:sz w:val="20"/>
          <w:lang w:val="en-US"/>
        </w:rPr>
        <w:t>right of the decimal point by discarding the least significant ones.</w:t>
      </w:r>
    </w:p>
    <w:p w:rsidR="00DB4001" w:rsidRPr="00505909" w:rsidRDefault="00DB4001" w:rsidP="006E0591">
      <w:pPr>
        <w:tabs>
          <w:tab w:val="left" w:pos="2880"/>
        </w:tabs>
        <w:spacing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880"/>
        </w:tabs>
        <w:spacing w:line="276" w:lineRule="auto"/>
        <w:ind w:left="2340" w:hanging="2198"/>
        <w:rPr>
          <w:rFonts w:asciiTheme="majorHAnsi" w:eastAsia="Times New Roman" w:hAnsiTheme="majorHAnsi" w:cs="Times New Roman"/>
          <w:sz w:val="20"/>
          <w:lang w:val="en-US" w:eastAsia="en-GB"/>
        </w:rPr>
      </w:pPr>
      <w:r w:rsidRPr="00505909">
        <w:rPr>
          <w:rFonts w:asciiTheme="majorHAnsi" w:hAnsiTheme="majorHAnsi" w:cs="Times New Roman"/>
          <w:b/>
          <w:color w:val="000000" w:themeColor="text1"/>
          <w:sz w:val="20"/>
          <w:lang w:val="en-US"/>
        </w:rPr>
        <w:t>Two-tailed test</w:t>
      </w:r>
      <w:r w:rsidR="00855685" w:rsidRPr="00505909">
        <w:rPr>
          <w:rFonts w:asciiTheme="majorHAnsi" w:hAnsiTheme="majorHAnsi" w:cs="Times New Roman"/>
          <w:b/>
          <w:color w:val="000000" w:themeColor="text1"/>
          <w:sz w:val="20"/>
          <w:lang w:val="en-US"/>
        </w:rPr>
        <w:tab/>
      </w:r>
      <w:r w:rsidR="00CD4E64" w:rsidRPr="00505909">
        <w:rPr>
          <w:rFonts w:asciiTheme="majorHAnsi" w:eastAsia="Times New Roman" w:hAnsiTheme="majorHAnsi" w:cs="Times New Roman"/>
          <w:sz w:val="20"/>
          <w:lang w:val="en-US" w:eastAsia="en-GB"/>
        </w:rPr>
        <w:t>A</w:t>
      </w:r>
      <w:r w:rsidRPr="00505909">
        <w:rPr>
          <w:rFonts w:asciiTheme="majorHAnsi" w:eastAsia="Times New Roman" w:hAnsiTheme="majorHAnsi" w:cs="Times New Roman"/>
          <w:sz w:val="20"/>
          <w:lang w:val="en-US" w:eastAsia="en-GB"/>
        </w:rPr>
        <w:t xml:space="preserve"> statistical test used in inference in which a given statistical hypothesis, H</w:t>
      </w:r>
      <w:r w:rsidRPr="00505909">
        <w:rPr>
          <w:rFonts w:asciiTheme="majorHAnsi" w:eastAsia="Times New Roman" w:hAnsiTheme="majorHAnsi" w:cs="Times New Roman"/>
          <w:sz w:val="20"/>
          <w:vertAlign w:val="subscript"/>
          <w:lang w:val="en-US" w:eastAsia="en-GB"/>
        </w:rPr>
        <w:t>0</w:t>
      </w:r>
      <w:r w:rsidRPr="00505909">
        <w:rPr>
          <w:rFonts w:asciiTheme="majorHAnsi" w:eastAsia="Times New Roman" w:hAnsiTheme="majorHAnsi" w:cs="Times New Roman"/>
          <w:sz w:val="20"/>
          <w:lang w:val="en-US" w:eastAsia="en-GB"/>
        </w:rPr>
        <w:t xml:space="preserve"> (the null hypothesis), will be rejected when the value of the test statistic is either sufficiently small or sufficiently large.</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color w:val="000000" w:themeColor="text1"/>
          <w:sz w:val="20"/>
          <w:lang w:val="en-US"/>
        </w:rPr>
      </w:pPr>
      <w:r w:rsidRPr="00505909">
        <w:rPr>
          <w:rFonts w:asciiTheme="majorHAnsi" w:hAnsiTheme="majorHAnsi" w:cs="Times New Roman"/>
          <w:b/>
          <w:color w:val="000000" w:themeColor="text1"/>
          <w:sz w:val="20"/>
          <w:lang w:val="en-US"/>
        </w:rPr>
        <w:t>Type 1 error</w:t>
      </w:r>
      <w:r w:rsidR="00855685" w:rsidRPr="00505909">
        <w:rPr>
          <w:rFonts w:asciiTheme="majorHAnsi" w:hAnsiTheme="majorHAnsi" w:cs="Times New Roman"/>
          <w:b/>
          <w:color w:val="000000" w:themeColor="text1"/>
          <w:sz w:val="20"/>
          <w:lang w:val="en-US"/>
        </w:rPr>
        <w:tab/>
      </w:r>
      <w:r w:rsidR="00ED5C5C" w:rsidRPr="00505909">
        <w:rPr>
          <w:rFonts w:asciiTheme="majorHAnsi" w:hAnsiTheme="majorHAnsi" w:cs="Times New Roman"/>
          <w:color w:val="000000" w:themeColor="text1"/>
          <w:sz w:val="20"/>
          <w:lang w:val="en-US"/>
        </w:rPr>
        <w:t xml:space="preserve">This </w:t>
      </w:r>
      <w:r w:rsidR="00ED5C5C" w:rsidRPr="00505909">
        <w:rPr>
          <w:rFonts w:asciiTheme="majorHAnsi" w:hAnsiTheme="majorHAnsi" w:cs="Times New Roman"/>
          <w:sz w:val="20"/>
          <w:lang w:val="en-US"/>
        </w:rPr>
        <w:t xml:space="preserve">occurs when the </w:t>
      </w:r>
      <w:r w:rsidR="00ED5C5C" w:rsidRPr="00505909">
        <w:rPr>
          <w:rFonts w:asciiTheme="majorHAnsi" w:hAnsiTheme="majorHAnsi" w:cs="Times New Roman"/>
          <w:i/>
          <w:iCs/>
          <w:sz w:val="20"/>
          <w:lang w:val="en-US"/>
        </w:rPr>
        <w:t>H</w:t>
      </w:r>
      <w:r w:rsidR="00ED5C5C" w:rsidRPr="00505909">
        <w:rPr>
          <w:rFonts w:asciiTheme="majorHAnsi" w:hAnsiTheme="majorHAnsi" w:cs="Times New Roman"/>
          <w:sz w:val="20"/>
          <w:vertAlign w:val="subscript"/>
          <w:lang w:val="en-US"/>
        </w:rPr>
        <w:t>0</w:t>
      </w:r>
      <w:r w:rsidR="00ED5C5C" w:rsidRPr="00505909">
        <w:rPr>
          <w:rFonts w:asciiTheme="majorHAnsi" w:hAnsiTheme="majorHAnsi" w:cs="Times New Roman"/>
          <w:sz w:val="20"/>
          <w:lang w:val="en-US"/>
        </w:rPr>
        <w:t xml:space="preserve"> is true, but is rejected. It is </w:t>
      </w:r>
      <w:r w:rsidR="00ED5C5C" w:rsidRPr="00505909">
        <w:rPr>
          <w:rFonts w:asciiTheme="majorHAnsi" w:hAnsiTheme="majorHAnsi" w:cs="Times New Roman"/>
          <w:bCs/>
          <w:sz w:val="20"/>
          <w:lang w:val="en-US"/>
        </w:rPr>
        <w:t>asserting something that is absent</w:t>
      </w:r>
      <w:r w:rsidR="00ED5C5C" w:rsidRPr="00505909">
        <w:rPr>
          <w:rFonts w:asciiTheme="majorHAnsi" w:hAnsiTheme="majorHAnsi" w:cs="Times New Roman"/>
          <w:sz w:val="20"/>
          <w:lang w:val="en-US"/>
        </w:rPr>
        <w:t xml:space="preserve">, a </w:t>
      </w:r>
      <w:r w:rsidR="00ED5C5C" w:rsidRPr="00505909">
        <w:rPr>
          <w:rFonts w:asciiTheme="majorHAnsi" w:hAnsiTheme="majorHAnsi" w:cs="Times New Roman"/>
          <w:bCs/>
          <w:sz w:val="20"/>
          <w:lang w:val="en-US"/>
        </w:rPr>
        <w:t>false hit.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ED5C5C"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Type 2 error</w:t>
      </w:r>
      <w:r w:rsidR="00855685" w:rsidRPr="00505909">
        <w:rPr>
          <w:rFonts w:asciiTheme="majorHAnsi" w:hAnsiTheme="majorHAnsi" w:cs="Times New Roman"/>
          <w:b/>
          <w:color w:val="000000" w:themeColor="text1"/>
          <w:sz w:val="20"/>
          <w:lang w:val="en-US"/>
        </w:rPr>
        <w:tab/>
      </w:r>
      <w:r w:rsidRPr="00505909">
        <w:rPr>
          <w:rFonts w:asciiTheme="majorHAnsi" w:hAnsiTheme="majorHAnsi" w:cs="Times New Roman"/>
          <w:color w:val="000000" w:themeColor="text1"/>
          <w:sz w:val="20"/>
          <w:lang w:val="en-US"/>
        </w:rPr>
        <w:t xml:space="preserve">This </w:t>
      </w:r>
      <w:r w:rsidRPr="00505909">
        <w:rPr>
          <w:rFonts w:asciiTheme="majorHAnsi" w:hAnsiTheme="majorHAnsi" w:cs="Times New Roman"/>
          <w:sz w:val="20"/>
          <w:lang w:val="en-US"/>
        </w:rPr>
        <w:t>occurs</w:t>
      </w:r>
      <w:r w:rsidR="001E4FA8" w:rsidRPr="00505909">
        <w:rPr>
          <w:rFonts w:asciiTheme="majorHAnsi" w:hAnsiTheme="majorHAnsi" w:cs="Times New Roman"/>
          <w:sz w:val="20"/>
          <w:lang w:val="en-US"/>
        </w:rPr>
        <w:t xml:space="preserve"> when the null hypothesis is false, but erroneously fails to be rejected. It is </w:t>
      </w:r>
      <w:r w:rsidR="001E4FA8" w:rsidRPr="00505909">
        <w:rPr>
          <w:rFonts w:asciiTheme="majorHAnsi" w:hAnsiTheme="majorHAnsi" w:cs="Times New Roman"/>
          <w:bCs/>
          <w:sz w:val="20"/>
          <w:lang w:val="en-US"/>
        </w:rPr>
        <w:t>failing to assert what is present</w:t>
      </w:r>
      <w:r w:rsidR="001E4FA8" w:rsidRPr="00505909">
        <w:rPr>
          <w:rFonts w:asciiTheme="majorHAnsi" w:hAnsiTheme="majorHAnsi" w:cs="Times New Roman"/>
          <w:sz w:val="20"/>
          <w:lang w:val="en-US"/>
        </w:rPr>
        <w:t xml:space="preserve">, a </w:t>
      </w:r>
      <w:r w:rsidR="001E4FA8" w:rsidRPr="00505909">
        <w:rPr>
          <w:rFonts w:asciiTheme="majorHAnsi" w:hAnsiTheme="majorHAnsi" w:cs="Times New Roman"/>
          <w:bCs/>
          <w:sz w:val="20"/>
          <w:lang w:val="en-US"/>
        </w:rPr>
        <w:t>miss</w:t>
      </w:r>
      <w:r w:rsidR="001E4FA8" w:rsidRPr="00505909">
        <w:rPr>
          <w:rFonts w:asciiTheme="majorHAnsi" w:hAnsiTheme="majorHAnsi" w:cs="Times New Roman"/>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Under-reporting</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color w:val="000000" w:themeColor="text1"/>
          <w:sz w:val="20"/>
          <w:lang w:val="en-US"/>
        </w:rPr>
        <w:t>A</w:t>
      </w:r>
      <w:r w:rsidRPr="00505909">
        <w:rPr>
          <w:rFonts w:asciiTheme="majorHAnsi" w:hAnsiTheme="majorHAnsi" w:cs="Times New Roman"/>
          <w:color w:val="000000" w:themeColor="text1"/>
          <w:sz w:val="20"/>
          <w:lang w:val="en-US"/>
        </w:rPr>
        <w:t xml:space="preserve"> type of reporting bias that</w:t>
      </w:r>
      <w:r w:rsidRPr="00505909">
        <w:rPr>
          <w:rFonts w:asciiTheme="majorHAnsi" w:hAnsiTheme="majorHAnsi" w:cs="Times New Roman"/>
          <w:b/>
          <w:color w:val="000000" w:themeColor="text1"/>
          <w:sz w:val="20"/>
          <w:lang w:val="en-US"/>
        </w:rPr>
        <w:t xml:space="preserve"> </w:t>
      </w:r>
      <w:r w:rsidRPr="00505909">
        <w:rPr>
          <w:rFonts w:asciiTheme="majorHAnsi" w:hAnsiTheme="majorHAnsi" w:cs="Times New Roman"/>
          <w:color w:val="000000"/>
          <w:sz w:val="20"/>
          <w:lang w:val="en-US"/>
        </w:rPr>
        <w:t xml:space="preserve">reports unexpected or undesirable results as being less than </w:t>
      </w:r>
      <w:r w:rsidR="00CD4E64" w:rsidRPr="00505909">
        <w:rPr>
          <w:rFonts w:asciiTheme="majorHAnsi" w:hAnsiTheme="majorHAnsi" w:cs="Times New Roman"/>
          <w:color w:val="000000"/>
          <w:sz w:val="20"/>
          <w:lang w:val="en-US"/>
        </w:rPr>
        <w:t xml:space="preserve">is </w:t>
      </w:r>
      <w:r w:rsidRPr="00505909">
        <w:rPr>
          <w:rFonts w:asciiTheme="majorHAnsi" w:hAnsiTheme="majorHAnsi" w:cs="Times New Roman"/>
          <w:color w:val="000000"/>
          <w:sz w:val="20"/>
          <w:lang w:val="en-US"/>
        </w:rPr>
        <w:t>actually the case</w:t>
      </w:r>
      <w:r w:rsidR="00CD4E64" w:rsidRPr="00505909">
        <w:rPr>
          <w:rFonts w:asciiTheme="majorHAnsi" w:hAnsiTheme="majorHAnsi" w:cs="Times New Roman"/>
          <w:color w:val="000000"/>
          <w:sz w:val="20"/>
          <w:lang w:val="en-US"/>
        </w:rPr>
        <w:t>.</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Validation rule</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sz w:val="20"/>
          <w:lang w:val="en-US"/>
        </w:rPr>
        <w:t>A</w:t>
      </w:r>
      <w:r w:rsidRPr="00505909">
        <w:rPr>
          <w:rFonts w:asciiTheme="majorHAnsi" w:hAnsiTheme="majorHAnsi" w:cs="Times New Roman"/>
          <w:sz w:val="20"/>
          <w:lang w:val="en-US"/>
        </w:rPr>
        <w:t xml:space="preserve"> criterion used in the process of data validation</w:t>
      </w:r>
      <w:r w:rsidR="00CD4E64" w:rsidRPr="00505909">
        <w:rPr>
          <w:rFonts w:asciiTheme="majorHAnsi" w:hAnsiTheme="majorHAnsi" w:cs="Times New Roman"/>
          <w:sz w:val="20"/>
          <w:lang w:val="en-US"/>
        </w:rPr>
        <w:t xml:space="preserve"> that is</w:t>
      </w:r>
      <w:r w:rsidRPr="00505909">
        <w:rPr>
          <w:rFonts w:asciiTheme="majorHAnsi" w:hAnsiTheme="majorHAnsi" w:cs="Times New Roman"/>
          <w:sz w:val="20"/>
          <w:lang w:val="en-US"/>
        </w:rPr>
        <w:t xml:space="preserve"> </w:t>
      </w:r>
      <w:r w:rsidR="00015922" w:rsidRPr="00505909">
        <w:rPr>
          <w:rFonts w:asciiTheme="majorHAnsi" w:hAnsiTheme="majorHAnsi" w:cs="Times New Roman"/>
          <w:sz w:val="20"/>
          <w:lang w:val="en-US"/>
        </w:rPr>
        <w:t xml:space="preserve">executed </w:t>
      </w:r>
      <w:r w:rsidRPr="00505909">
        <w:rPr>
          <w:rFonts w:asciiTheme="majorHAnsi" w:hAnsiTheme="majorHAnsi" w:cs="Times New Roman"/>
          <w:sz w:val="20"/>
          <w:lang w:val="en-US"/>
        </w:rPr>
        <w:t>after the data has been encoded onto an input medium</w:t>
      </w:r>
      <w:r w:rsidR="00CD4E64" w:rsidRPr="00505909">
        <w:rPr>
          <w:rFonts w:asciiTheme="majorHAnsi" w:hAnsiTheme="majorHAnsi" w:cs="Times New Roman"/>
          <w:sz w:val="20"/>
          <w:lang w:val="en-US"/>
        </w:rPr>
        <w:t>.</w:t>
      </w:r>
      <w:r w:rsidRPr="00505909">
        <w:rPr>
          <w:rFonts w:asciiTheme="majorHAnsi" w:hAnsiTheme="majorHAnsi" w:cs="Times New Roman"/>
          <w:sz w:val="20"/>
          <w:lang w:val="en-US"/>
        </w:rPr>
        <w:t xml:space="preserve"> </w:t>
      </w:r>
      <w:r w:rsidR="00CD4E64" w:rsidRPr="00505909">
        <w:rPr>
          <w:rFonts w:asciiTheme="majorHAnsi" w:hAnsiTheme="majorHAnsi" w:cs="Times New Roman"/>
          <w:sz w:val="20"/>
          <w:lang w:val="en-US"/>
        </w:rPr>
        <w:t>I</w:t>
      </w:r>
      <w:r w:rsidRPr="00505909">
        <w:rPr>
          <w:rFonts w:asciiTheme="majorHAnsi" w:hAnsiTheme="majorHAnsi" w:cs="Times New Roman"/>
          <w:sz w:val="20"/>
          <w:lang w:val="en-US"/>
        </w:rPr>
        <w:t>nv</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472827" w:rsidRPr="00505909" w:rsidRDefault="001E4FA8" w:rsidP="006E0591">
      <w:pPr>
        <w:tabs>
          <w:tab w:val="left" w:pos="2268"/>
          <w:tab w:val="left" w:pos="2880"/>
        </w:tabs>
        <w:spacing w:after="20" w:line="276" w:lineRule="auto"/>
        <w:ind w:left="2340" w:hanging="2198"/>
        <w:rPr>
          <w:rFonts w:asciiTheme="majorHAnsi" w:hAnsiTheme="majorHAnsi" w:cs="Times New Roman"/>
          <w:b/>
          <w:sz w:val="20"/>
          <w:lang w:val="en-US"/>
        </w:rPr>
      </w:pPr>
      <w:r w:rsidRPr="00505909">
        <w:rPr>
          <w:rFonts w:asciiTheme="majorHAnsi" w:hAnsiTheme="majorHAnsi" w:cs="Times New Roman"/>
          <w:b/>
          <w:color w:val="000000" w:themeColor="text1"/>
          <w:sz w:val="20"/>
          <w:lang w:val="en-US"/>
        </w:rPr>
        <w:t>Value-added</w:t>
      </w:r>
      <w:r w:rsidR="00855685" w:rsidRPr="00505909">
        <w:rPr>
          <w:rFonts w:asciiTheme="majorHAnsi" w:hAnsiTheme="majorHAnsi" w:cs="Times New Roman"/>
          <w:b/>
          <w:color w:val="000000" w:themeColor="text1"/>
          <w:sz w:val="20"/>
          <w:lang w:val="en-US"/>
        </w:rPr>
        <w:tab/>
      </w:r>
      <w:r w:rsidR="00ED5C5C" w:rsidRPr="00505909">
        <w:rPr>
          <w:rStyle w:val="st"/>
          <w:rFonts w:asciiTheme="majorHAnsi" w:hAnsiTheme="majorHAnsi" w:cs="Times New Roman"/>
          <w:sz w:val="20"/>
          <w:lang w:val="en-US"/>
        </w:rPr>
        <w:t>The amount by which the value of goods or services are increased by each stage in its production.</w:t>
      </w:r>
    </w:p>
    <w:p w:rsidR="00DB4001" w:rsidRPr="00505909" w:rsidRDefault="00DB4001"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p>
    <w:p w:rsidR="001E4FA8" w:rsidRPr="00505909" w:rsidRDefault="001E4FA8" w:rsidP="006E0591">
      <w:pPr>
        <w:tabs>
          <w:tab w:val="left" w:pos="2268"/>
          <w:tab w:val="left" w:pos="2880"/>
        </w:tabs>
        <w:spacing w:after="20" w:line="276" w:lineRule="auto"/>
        <w:ind w:left="2340" w:hanging="2198"/>
        <w:rPr>
          <w:rFonts w:asciiTheme="majorHAnsi" w:hAnsiTheme="majorHAnsi" w:cs="Times New Roman"/>
          <w:b/>
          <w:color w:val="000000" w:themeColor="text1"/>
          <w:sz w:val="20"/>
          <w:lang w:val="en-US"/>
        </w:rPr>
      </w:pPr>
      <w:r w:rsidRPr="00505909">
        <w:rPr>
          <w:rFonts w:asciiTheme="majorHAnsi" w:hAnsiTheme="majorHAnsi" w:cs="Times New Roman"/>
          <w:b/>
          <w:color w:val="000000" w:themeColor="text1"/>
          <w:sz w:val="20"/>
          <w:lang w:val="en-US"/>
        </w:rPr>
        <w:t>Vital Registration system</w:t>
      </w:r>
      <w:r w:rsidR="00855685" w:rsidRPr="00505909">
        <w:rPr>
          <w:rFonts w:asciiTheme="majorHAnsi" w:hAnsiTheme="majorHAnsi" w:cs="Times New Roman"/>
          <w:b/>
          <w:color w:val="000000" w:themeColor="text1"/>
          <w:sz w:val="20"/>
          <w:lang w:val="en-US"/>
        </w:rPr>
        <w:tab/>
      </w:r>
      <w:r w:rsidR="00CD4E64" w:rsidRPr="00505909">
        <w:rPr>
          <w:rFonts w:asciiTheme="majorHAnsi" w:hAnsiTheme="majorHAnsi" w:cs="Times New Roman"/>
          <w:sz w:val="20"/>
          <w:lang w:val="en-US"/>
        </w:rPr>
        <w:t>A r</w:t>
      </w:r>
      <w:r w:rsidRPr="00505909">
        <w:rPr>
          <w:rFonts w:asciiTheme="majorHAnsi" w:hAnsiTheme="majorHAnsi" w:cs="Times New Roman"/>
          <w:sz w:val="20"/>
          <w:lang w:val="en-US"/>
        </w:rPr>
        <w:t>egistration of births and deaths and the cause of death</w:t>
      </w:r>
      <w:r w:rsidR="00CD4E64" w:rsidRPr="00505909">
        <w:rPr>
          <w:rFonts w:asciiTheme="majorHAnsi" w:hAnsiTheme="majorHAnsi" w:cs="Times New Roman"/>
          <w:sz w:val="20"/>
          <w:lang w:val="en-US"/>
        </w:rPr>
        <w:t>.</w:t>
      </w:r>
    </w:p>
    <w:p w:rsidR="00DB4001" w:rsidRPr="00505909" w:rsidRDefault="00DB4001" w:rsidP="001E4FA8">
      <w:pPr>
        <w:tabs>
          <w:tab w:val="left" w:pos="2268"/>
        </w:tabs>
        <w:spacing w:after="20" w:line="360" w:lineRule="auto"/>
        <w:ind w:left="2268" w:hanging="2268"/>
        <w:rPr>
          <w:rFonts w:asciiTheme="majorHAnsi" w:hAnsiTheme="majorHAnsi" w:cs="Times New Roman"/>
          <w:b/>
          <w:color w:val="000000" w:themeColor="text1"/>
          <w:highlight w:val="yellow"/>
          <w:lang w:val="en-US"/>
        </w:rPr>
      </w:pPr>
    </w:p>
    <w:p w:rsidR="00FA66BB" w:rsidRPr="00505909" w:rsidRDefault="00FA66BB" w:rsidP="00FA66BB">
      <w:pPr>
        <w:rPr>
          <w:rFonts w:asciiTheme="majorHAnsi" w:hAnsiTheme="majorHAnsi"/>
          <w:lang w:val="en-US"/>
        </w:rPr>
      </w:pPr>
    </w:p>
    <w:sectPr w:rsidR="00FA66BB" w:rsidRPr="00505909" w:rsidSect="00041139">
      <w:footerReference w:type="default" r:id="rId9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591" w:rsidRDefault="006E0591" w:rsidP="00F60333">
      <w:r>
        <w:separator/>
      </w:r>
    </w:p>
  </w:endnote>
  <w:endnote w:type="continuationSeparator" w:id="0">
    <w:p w:rsidR="006E0591" w:rsidRDefault="006E0591" w:rsidP="00F603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55">
    <w:altName w:val="Univers 55"/>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yriad Web Pro">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112"/>
      <w:docPartObj>
        <w:docPartGallery w:val="Page Numbers (Bottom of Page)"/>
        <w:docPartUnique/>
      </w:docPartObj>
    </w:sdtPr>
    <w:sdtContent>
      <w:p w:rsidR="006E0591" w:rsidRDefault="006E0591">
        <w:pPr>
          <w:pStyle w:val="Voettekst"/>
          <w:jc w:val="right"/>
        </w:pPr>
        <w:fldSimple w:instr=" PAGE   \* MERGEFORMAT ">
          <w:r w:rsidR="001B23BA">
            <w:rPr>
              <w:noProof/>
            </w:rPr>
            <w:t>94</w:t>
          </w:r>
        </w:fldSimple>
      </w:p>
    </w:sdtContent>
  </w:sdt>
  <w:p w:rsidR="006E0591" w:rsidRDefault="006E059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6132"/>
      <w:docPartObj>
        <w:docPartGallery w:val="Page Numbers (Bottom of Page)"/>
        <w:docPartUnique/>
      </w:docPartObj>
    </w:sdtPr>
    <w:sdtContent>
      <w:p w:rsidR="006E0591" w:rsidRDefault="006E0591">
        <w:pPr>
          <w:pStyle w:val="Voettekst"/>
          <w:jc w:val="right"/>
        </w:pPr>
        <w:fldSimple w:instr=" PAGE   \* MERGEFORMAT ">
          <w:r w:rsidR="001B23BA">
            <w:rPr>
              <w:noProof/>
            </w:rPr>
            <w:t>200</w:t>
          </w:r>
        </w:fldSimple>
      </w:p>
    </w:sdtContent>
  </w:sdt>
  <w:p w:rsidR="006E0591" w:rsidRDefault="006E059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591" w:rsidRDefault="006E0591" w:rsidP="00F60333">
      <w:r>
        <w:separator/>
      </w:r>
    </w:p>
  </w:footnote>
  <w:footnote w:type="continuationSeparator" w:id="0">
    <w:p w:rsidR="006E0591" w:rsidRDefault="006E0591" w:rsidP="00F60333">
      <w:r>
        <w:continuationSeparator/>
      </w:r>
    </w:p>
  </w:footnote>
  <w:footnote w:id="1">
    <w:p w:rsidR="006E0591" w:rsidRPr="00E00B9C" w:rsidRDefault="006E0591" w:rsidP="00E00B9C">
      <w:pPr>
        <w:spacing w:before="100" w:beforeAutospacing="1" w:after="100" w:afterAutospacing="1" w:line="276" w:lineRule="auto"/>
        <w:ind w:left="720"/>
        <w:rPr>
          <w:rFonts w:asciiTheme="majorHAnsi" w:eastAsia="Times New Roman" w:hAnsiTheme="majorHAnsi"/>
          <w:sz w:val="20"/>
          <w:szCs w:val="24"/>
          <w:lang w:val="en-US"/>
        </w:rPr>
      </w:pPr>
      <w:r w:rsidRPr="00E00B9C">
        <w:rPr>
          <w:rStyle w:val="Voetnootmarkering"/>
          <w:sz w:val="18"/>
        </w:rPr>
        <w:footnoteRef/>
      </w:r>
      <w:r w:rsidRPr="00E00B9C">
        <w:rPr>
          <w:sz w:val="18"/>
        </w:rPr>
        <w:t xml:space="preserve"> </w:t>
      </w:r>
      <w:r w:rsidRPr="00E00B9C">
        <w:rPr>
          <w:rFonts w:asciiTheme="majorHAnsi" w:eastAsia="Times New Roman" w:hAnsiTheme="majorHAnsi"/>
          <w:sz w:val="20"/>
          <w:szCs w:val="24"/>
          <w:lang w:val="en-US"/>
        </w:rPr>
        <w:t>A Portuguese video tutorial on Link Plus is available from Dr. Ana Luiza Bierrenbach albierrenbach@yahoo.com.br</w:t>
      </w:r>
    </w:p>
    <w:p w:rsidR="006E0591" w:rsidRPr="00E00B9C" w:rsidRDefault="006E0591">
      <w:pPr>
        <w:pStyle w:val="Voetnoottekst"/>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67D5"/>
    <w:multiLevelType w:val="hybridMultilevel"/>
    <w:tmpl w:val="884429BC"/>
    <w:lvl w:ilvl="0" w:tplc="77184402">
      <w:start w:val="1"/>
      <w:numFmt w:val="decimal"/>
      <w:lvlText w:val="%1."/>
      <w:lvlJc w:val="left"/>
      <w:pPr>
        <w:ind w:left="86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F633C"/>
    <w:multiLevelType w:val="hybridMultilevel"/>
    <w:tmpl w:val="A126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D5459"/>
    <w:multiLevelType w:val="hybridMultilevel"/>
    <w:tmpl w:val="BFC6C1A8"/>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02BFD"/>
    <w:multiLevelType w:val="hybridMultilevel"/>
    <w:tmpl w:val="839E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9169D"/>
    <w:multiLevelType w:val="multilevel"/>
    <w:tmpl w:val="5C86F9C8"/>
    <w:lvl w:ilvl="0">
      <w:start w:val="1"/>
      <w:numFmt w:val="decimal"/>
      <w:lvlText w:val="%1."/>
      <w:lvlJc w:val="left"/>
      <w:pPr>
        <w:ind w:left="360" w:hanging="360"/>
      </w:pPr>
      <w:rPr>
        <w:rFonts w:hint="default"/>
        <w:w w:val="1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w w:val="10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32A1FF1"/>
    <w:multiLevelType w:val="hybridMultilevel"/>
    <w:tmpl w:val="2A22A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B31987"/>
    <w:multiLevelType w:val="hybridMultilevel"/>
    <w:tmpl w:val="044E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F502DB"/>
    <w:multiLevelType w:val="hybridMultilevel"/>
    <w:tmpl w:val="4EF4397E"/>
    <w:lvl w:ilvl="0" w:tplc="04090019">
      <w:start w:val="1"/>
      <w:numFmt w:val="lowerLetter"/>
      <w:lvlText w:val="%1."/>
      <w:lvlJc w:val="left"/>
      <w:pPr>
        <w:ind w:left="1068" w:hanging="360"/>
      </w:pPr>
      <w:rPr>
        <w:rFonts w:hint="default"/>
        <w:w w:val="100"/>
        <w:sz w:val="22"/>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04402A17"/>
    <w:multiLevelType w:val="hybridMultilevel"/>
    <w:tmpl w:val="F3C43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F65C24"/>
    <w:multiLevelType w:val="hybridMultilevel"/>
    <w:tmpl w:val="85FEC1A2"/>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060F10A5"/>
    <w:multiLevelType w:val="hybridMultilevel"/>
    <w:tmpl w:val="634E3AE0"/>
    <w:lvl w:ilvl="0" w:tplc="04090019">
      <w:start w:val="1"/>
      <w:numFmt w:val="lowerLetter"/>
      <w:lvlText w:val="%1."/>
      <w:lvlJc w:val="left"/>
      <w:pPr>
        <w:ind w:left="720" w:hanging="360"/>
      </w:pPr>
      <w:rPr>
        <w:rFont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73B15"/>
    <w:multiLevelType w:val="hybridMultilevel"/>
    <w:tmpl w:val="CCEAACA0"/>
    <w:lvl w:ilvl="0" w:tplc="5516815E">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hint="default"/>
      </w:rPr>
    </w:lvl>
    <w:lvl w:ilvl="2" w:tplc="53149C96" w:tentative="1">
      <w:start w:val="1"/>
      <w:numFmt w:val="bullet"/>
      <w:lvlText w:val=""/>
      <w:lvlJc w:val="left"/>
      <w:pPr>
        <w:tabs>
          <w:tab w:val="num" w:pos="2160"/>
        </w:tabs>
        <w:ind w:left="2160" w:hanging="360"/>
      </w:pPr>
      <w:rPr>
        <w:rFonts w:ascii="Wingdings" w:hAnsi="Wingdings" w:hint="default"/>
      </w:rPr>
    </w:lvl>
    <w:lvl w:ilvl="3" w:tplc="C4D46F4A" w:tentative="1">
      <w:start w:val="1"/>
      <w:numFmt w:val="bullet"/>
      <w:lvlText w:val=""/>
      <w:lvlJc w:val="left"/>
      <w:pPr>
        <w:tabs>
          <w:tab w:val="num" w:pos="2880"/>
        </w:tabs>
        <w:ind w:left="2880" w:hanging="360"/>
      </w:pPr>
      <w:rPr>
        <w:rFonts w:ascii="Wingdings" w:hAnsi="Wingdings" w:hint="default"/>
      </w:rPr>
    </w:lvl>
    <w:lvl w:ilvl="4" w:tplc="DE7CB4C2" w:tentative="1">
      <w:start w:val="1"/>
      <w:numFmt w:val="bullet"/>
      <w:lvlText w:val=""/>
      <w:lvlJc w:val="left"/>
      <w:pPr>
        <w:tabs>
          <w:tab w:val="num" w:pos="3600"/>
        </w:tabs>
        <w:ind w:left="3600" w:hanging="360"/>
      </w:pPr>
      <w:rPr>
        <w:rFonts w:ascii="Wingdings" w:hAnsi="Wingdings" w:hint="default"/>
      </w:rPr>
    </w:lvl>
    <w:lvl w:ilvl="5" w:tplc="E6723D14" w:tentative="1">
      <w:start w:val="1"/>
      <w:numFmt w:val="bullet"/>
      <w:lvlText w:val=""/>
      <w:lvlJc w:val="left"/>
      <w:pPr>
        <w:tabs>
          <w:tab w:val="num" w:pos="4320"/>
        </w:tabs>
        <w:ind w:left="4320" w:hanging="360"/>
      </w:pPr>
      <w:rPr>
        <w:rFonts w:ascii="Wingdings" w:hAnsi="Wingdings" w:hint="default"/>
      </w:rPr>
    </w:lvl>
    <w:lvl w:ilvl="6" w:tplc="B8900BDC" w:tentative="1">
      <w:start w:val="1"/>
      <w:numFmt w:val="bullet"/>
      <w:lvlText w:val=""/>
      <w:lvlJc w:val="left"/>
      <w:pPr>
        <w:tabs>
          <w:tab w:val="num" w:pos="5040"/>
        </w:tabs>
        <w:ind w:left="5040" w:hanging="360"/>
      </w:pPr>
      <w:rPr>
        <w:rFonts w:ascii="Wingdings" w:hAnsi="Wingdings" w:hint="default"/>
      </w:rPr>
    </w:lvl>
    <w:lvl w:ilvl="7" w:tplc="5CF69E34" w:tentative="1">
      <w:start w:val="1"/>
      <w:numFmt w:val="bullet"/>
      <w:lvlText w:val=""/>
      <w:lvlJc w:val="left"/>
      <w:pPr>
        <w:tabs>
          <w:tab w:val="num" w:pos="5760"/>
        </w:tabs>
        <w:ind w:left="5760" w:hanging="360"/>
      </w:pPr>
      <w:rPr>
        <w:rFonts w:ascii="Wingdings" w:hAnsi="Wingdings" w:hint="default"/>
      </w:rPr>
    </w:lvl>
    <w:lvl w:ilvl="8" w:tplc="B0F41748" w:tentative="1">
      <w:start w:val="1"/>
      <w:numFmt w:val="bullet"/>
      <w:lvlText w:val=""/>
      <w:lvlJc w:val="left"/>
      <w:pPr>
        <w:tabs>
          <w:tab w:val="num" w:pos="6480"/>
        </w:tabs>
        <w:ind w:left="6480" w:hanging="360"/>
      </w:pPr>
      <w:rPr>
        <w:rFonts w:ascii="Wingdings" w:hAnsi="Wingdings" w:hint="default"/>
      </w:rPr>
    </w:lvl>
  </w:abstractNum>
  <w:abstractNum w:abstractNumId="12">
    <w:nsid w:val="06395A2E"/>
    <w:multiLevelType w:val="hybridMultilevel"/>
    <w:tmpl w:val="EAA2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906F44"/>
    <w:multiLevelType w:val="hybridMultilevel"/>
    <w:tmpl w:val="9AC4FC8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nsid w:val="06A935F9"/>
    <w:multiLevelType w:val="hybridMultilevel"/>
    <w:tmpl w:val="A49C60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6EF2F5D"/>
    <w:multiLevelType w:val="hybridMultilevel"/>
    <w:tmpl w:val="6EC2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F93B0B"/>
    <w:multiLevelType w:val="hybridMultilevel"/>
    <w:tmpl w:val="B6EC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FA33FB"/>
    <w:multiLevelType w:val="hybridMultilevel"/>
    <w:tmpl w:val="B54CCF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460503"/>
    <w:multiLevelType w:val="hybridMultilevel"/>
    <w:tmpl w:val="FEBAC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6A0289"/>
    <w:multiLevelType w:val="hybridMultilevel"/>
    <w:tmpl w:val="ECD400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89440FF"/>
    <w:multiLevelType w:val="hybridMultilevel"/>
    <w:tmpl w:val="E4D2F5E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1B5DD3"/>
    <w:multiLevelType w:val="hybridMultilevel"/>
    <w:tmpl w:val="ACF0E70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0A6B6A6A"/>
    <w:multiLevelType w:val="hybridMultilevel"/>
    <w:tmpl w:val="5B483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2A0C6D"/>
    <w:multiLevelType w:val="hybridMultilevel"/>
    <w:tmpl w:val="C460421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0B7532F4"/>
    <w:multiLevelType w:val="hybridMultilevel"/>
    <w:tmpl w:val="FEE0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882326"/>
    <w:multiLevelType w:val="hybridMultilevel"/>
    <w:tmpl w:val="52E2015E"/>
    <w:lvl w:ilvl="0" w:tplc="F4867C3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3ECA96C" w:tentative="1">
      <w:start w:val="1"/>
      <w:numFmt w:val="decimal"/>
      <w:lvlText w:val="%3."/>
      <w:lvlJc w:val="left"/>
      <w:pPr>
        <w:tabs>
          <w:tab w:val="num" w:pos="2160"/>
        </w:tabs>
        <w:ind w:left="2160" w:hanging="360"/>
      </w:pPr>
    </w:lvl>
    <w:lvl w:ilvl="3" w:tplc="2C6221AA" w:tentative="1">
      <w:start w:val="1"/>
      <w:numFmt w:val="decimal"/>
      <w:lvlText w:val="%4."/>
      <w:lvlJc w:val="left"/>
      <w:pPr>
        <w:tabs>
          <w:tab w:val="num" w:pos="2880"/>
        </w:tabs>
        <w:ind w:left="2880" w:hanging="360"/>
      </w:pPr>
    </w:lvl>
    <w:lvl w:ilvl="4" w:tplc="CE0E866A" w:tentative="1">
      <w:start w:val="1"/>
      <w:numFmt w:val="decimal"/>
      <w:lvlText w:val="%5."/>
      <w:lvlJc w:val="left"/>
      <w:pPr>
        <w:tabs>
          <w:tab w:val="num" w:pos="3600"/>
        </w:tabs>
        <w:ind w:left="3600" w:hanging="360"/>
      </w:pPr>
    </w:lvl>
    <w:lvl w:ilvl="5" w:tplc="0D4EE362" w:tentative="1">
      <w:start w:val="1"/>
      <w:numFmt w:val="decimal"/>
      <w:lvlText w:val="%6."/>
      <w:lvlJc w:val="left"/>
      <w:pPr>
        <w:tabs>
          <w:tab w:val="num" w:pos="4320"/>
        </w:tabs>
        <w:ind w:left="4320" w:hanging="360"/>
      </w:pPr>
    </w:lvl>
    <w:lvl w:ilvl="6" w:tplc="D3D081A6" w:tentative="1">
      <w:start w:val="1"/>
      <w:numFmt w:val="decimal"/>
      <w:lvlText w:val="%7."/>
      <w:lvlJc w:val="left"/>
      <w:pPr>
        <w:tabs>
          <w:tab w:val="num" w:pos="5040"/>
        </w:tabs>
        <w:ind w:left="5040" w:hanging="360"/>
      </w:pPr>
    </w:lvl>
    <w:lvl w:ilvl="7" w:tplc="49166100" w:tentative="1">
      <w:start w:val="1"/>
      <w:numFmt w:val="decimal"/>
      <w:lvlText w:val="%8."/>
      <w:lvlJc w:val="left"/>
      <w:pPr>
        <w:tabs>
          <w:tab w:val="num" w:pos="5760"/>
        </w:tabs>
        <w:ind w:left="5760" w:hanging="360"/>
      </w:pPr>
    </w:lvl>
    <w:lvl w:ilvl="8" w:tplc="978428CE" w:tentative="1">
      <w:start w:val="1"/>
      <w:numFmt w:val="decimal"/>
      <w:lvlText w:val="%9."/>
      <w:lvlJc w:val="left"/>
      <w:pPr>
        <w:tabs>
          <w:tab w:val="num" w:pos="6480"/>
        </w:tabs>
        <w:ind w:left="6480" w:hanging="360"/>
      </w:pPr>
    </w:lvl>
  </w:abstractNum>
  <w:abstractNum w:abstractNumId="26">
    <w:nsid w:val="0BA02771"/>
    <w:multiLevelType w:val="hybridMultilevel"/>
    <w:tmpl w:val="AE9E59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BA86D61"/>
    <w:multiLevelType w:val="multilevel"/>
    <w:tmpl w:val="FD10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0BC94DBF"/>
    <w:multiLevelType w:val="hybridMultilevel"/>
    <w:tmpl w:val="D72AFE2C"/>
    <w:lvl w:ilvl="0" w:tplc="91A6226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6340F53E" w:tentative="1">
      <w:start w:val="1"/>
      <w:numFmt w:val="decimal"/>
      <w:lvlText w:val="%3."/>
      <w:lvlJc w:val="left"/>
      <w:pPr>
        <w:tabs>
          <w:tab w:val="num" w:pos="2160"/>
        </w:tabs>
        <w:ind w:left="2160" w:hanging="360"/>
      </w:pPr>
    </w:lvl>
    <w:lvl w:ilvl="3" w:tplc="CF6CF514" w:tentative="1">
      <w:start w:val="1"/>
      <w:numFmt w:val="decimal"/>
      <w:lvlText w:val="%4."/>
      <w:lvlJc w:val="left"/>
      <w:pPr>
        <w:tabs>
          <w:tab w:val="num" w:pos="2880"/>
        </w:tabs>
        <w:ind w:left="2880" w:hanging="360"/>
      </w:pPr>
    </w:lvl>
    <w:lvl w:ilvl="4" w:tplc="C1A20864" w:tentative="1">
      <w:start w:val="1"/>
      <w:numFmt w:val="decimal"/>
      <w:lvlText w:val="%5."/>
      <w:lvlJc w:val="left"/>
      <w:pPr>
        <w:tabs>
          <w:tab w:val="num" w:pos="3600"/>
        </w:tabs>
        <w:ind w:left="3600" w:hanging="360"/>
      </w:pPr>
    </w:lvl>
    <w:lvl w:ilvl="5" w:tplc="39F6DA64" w:tentative="1">
      <w:start w:val="1"/>
      <w:numFmt w:val="decimal"/>
      <w:lvlText w:val="%6."/>
      <w:lvlJc w:val="left"/>
      <w:pPr>
        <w:tabs>
          <w:tab w:val="num" w:pos="4320"/>
        </w:tabs>
        <w:ind w:left="4320" w:hanging="360"/>
      </w:pPr>
    </w:lvl>
    <w:lvl w:ilvl="6" w:tplc="E830F99C" w:tentative="1">
      <w:start w:val="1"/>
      <w:numFmt w:val="decimal"/>
      <w:lvlText w:val="%7."/>
      <w:lvlJc w:val="left"/>
      <w:pPr>
        <w:tabs>
          <w:tab w:val="num" w:pos="5040"/>
        </w:tabs>
        <w:ind w:left="5040" w:hanging="360"/>
      </w:pPr>
    </w:lvl>
    <w:lvl w:ilvl="7" w:tplc="77FC5C54" w:tentative="1">
      <w:start w:val="1"/>
      <w:numFmt w:val="decimal"/>
      <w:lvlText w:val="%8."/>
      <w:lvlJc w:val="left"/>
      <w:pPr>
        <w:tabs>
          <w:tab w:val="num" w:pos="5760"/>
        </w:tabs>
        <w:ind w:left="5760" w:hanging="360"/>
      </w:pPr>
    </w:lvl>
    <w:lvl w:ilvl="8" w:tplc="8236DE2E" w:tentative="1">
      <w:start w:val="1"/>
      <w:numFmt w:val="decimal"/>
      <w:lvlText w:val="%9."/>
      <w:lvlJc w:val="left"/>
      <w:pPr>
        <w:tabs>
          <w:tab w:val="num" w:pos="6480"/>
        </w:tabs>
        <w:ind w:left="6480" w:hanging="360"/>
      </w:pPr>
    </w:lvl>
  </w:abstractNum>
  <w:abstractNum w:abstractNumId="29">
    <w:nsid w:val="0C97257F"/>
    <w:multiLevelType w:val="hybridMultilevel"/>
    <w:tmpl w:val="672ED938"/>
    <w:lvl w:ilvl="0" w:tplc="BC4A13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CD504AB"/>
    <w:multiLevelType w:val="hybridMultilevel"/>
    <w:tmpl w:val="2D94F0D6"/>
    <w:lvl w:ilvl="0" w:tplc="77184402">
      <w:start w:val="1"/>
      <w:numFmt w:val="decimal"/>
      <w:lvlText w:val="%1."/>
      <w:lvlJc w:val="left"/>
      <w:pPr>
        <w:ind w:left="86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7E3CFB"/>
    <w:multiLevelType w:val="hybridMultilevel"/>
    <w:tmpl w:val="2FE0EA0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0DE66BD3"/>
    <w:multiLevelType w:val="hybridMultilevel"/>
    <w:tmpl w:val="75A6C30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0E0F17F0"/>
    <w:multiLevelType w:val="hybridMultilevel"/>
    <w:tmpl w:val="1832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40714C"/>
    <w:multiLevelType w:val="hybridMultilevel"/>
    <w:tmpl w:val="0632E4A4"/>
    <w:lvl w:ilvl="0" w:tplc="DAAC976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0E9406C1"/>
    <w:multiLevelType w:val="hybridMultilevel"/>
    <w:tmpl w:val="A5A43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EBB592A"/>
    <w:multiLevelType w:val="hybridMultilevel"/>
    <w:tmpl w:val="B9AECC9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nsid w:val="0ECE1F0C"/>
    <w:multiLevelType w:val="hybridMultilevel"/>
    <w:tmpl w:val="78444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F87C6A"/>
    <w:multiLevelType w:val="hybridMultilevel"/>
    <w:tmpl w:val="D6566436"/>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nsid w:val="0F816A7E"/>
    <w:multiLevelType w:val="hybridMultilevel"/>
    <w:tmpl w:val="51BE70D6"/>
    <w:lvl w:ilvl="0" w:tplc="77184402">
      <w:start w:val="1"/>
      <w:numFmt w:val="decimal"/>
      <w:lvlText w:val="%1."/>
      <w:lvlJc w:val="left"/>
      <w:pPr>
        <w:ind w:left="862" w:hanging="360"/>
      </w:pPr>
      <w:rPr>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0">
    <w:nsid w:val="0FF728CC"/>
    <w:multiLevelType w:val="hybridMultilevel"/>
    <w:tmpl w:val="85FEC1A2"/>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nsid w:val="10315312"/>
    <w:multiLevelType w:val="hybridMultilevel"/>
    <w:tmpl w:val="4978F8FC"/>
    <w:lvl w:ilvl="0" w:tplc="72162530">
      <w:start w:val="55"/>
      <w:numFmt w:val="decimal"/>
      <w:lvlText w:val="%1."/>
      <w:lvlJc w:val="left"/>
      <w:pPr>
        <w:ind w:left="502" w:hanging="360"/>
      </w:pPr>
      <w:rPr>
        <w:rFonts w:hint="default"/>
        <w:w w:val="1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0AB1864"/>
    <w:multiLevelType w:val="hybridMultilevel"/>
    <w:tmpl w:val="FE92F59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1010783"/>
    <w:multiLevelType w:val="hybridMultilevel"/>
    <w:tmpl w:val="11AA2476"/>
    <w:lvl w:ilvl="0" w:tplc="04090017">
      <w:start w:val="1"/>
      <w:numFmt w:val="lowerLetter"/>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4">
    <w:nsid w:val="1121583D"/>
    <w:multiLevelType w:val="hybridMultilevel"/>
    <w:tmpl w:val="AFFA7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33D30B7"/>
    <w:multiLevelType w:val="hybridMultilevel"/>
    <w:tmpl w:val="4CAA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3B37CB8"/>
    <w:multiLevelType w:val="hybridMultilevel"/>
    <w:tmpl w:val="014C0288"/>
    <w:lvl w:ilvl="0" w:tplc="0409000F">
      <w:start w:val="1"/>
      <w:numFmt w:val="decimal"/>
      <w:lvlText w:val="%1."/>
      <w:lvlJc w:val="left"/>
      <w:pPr>
        <w:ind w:left="862" w:hanging="360"/>
      </w:pPr>
    </w:lvl>
    <w:lvl w:ilvl="1" w:tplc="0409000F">
      <w:start w:val="1"/>
      <w:numFmt w:val="decimal"/>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7">
    <w:nsid w:val="14012373"/>
    <w:multiLevelType w:val="hybridMultilevel"/>
    <w:tmpl w:val="40B83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8">
    <w:nsid w:val="14041ACF"/>
    <w:multiLevelType w:val="hybridMultilevel"/>
    <w:tmpl w:val="5DAE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46060CA"/>
    <w:multiLevelType w:val="hybridMultilevel"/>
    <w:tmpl w:val="E08E33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5285FFC"/>
    <w:multiLevelType w:val="hybridMultilevel"/>
    <w:tmpl w:val="37A8B19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61C53D7"/>
    <w:multiLevelType w:val="hybridMultilevel"/>
    <w:tmpl w:val="7080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655767B"/>
    <w:multiLevelType w:val="hybridMultilevel"/>
    <w:tmpl w:val="EA7E7A3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7321BB1"/>
    <w:multiLevelType w:val="hybridMultilevel"/>
    <w:tmpl w:val="F80A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78D34DD"/>
    <w:multiLevelType w:val="hybridMultilevel"/>
    <w:tmpl w:val="28604CEE"/>
    <w:lvl w:ilvl="0" w:tplc="91A6226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EBF0F24C">
      <w:start w:val="1"/>
      <w:numFmt w:val="decimal"/>
      <w:lvlText w:val="%3)"/>
      <w:lvlJc w:val="left"/>
      <w:pPr>
        <w:ind w:left="2160" w:hanging="360"/>
      </w:pPr>
      <w:rPr>
        <w:rFonts w:hint="default"/>
      </w:rPr>
    </w:lvl>
    <w:lvl w:ilvl="3" w:tplc="CF6CF514" w:tentative="1">
      <w:start w:val="1"/>
      <w:numFmt w:val="decimal"/>
      <w:lvlText w:val="%4."/>
      <w:lvlJc w:val="left"/>
      <w:pPr>
        <w:tabs>
          <w:tab w:val="num" w:pos="2880"/>
        </w:tabs>
        <w:ind w:left="2880" w:hanging="360"/>
      </w:pPr>
    </w:lvl>
    <w:lvl w:ilvl="4" w:tplc="C1A20864" w:tentative="1">
      <w:start w:val="1"/>
      <w:numFmt w:val="decimal"/>
      <w:lvlText w:val="%5."/>
      <w:lvlJc w:val="left"/>
      <w:pPr>
        <w:tabs>
          <w:tab w:val="num" w:pos="3600"/>
        </w:tabs>
        <w:ind w:left="3600" w:hanging="360"/>
      </w:pPr>
    </w:lvl>
    <w:lvl w:ilvl="5" w:tplc="39F6DA64" w:tentative="1">
      <w:start w:val="1"/>
      <w:numFmt w:val="decimal"/>
      <w:lvlText w:val="%6."/>
      <w:lvlJc w:val="left"/>
      <w:pPr>
        <w:tabs>
          <w:tab w:val="num" w:pos="4320"/>
        </w:tabs>
        <w:ind w:left="4320" w:hanging="360"/>
      </w:pPr>
    </w:lvl>
    <w:lvl w:ilvl="6" w:tplc="E830F99C" w:tentative="1">
      <w:start w:val="1"/>
      <w:numFmt w:val="decimal"/>
      <w:lvlText w:val="%7."/>
      <w:lvlJc w:val="left"/>
      <w:pPr>
        <w:tabs>
          <w:tab w:val="num" w:pos="5040"/>
        </w:tabs>
        <w:ind w:left="5040" w:hanging="360"/>
      </w:pPr>
    </w:lvl>
    <w:lvl w:ilvl="7" w:tplc="77FC5C54" w:tentative="1">
      <w:start w:val="1"/>
      <w:numFmt w:val="decimal"/>
      <w:lvlText w:val="%8."/>
      <w:lvlJc w:val="left"/>
      <w:pPr>
        <w:tabs>
          <w:tab w:val="num" w:pos="5760"/>
        </w:tabs>
        <w:ind w:left="5760" w:hanging="360"/>
      </w:pPr>
    </w:lvl>
    <w:lvl w:ilvl="8" w:tplc="8236DE2E" w:tentative="1">
      <w:start w:val="1"/>
      <w:numFmt w:val="decimal"/>
      <w:lvlText w:val="%9."/>
      <w:lvlJc w:val="left"/>
      <w:pPr>
        <w:tabs>
          <w:tab w:val="num" w:pos="6480"/>
        </w:tabs>
        <w:ind w:left="6480" w:hanging="360"/>
      </w:pPr>
    </w:lvl>
  </w:abstractNum>
  <w:abstractNum w:abstractNumId="55">
    <w:nsid w:val="17A82B04"/>
    <w:multiLevelType w:val="hybridMultilevel"/>
    <w:tmpl w:val="436605BC"/>
    <w:lvl w:ilvl="0" w:tplc="04090001">
      <w:start w:val="1"/>
      <w:numFmt w:val="bullet"/>
      <w:lvlText w:val=""/>
      <w:lvlJc w:val="left"/>
      <w:pPr>
        <w:ind w:left="720" w:hanging="360"/>
      </w:pPr>
      <w:rPr>
        <w:rFonts w:ascii="Symbol" w:hAnsi="Symbol" w:hint="default"/>
      </w:rPr>
    </w:lvl>
    <w:lvl w:ilvl="1" w:tplc="5A4CA5F2">
      <w:start w:val="2"/>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7B826A6"/>
    <w:multiLevelType w:val="hybridMultilevel"/>
    <w:tmpl w:val="42DC5E4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7">
    <w:nsid w:val="17C935D8"/>
    <w:multiLevelType w:val="hybridMultilevel"/>
    <w:tmpl w:val="D24A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D616F4"/>
    <w:multiLevelType w:val="multilevel"/>
    <w:tmpl w:val="967CA7C2"/>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9">
    <w:nsid w:val="17E141B8"/>
    <w:multiLevelType w:val="hybridMultilevel"/>
    <w:tmpl w:val="E38A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83564C9"/>
    <w:multiLevelType w:val="hybridMultilevel"/>
    <w:tmpl w:val="2966AFA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1894109D"/>
    <w:multiLevelType w:val="hybridMultilevel"/>
    <w:tmpl w:val="CA16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8C31FD9"/>
    <w:multiLevelType w:val="hybridMultilevel"/>
    <w:tmpl w:val="21C84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D25AF9"/>
    <w:multiLevelType w:val="hybridMultilevel"/>
    <w:tmpl w:val="F1DC189A"/>
    <w:lvl w:ilvl="0" w:tplc="1DDE30D2">
      <w:start w:val="35"/>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255954"/>
    <w:multiLevelType w:val="hybridMultilevel"/>
    <w:tmpl w:val="6BBEC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E40443"/>
    <w:multiLevelType w:val="hybridMultilevel"/>
    <w:tmpl w:val="158CDE32"/>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1A6370E5"/>
    <w:multiLevelType w:val="hybridMultilevel"/>
    <w:tmpl w:val="C7C4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AD065C5"/>
    <w:multiLevelType w:val="hybridMultilevel"/>
    <w:tmpl w:val="F1863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6E773D"/>
    <w:multiLevelType w:val="hybridMultilevel"/>
    <w:tmpl w:val="564E85FC"/>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9">
    <w:nsid w:val="1B7A41F4"/>
    <w:multiLevelType w:val="hybridMultilevel"/>
    <w:tmpl w:val="6E1EDAB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1C022602"/>
    <w:multiLevelType w:val="multilevel"/>
    <w:tmpl w:val="B24EF2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nsid w:val="1C406C5E"/>
    <w:multiLevelType w:val="hybridMultilevel"/>
    <w:tmpl w:val="44803896"/>
    <w:lvl w:ilvl="0" w:tplc="D49AADEE">
      <w:start w:val="3"/>
      <w:numFmt w:val="decimal"/>
      <w:lvlText w:val="%1."/>
      <w:lvlJc w:val="left"/>
      <w:pPr>
        <w:ind w:left="1068" w:hanging="360"/>
      </w:pPr>
      <w:rPr>
        <w:rFonts w:hint="default"/>
        <w:color w:val="auto"/>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72">
    <w:nsid w:val="1C5808F4"/>
    <w:multiLevelType w:val="hybridMultilevel"/>
    <w:tmpl w:val="3DC28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C826268"/>
    <w:multiLevelType w:val="hybridMultilevel"/>
    <w:tmpl w:val="F2B0E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CA821FC"/>
    <w:multiLevelType w:val="hybridMultilevel"/>
    <w:tmpl w:val="F962F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CD307EF"/>
    <w:multiLevelType w:val="hybridMultilevel"/>
    <w:tmpl w:val="BE7647F4"/>
    <w:lvl w:ilvl="0" w:tplc="0409000F">
      <w:start w:val="1"/>
      <w:numFmt w:val="decimal"/>
      <w:lvlText w:val="%1."/>
      <w:lvlJc w:val="left"/>
      <w:pPr>
        <w:ind w:left="862" w:hanging="360"/>
      </w:pPr>
    </w:lvl>
    <w:lvl w:ilvl="1" w:tplc="C8E48B6A">
      <w:start w:val="1"/>
      <w:numFmt w:val="decimal"/>
      <w:lvlText w:val="%2."/>
      <w:lvlJc w:val="left"/>
      <w:pPr>
        <w:ind w:left="1582" w:hanging="360"/>
      </w:pPr>
      <w:rPr>
        <w:b w:val="0"/>
      </w:r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6">
    <w:nsid w:val="1D0D208A"/>
    <w:multiLevelType w:val="hybridMultilevel"/>
    <w:tmpl w:val="BFD27722"/>
    <w:lvl w:ilvl="0" w:tplc="0409000F">
      <w:start w:val="1"/>
      <w:numFmt w:val="decimal"/>
      <w:lvlText w:val="%1."/>
      <w:lvlJc w:val="left"/>
      <w:pPr>
        <w:ind w:left="1080" w:hanging="360"/>
      </w:p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1D28377F"/>
    <w:multiLevelType w:val="hybridMultilevel"/>
    <w:tmpl w:val="AF2A7528"/>
    <w:lvl w:ilvl="0" w:tplc="C2E0964C">
      <w:start w:val="1"/>
      <w:numFmt w:val="bullet"/>
      <w:lvlText w:val="□"/>
      <w:lvlJc w:val="left"/>
      <w:pPr>
        <w:ind w:left="720" w:hanging="360"/>
      </w:pPr>
      <w:rPr>
        <w:rFonts w:ascii="Courier New" w:hAnsi="Courier New" w:hint="default"/>
        <w:sz w:val="36"/>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E113022"/>
    <w:multiLevelType w:val="hybridMultilevel"/>
    <w:tmpl w:val="AACCD67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9">
    <w:nsid w:val="1E2C34B8"/>
    <w:multiLevelType w:val="hybridMultilevel"/>
    <w:tmpl w:val="CD0832D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1E857FF1"/>
    <w:multiLevelType w:val="hybridMultilevel"/>
    <w:tmpl w:val="425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EB82281"/>
    <w:multiLevelType w:val="hybridMultilevel"/>
    <w:tmpl w:val="32BE20A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1F315A23"/>
    <w:multiLevelType w:val="hybridMultilevel"/>
    <w:tmpl w:val="85686942"/>
    <w:lvl w:ilvl="0" w:tplc="A440C460">
      <w:start w:val="46"/>
      <w:numFmt w:val="decimal"/>
      <w:lvlText w:val="%1."/>
      <w:lvlJc w:val="left"/>
      <w:pPr>
        <w:ind w:left="360" w:hanging="360"/>
      </w:pPr>
      <w:rPr>
        <w:rFonts w:hint="default"/>
        <w:w w:val="100"/>
        <w:sz w:val="22"/>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3">
    <w:nsid w:val="1FB10307"/>
    <w:multiLevelType w:val="hybridMultilevel"/>
    <w:tmpl w:val="BF8AB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FE55E67"/>
    <w:multiLevelType w:val="hybridMultilevel"/>
    <w:tmpl w:val="CF267364"/>
    <w:lvl w:ilvl="0" w:tplc="04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nsid w:val="202E31D7"/>
    <w:multiLevelType w:val="multilevel"/>
    <w:tmpl w:val="B24EF2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nsid w:val="206F793F"/>
    <w:multiLevelType w:val="hybridMultilevel"/>
    <w:tmpl w:val="47B204FA"/>
    <w:lvl w:ilvl="0" w:tplc="E61E9FF6">
      <w:start w:val="1"/>
      <w:numFmt w:val="decimal"/>
      <w:lvlText w:val="%1."/>
      <w:lvlJc w:val="left"/>
      <w:pPr>
        <w:ind w:left="502" w:hanging="360"/>
      </w:pPr>
      <w:rPr>
        <w:rFonts w:hint="default"/>
        <w:w w:val="1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148024C"/>
    <w:multiLevelType w:val="hybridMultilevel"/>
    <w:tmpl w:val="76A2900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21586217"/>
    <w:multiLevelType w:val="hybridMultilevel"/>
    <w:tmpl w:val="119AB8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1C77BEC"/>
    <w:multiLevelType w:val="hybridMultilevel"/>
    <w:tmpl w:val="DC7AEDE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0">
    <w:nsid w:val="21F146BA"/>
    <w:multiLevelType w:val="hybridMultilevel"/>
    <w:tmpl w:val="773839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231066F6"/>
    <w:multiLevelType w:val="hybridMultilevel"/>
    <w:tmpl w:val="0046FDC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2">
    <w:nsid w:val="23E84411"/>
    <w:multiLevelType w:val="multilevel"/>
    <w:tmpl w:val="F21A9A96"/>
    <w:lvl w:ilvl="0">
      <w:start w:val="1"/>
      <w:numFmt w:val="decimal"/>
      <w:lvlText w:val="%1."/>
      <w:lvlJc w:val="left"/>
      <w:pPr>
        <w:ind w:left="360" w:hanging="360"/>
      </w:pPr>
      <w:rPr>
        <w:rFonts w:hint="default"/>
        <w:w w:val="100"/>
        <w:sz w:val="22"/>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w w:val="10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24191672"/>
    <w:multiLevelType w:val="hybridMultilevel"/>
    <w:tmpl w:val="AC943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4352D27"/>
    <w:multiLevelType w:val="hybridMultilevel"/>
    <w:tmpl w:val="C51C4EEE"/>
    <w:lvl w:ilvl="0" w:tplc="6DBE8FC4">
      <w:start w:val="1"/>
      <w:numFmt w:val="decimal"/>
      <w:lvlText w:val="%1."/>
      <w:lvlJc w:val="left"/>
      <w:pPr>
        <w:tabs>
          <w:tab w:val="num" w:pos="-216"/>
        </w:tabs>
        <w:ind w:left="360" w:hanging="360"/>
      </w:pPr>
      <w:rPr>
        <w:rFonts w:hint="default"/>
        <w:i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24CB3D01"/>
    <w:multiLevelType w:val="hybridMultilevel"/>
    <w:tmpl w:val="466E6078"/>
    <w:lvl w:ilvl="0" w:tplc="35427FC8">
      <w:start w:val="1"/>
      <w:numFmt w:val="decimal"/>
      <w:lvlText w:val="%1."/>
      <w:lvlJc w:val="left"/>
      <w:pPr>
        <w:ind w:left="720" w:hanging="360"/>
      </w:pPr>
      <w:rPr>
        <w:rFonts w:hint="default"/>
        <w:b w:val="0"/>
      </w:rPr>
    </w:lvl>
    <w:lvl w:ilvl="1" w:tplc="655A93C8">
      <w:start w:val="1"/>
      <w:numFmt w:val="lowerLetter"/>
      <w:lvlText w:val="%2."/>
      <w:lvlJc w:val="left"/>
      <w:pPr>
        <w:ind w:left="1440" w:hanging="360"/>
      </w:pPr>
      <w:rPr>
        <w:rFonts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25612FA7"/>
    <w:multiLevelType w:val="hybridMultilevel"/>
    <w:tmpl w:val="5B3EA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5C4145C"/>
    <w:multiLevelType w:val="hybridMultilevel"/>
    <w:tmpl w:val="A7D4F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5FD129E"/>
    <w:multiLevelType w:val="hybridMultilevel"/>
    <w:tmpl w:val="C7EEABEA"/>
    <w:lvl w:ilvl="0" w:tplc="C41E4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60F4C9C"/>
    <w:multiLevelType w:val="hybridMultilevel"/>
    <w:tmpl w:val="5B483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6D738FA"/>
    <w:multiLevelType w:val="hybridMultilevel"/>
    <w:tmpl w:val="07DE1FB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26EB44B7"/>
    <w:multiLevelType w:val="hybridMultilevel"/>
    <w:tmpl w:val="D62262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2721610F"/>
    <w:multiLevelType w:val="hybridMultilevel"/>
    <w:tmpl w:val="6A22088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0F">
      <w:start w:val="1"/>
      <w:numFmt w:val="decimal"/>
      <w:lvlText w:val="%3."/>
      <w:lvlJc w:val="lef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3">
    <w:nsid w:val="272B6969"/>
    <w:multiLevelType w:val="hybridMultilevel"/>
    <w:tmpl w:val="8238262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2746558B"/>
    <w:multiLevelType w:val="hybridMultilevel"/>
    <w:tmpl w:val="F8E28CE8"/>
    <w:lvl w:ilvl="0" w:tplc="04090019">
      <w:start w:val="1"/>
      <w:numFmt w:val="lowerLetter"/>
      <w:lvlText w:val="%1."/>
      <w:lvlJc w:val="left"/>
      <w:pPr>
        <w:ind w:left="720" w:hanging="360"/>
      </w:pPr>
      <w:rPr>
        <w:rFonts w:hint="default"/>
        <w:w w:val="1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7C152E5"/>
    <w:multiLevelType w:val="hybridMultilevel"/>
    <w:tmpl w:val="B2866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8D10976"/>
    <w:multiLevelType w:val="hybridMultilevel"/>
    <w:tmpl w:val="2D84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90C6EFC"/>
    <w:multiLevelType w:val="hybridMultilevel"/>
    <w:tmpl w:val="106C8284"/>
    <w:lvl w:ilvl="0" w:tplc="E61E9FF6">
      <w:start w:val="1"/>
      <w:numFmt w:val="decimal"/>
      <w:lvlText w:val="%1."/>
      <w:lvlJc w:val="left"/>
      <w:pPr>
        <w:ind w:left="862" w:hanging="360"/>
      </w:pPr>
      <w:rPr>
        <w:rFonts w:hint="default"/>
        <w:w w:val="100"/>
        <w:sz w:val="22"/>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8">
    <w:nsid w:val="29DE6090"/>
    <w:multiLevelType w:val="hybridMultilevel"/>
    <w:tmpl w:val="7D34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A900EC2"/>
    <w:multiLevelType w:val="hybridMultilevel"/>
    <w:tmpl w:val="B90E00B8"/>
    <w:lvl w:ilvl="0" w:tplc="0409000F">
      <w:start w:val="1"/>
      <w:numFmt w:val="decimal"/>
      <w:lvlText w:val="%1."/>
      <w:lvlJc w:val="left"/>
      <w:pPr>
        <w:tabs>
          <w:tab w:val="num" w:pos="720"/>
        </w:tabs>
        <w:ind w:left="720" w:hanging="360"/>
      </w:pPr>
      <w:rPr>
        <w:rFonts w:hint="default"/>
      </w:rPr>
    </w:lvl>
    <w:lvl w:ilvl="1" w:tplc="80D4D974" w:tentative="1">
      <w:start w:val="1"/>
      <w:numFmt w:val="bullet"/>
      <w:lvlText w:val=""/>
      <w:lvlJc w:val="left"/>
      <w:pPr>
        <w:tabs>
          <w:tab w:val="num" w:pos="1440"/>
        </w:tabs>
        <w:ind w:left="1440" w:hanging="360"/>
      </w:pPr>
      <w:rPr>
        <w:rFonts w:ascii="Wingdings" w:hAnsi="Wingdings" w:hint="default"/>
      </w:rPr>
    </w:lvl>
    <w:lvl w:ilvl="2" w:tplc="BB927F86" w:tentative="1">
      <w:start w:val="1"/>
      <w:numFmt w:val="bullet"/>
      <w:lvlText w:val=""/>
      <w:lvlJc w:val="left"/>
      <w:pPr>
        <w:tabs>
          <w:tab w:val="num" w:pos="2160"/>
        </w:tabs>
        <w:ind w:left="2160" w:hanging="360"/>
      </w:pPr>
      <w:rPr>
        <w:rFonts w:ascii="Wingdings" w:hAnsi="Wingdings" w:hint="default"/>
      </w:rPr>
    </w:lvl>
    <w:lvl w:ilvl="3" w:tplc="D1C6349E" w:tentative="1">
      <w:start w:val="1"/>
      <w:numFmt w:val="bullet"/>
      <w:lvlText w:val=""/>
      <w:lvlJc w:val="left"/>
      <w:pPr>
        <w:tabs>
          <w:tab w:val="num" w:pos="2880"/>
        </w:tabs>
        <w:ind w:left="2880" w:hanging="360"/>
      </w:pPr>
      <w:rPr>
        <w:rFonts w:ascii="Wingdings" w:hAnsi="Wingdings" w:hint="default"/>
      </w:rPr>
    </w:lvl>
    <w:lvl w:ilvl="4" w:tplc="FC5049D6" w:tentative="1">
      <w:start w:val="1"/>
      <w:numFmt w:val="bullet"/>
      <w:lvlText w:val=""/>
      <w:lvlJc w:val="left"/>
      <w:pPr>
        <w:tabs>
          <w:tab w:val="num" w:pos="3600"/>
        </w:tabs>
        <w:ind w:left="3600" w:hanging="360"/>
      </w:pPr>
      <w:rPr>
        <w:rFonts w:ascii="Wingdings" w:hAnsi="Wingdings" w:hint="default"/>
      </w:rPr>
    </w:lvl>
    <w:lvl w:ilvl="5" w:tplc="111E27D8" w:tentative="1">
      <w:start w:val="1"/>
      <w:numFmt w:val="bullet"/>
      <w:lvlText w:val=""/>
      <w:lvlJc w:val="left"/>
      <w:pPr>
        <w:tabs>
          <w:tab w:val="num" w:pos="4320"/>
        </w:tabs>
        <w:ind w:left="4320" w:hanging="360"/>
      </w:pPr>
      <w:rPr>
        <w:rFonts w:ascii="Wingdings" w:hAnsi="Wingdings" w:hint="default"/>
      </w:rPr>
    </w:lvl>
    <w:lvl w:ilvl="6" w:tplc="D8024A9C" w:tentative="1">
      <w:start w:val="1"/>
      <w:numFmt w:val="bullet"/>
      <w:lvlText w:val=""/>
      <w:lvlJc w:val="left"/>
      <w:pPr>
        <w:tabs>
          <w:tab w:val="num" w:pos="5040"/>
        </w:tabs>
        <w:ind w:left="5040" w:hanging="360"/>
      </w:pPr>
      <w:rPr>
        <w:rFonts w:ascii="Wingdings" w:hAnsi="Wingdings" w:hint="default"/>
      </w:rPr>
    </w:lvl>
    <w:lvl w:ilvl="7" w:tplc="97D2E396" w:tentative="1">
      <w:start w:val="1"/>
      <w:numFmt w:val="bullet"/>
      <w:lvlText w:val=""/>
      <w:lvlJc w:val="left"/>
      <w:pPr>
        <w:tabs>
          <w:tab w:val="num" w:pos="5760"/>
        </w:tabs>
        <w:ind w:left="5760" w:hanging="360"/>
      </w:pPr>
      <w:rPr>
        <w:rFonts w:ascii="Wingdings" w:hAnsi="Wingdings" w:hint="default"/>
      </w:rPr>
    </w:lvl>
    <w:lvl w:ilvl="8" w:tplc="990269F4" w:tentative="1">
      <w:start w:val="1"/>
      <w:numFmt w:val="bullet"/>
      <w:lvlText w:val=""/>
      <w:lvlJc w:val="left"/>
      <w:pPr>
        <w:tabs>
          <w:tab w:val="num" w:pos="6480"/>
        </w:tabs>
        <w:ind w:left="6480" w:hanging="360"/>
      </w:pPr>
      <w:rPr>
        <w:rFonts w:ascii="Wingdings" w:hAnsi="Wingdings" w:hint="default"/>
      </w:rPr>
    </w:lvl>
  </w:abstractNum>
  <w:abstractNum w:abstractNumId="110">
    <w:nsid w:val="2B1E4A4A"/>
    <w:multiLevelType w:val="hybridMultilevel"/>
    <w:tmpl w:val="5AFE16A4"/>
    <w:lvl w:ilvl="0" w:tplc="E61E9FF6">
      <w:start w:val="1"/>
      <w:numFmt w:val="decimal"/>
      <w:lvlText w:val="%1."/>
      <w:lvlJc w:val="left"/>
      <w:pPr>
        <w:ind w:left="900" w:hanging="360"/>
      </w:pPr>
      <w:rPr>
        <w:rFonts w:hint="default"/>
        <w:w w:val="100"/>
        <w:sz w:val="22"/>
      </w:rPr>
    </w:lvl>
    <w:lvl w:ilvl="1" w:tplc="04090019" w:tentative="1">
      <w:start w:val="1"/>
      <w:numFmt w:val="lowerLetter"/>
      <w:lvlText w:val="%2."/>
      <w:lvlJc w:val="left"/>
      <w:pPr>
        <w:ind w:left="1620" w:hanging="360"/>
      </w:pPr>
    </w:lvl>
    <w:lvl w:ilvl="2" w:tplc="E61E9FF6">
      <w:start w:val="1"/>
      <w:numFmt w:val="decimal"/>
      <w:lvlText w:val="%3."/>
      <w:lvlJc w:val="left"/>
      <w:pPr>
        <w:ind w:left="2340" w:hanging="180"/>
      </w:pPr>
      <w:rPr>
        <w:rFonts w:hint="default"/>
        <w:w w:val="100"/>
        <w:sz w:val="22"/>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1">
    <w:nsid w:val="2BF343CA"/>
    <w:multiLevelType w:val="hybridMultilevel"/>
    <w:tmpl w:val="DE0861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C213348"/>
    <w:multiLevelType w:val="hybridMultilevel"/>
    <w:tmpl w:val="2624BCC2"/>
    <w:lvl w:ilvl="0" w:tplc="08586F7E">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2C3657B1"/>
    <w:multiLevelType w:val="hybridMultilevel"/>
    <w:tmpl w:val="5B483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CB557BE"/>
    <w:multiLevelType w:val="hybridMultilevel"/>
    <w:tmpl w:val="86AAA64E"/>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2D3B5E6D"/>
    <w:multiLevelType w:val="hybridMultilevel"/>
    <w:tmpl w:val="69600A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6">
    <w:nsid w:val="2ECC03ED"/>
    <w:multiLevelType w:val="hybridMultilevel"/>
    <w:tmpl w:val="79FC50E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ED55376"/>
    <w:multiLevelType w:val="hybridMultilevel"/>
    <w:tmpl w:val="71287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F0330EA"/>
    <w:multiLevelType w:val="hybridMultilevel"/>
    <w:tmpl w:val="6EBC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F911091"/>
    <w:multiLevelType w:val="hybridMultilevel"/>
    <w:tmpl w:val="5A6086FA"/>
    <w:lvl w:ilvl="0" w:tplc="0409000F">
      <w:start w:val="1"/>
      <w:numFmt w:val="decimal"/>
      <w:lvlText w:val="%1."/>
      <w:lvlJc w:val="left"/>
      <w:pPr>
        <w:tabs>
          <w:tab w:val="num" w:pos="720"/>
        </w:tabs>
        <w:ind w:left="720" w:hanging="360"/>
      </w:pPr>
      <w:rPr>
        <w:rFonts w:hint="default"/>
      </w:rPr>
    </w:lvl>
    <w:lvl w:ilvl="1" w:tplc="9236C834" w:tentative="1">
      <w:start w:val="1"/>
      <w:numFmt w:val="bullet"/>
      <w:lvlText w:val="•"/>
      <w:lvlJc w:val="left"/>
      <w:pPr>
        <w:tabs>
          <w:tab w:val="num" w:pos="1440"/>
        </w:tabs>
        <w:ind w:left="1440" w:hanging="360"/>
      </w:pPr>
      <w:rPr>
        <w:rFonts w:ascii="Arial" w:hAnsi="Arial" w:hint="default"/>
      </w:rPr>
    </w:lvl>
    <w:lvl w:ilvl="2" w:tplc="24DC6186" w:tentative="1">
      <w:start w:val="1"/>
      <w:numFmt w:val="bullet"/>
      <w:lvlText w:val="•"/>
      <w:lvlJc w:val="left"/>
      <w:pPr>
        <w:tabs>
          <w:tab w:val="num" w:pos="2160"/>
        </w:tabs>
        <w:ind w:left="2160" w:hanging="360"/>
      </w:pPr>
      <w:rPr>
        <w:rFonts w:ascii="Arial" w:hAnsi="Arial" w:hint="default"/>
      </w:rPr>
    </w:lvl>
    <w:lvl w:ilvl="3" w:tplc="F1248A56" w:tentative="1">
      <w:start w:val="1"/>
      <w:numFmt w:val="bullet"/>
      <w:lvlText w:val="•"/>
      <w:lvlJc w:val="left"/>
      <w:pPr>
        <w:tabs>
          <w:tab w:val="num" w:pos="2880"/>
        </w:tabs>
        <w:ind w:left="2880" w:hanging="360"/>
      </w:pPr>
      <w:rPr>
        <w:rFonts w:ascii="Arial" w:hAnsi="Arial" w:hint="default"/>
      </w:rPr>
    </w:lvl>
    <w:lvl w:ilvl="4" w:tplc="AEF0DE9C" w:tentative="1">
      <w:start w:val="1"/>
      <w:numFmt w:val="bullet"/>
      <w:lvlText w:val="•"/>
      <w:lvlJc w:val="left"/>
      <w:pPr>
        <w:tabs>
          <w:tab w:val="num" w:pos="3600"/>
        </w:tabs>
        <w:ind w:left="3600" w:hanging="360"/>
      </w:pPr>
      <w:rPr>
        <w:rFonts w:ascii="Arial" w:hAnsi="Arial" w:hint="default"/>
      </w:rPr>
    </w:lvl>
    <w:lvl w:ilvl="5" w:tplc="B0C29BBC" w:tentative="1">
      <w:start w:val="1"/>
      <w:numFmt w:val="bullet"/>
      <w:lvlText w:val="•"/>
      <w:lvlJc w:val="left"/>
      <w:pPr>
        <w:tabs>
          <w:tab w:val="num" w:pos="4320"/>
        </w:tabs>
        <w:ind w:left="4320" w:hanging="360"/>
      </w:pPr>
      <w:rPr>
        <w:rFonts w:ascii="Arial" w:hAnsi="Arial" w:hint="default"/>
      </w:rPr>
    </w:lvl>
    <w:lvl w:ilvl="6" w:tplc="24F0625E" w:tentative="1">
      <w:start w:val="1"/>
      <w:numFmt w:val="bullet"/>
      <w:lvlText w:val="•"/>
      <w:lvlJc w:val="left"/>
      <w:pPr>
        <w:tabs>
          <w:tab w:val="num" w:pos="5040"/>
        </w:tabs>
        <w:ind w:left="5040" w:hanging="360"/>
      </w:pPr>
      <w:rPr>
        <w:rFonts w:ascii="Arial" w:hAnsi="Arial" w:hint="default"/>
      </w:rPr>
    </w:lvl>
    <w:lvl w:ilvl="7" w:tplc="0C88113C" w:tentative="1">
      <w:start w:val="1"/>
      <w:numFmt w:val="bullet"/>
      <w:lvlText w:val="•"/>
      <w:lvlJc w:val="left"/>
      <w:pPr>
        <w:tabs>
          <w:tab w:val="num" w:pos="5760"/>
        </w:tabs>
        <w:ind w:left="5760" w:hanging="360"/>
      </w:pPr>
      <w:rPr>
        <w:rFonts w:ascii="Arial" w:hAnsi="Arial" w:hint="default"/>
      </w:rPr>
    </w:lvl>
    <w:lvl w:ilvl="8" w:tplc="95FC7B08" w:tentative="1">
      <w:start w:val="1"/>
      <w:numFmt w:val="bullet"/>
      <w:lvlText w:val="•"/>
      <w:lvlJc w:val="left"/>
      <w:pPr>
        <w:tabs>
          <w:tab w:val="num" w:pos="6480"/>
        </w:tabs>
        <w:ind w:left="6480" w:hanging="360"/>
      </w:pPr>
      <w:rPr>
        <w:rFonts w:ascii="Arial" w:hAnsi="Arial" w:hint="default"/>
      </w:rPr>
    </w:lvl>
  </w:abstractNum>
  <w:abstractNum w:abstractNumId="120">
    <w:nsid w:val="30131579"/>
    <w:multiLevelType w:val="hybridMultilevel"/>
    <w:tmpl w:val="D38A0920"/>
    <w:lvl w:ilvl="0" w:tplc="7062D0AE">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03E7D3C"/>
    <w:multiLevelType w:val="hybridMultilevel"/>
    <w:tmpl w:val="4F60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04204EB"/>
    <w:multiLevelType w:val="hybridMultilevel"/>
    <w:tmpl w:val="0E0423D6"/>
    <w:lvl w:ilvl="0" w:tplc="F3A48D44">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3">
    <w:nsid w:val="30862F51"/>
    <w:multiLevelType w:val="hybridMultilevel"/>
    <w:tmpl w:val="CF7C4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0864922"/>
    <w:multiLevelType w:val="hybridMultilevel"/>
    <w:tmpl w:val="ABC639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30BD7F4F"/>
    <w:multiLevelType w:val="hybridMultilevel"/>
    <w:tmpl w:val="7D64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0D47B7D"/>
    <w:multiLevelType w:val="hybridMultilevel"/>
    <w:tmpl w:val="5660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0F55BD4"/>
    <w:multiLevelType w:val="hybridMultilevel"/>
    <w:tmpl w:val="3ADEAC2C"/>
    <w:lvl w:ilvl="0" w:tplc="6290A0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1247D48"/>
    <w:multiLevelType w:val="hybridMultilevel"/>
    <w:tmpl w:val="F196A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326914BF"/>
    <w:multiLevelType w:val="hybridMultilevel"/>
    <w:tmpl w:val="BC743A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32F810C0"/>
    <w:multiLevelType w:val="hybridMultilevel"/>
    <w:tmpl w:val="4AF87F58"/>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nsid w:val="336C6158"/>
    <w:multiLevelType w:val="hybridMultilevel"/>
    <w:tmpl w:val="8E30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3E87F4D"/>
    <w:multiLevelType w:val="hybridMultilevel"/>
    <w:tmpl w:val="AD78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3F7486C"/>
    <w:multiLevelType w:val="hybridMultilevel"/>
    <w:tmpl w:val="3D881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4BD0301"/>
    <w:multiLevelType w:val="hybridMultilevel"/>
    <w:tmpl w:val="7D4A0B8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5A007C7"/>
    <w:multiLevelType w:val="hybridMultilevel"/>
    <w:tmpl w:val="C8BA01C8"/>
    <w:lvl w:ilvl="0" w:tplc="0409000F">
      <w:start w:val="1"/>
      <w:numFmt w:val="decimal"/>
      <w:lvlText w:val="%1."/>
      <w:lvlJc w:val="left"/>
      <w:pPr>
        <w:ind w:left="1582" w:hanging="360"/>
      </w:pPr>
    </w:lvl>
    <w:lvl w:ilvl="1" w:tplc="0409000F">
      <w:start w:val="1"/>
      <w:numFmt w:val="decimal"/>
      <w:lvlText w:val="%2."/>
      <w:lvlJc w:val="left"/>
      <w:pPr>
        <w:ind w:left="2302" w:hanging="360"/>
      </w:pPr>
    </w:lvl>
    <w:lvl w:ilvl="2" w:tplc="0409000F">
      <w:start w:val="1"/>
      <w:numFmt w:val="decimal"/>
      <w:lvlText w:val="%3."/>
      <w:lvlJc w:val="lef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36">
    <w:nsid w:val="35E55235"/>
    <w:multiLevelType w:val="hybridMultilevel"/>
    <w:tmpl w:val="7EF4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5E67072"/>
    <w:multiLevelType w:val="hybridMultilevel"/>
    <w:tmpl w:val="64C41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35F06383"/>
    <w:multiLevelType w:val="hybridMultilevel"/>
    <w:tmpl w:val="571A0E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362A1F93"/>
    <w:multiLevelType w:val="hybridMultilevel"/>
    <w:tmpl w:val="0A7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6756C8A"/>
    <w:multiLevelType w:val="hybridMultilevel"/>
    <w:tmpl w:val="84C29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37296240"/>
    <w:multiLevelType w:val="hybridMultilevel"/>
    <w:tmpl w:val="EA3A683C"/>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nsid w:val="37807A44"/>
    <w:multiLevelType w:val="hybridMultilevel"/>
    <w:tmpl w:val="C358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89C6825"/>
    <w:multiLevelType w:val="hybridMultilevel"/>
    <w:tmpl w:val="9294E6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38C528AD"/>
    <w:multiLevelType w:val="hybridMultilevel"/>
    <w:tmpl w:val="A9861D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nsid w:val="39466FA8"/>
    <w:multiLevelType w:val="hybridMultilevel"/>
    <w:tmpl w:val="852A26F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6">
    <w:nsid w:val="396D54CB"/>
    <w:multiLevelType w:val="hybridMultilevel"/>
    <w:tmpl w:val="577E0CC2"/>
    <w:lvl w:ilvl="0" w:tplc="0409000F">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7">
    <w:nsid w:val="39A105BC"/>
    <w:multiLevelType w:val="hybridMultilevel"/>
    <w:tmpl w:val="58C033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39B51B4A"/>
    <w:multiLevelType w:val="hybridMultilevel"/>
    <w:tmpl w:val="2EC48A6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3B55616F"/>
    <w:multiLevelType w:val="hybridMultilevel"/>
    <w:tmpl w:val="B8FAF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B655E81"/>
    <w:multiLevelType w:val="hybridMultilevel"/>
    <w:tmpl w:val="80D63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3BE03706"/>
    <w:multiLevelType w:val="hybridMultilevel"/>
    <w:tmpl w:val="5D5C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BEA326F"/>
    <w:multiLevelType w:val="hybridMultilevel"/>
    <w:tmpl w:val="F8C8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BEE5FDC"/>
    <w:multiLevelType w:val="hybridMultilevel"/>
    <w:tmpl w:val="7AC6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C2216D2"/>
    <w:multiLevelType w:val="hybridMultilevel"/>
    <w:tmpl w:val="18ACD480"/>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5">
    <w:nsid w:val="3D4D7DD2"/>
    <w:multiLevelType w:val="hybridMultilevel"/>
    <w:tmpl w:val="3FC031A2"/>
    <w:lvl w:ilvl="0" w:tplc="1AD0DD4A">
      <w:start w:val="1"/>
      <w:numFmt w:val="bullet"/>
      <w:lvlText w:val=""/>
      <w:lvlJc w:val="left"/>
      <w:pPr>
        <w:ind w:left="1582" w:hanging="360"/>
      </w:pPr>
      <w:rPr>
        <w:rFonts w:ascii="Symbol" w:hAnsi="Symbol" w:hint="default"/>
      </w:rPr>
    </w:lvl>
    <w:lvl w:ilvl="1" w:tplc="04090019">
      <w:start w:val="1"/>
      <w:numFmt w:val="lowerLetter"/>
      <w:lvlText w:val="%2."/>
      <w:lvlJc w:val="left"/>
      <w:pPr>
        <w:ind w:left="2302" w:hanging="360"/>
      </w:pPr>
      <w:rPr>
        <w:rFonts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56">
    <w:nsid w:val="3D565A78"/>
    <w:multiLevelType w:val="hybridMultilevel"/>
    <w:tmpl w:val="ABC639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3DF517C8"/>
    <w:multiLevelType w:val="hybridMultilevel"/>
    <w:tmpl w:val="3180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E4A6F47"/>
    <w:multiLevelType w:val="hybridMultilevel"/>
    <w:tmpl w:val="78CA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F350434"/>
    <w:multiLevelType w:val="hybridMultilevel"/>
    <w:tmpl w:val="DD50D7C8"/>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F752FB5"/>
    <w:multiLevelType w:val="hybridMultilevel"/>
    <w:tmpl w:val="FEE2B1F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BB927F86" w:tentative="1">
      <w:start w:val="1"/>
      <w:numFmt w:val="bullet"/>
      <w:lvlText w:val=""/>
      <w:lvlJc w:val="left"/>
      <w:pPr>
        <w:tabs>
          <w:tab w:val="num" w:pos="2160"/>
        </w:tabs>
        <w:ind w:left="2160" w:hanging="360"/>
      </w:pPr>
      <w:rPr>
        <w:rFonts w:ascii="Wingdings" w:hAnsi="Wingdings" w:hint="default"/>
      </w:rPr>
    </w:lvl>
    <w:lvl w:ilvl="3" w:tplc="D1C6349E" w:tentative="1">
      <w:start w:val="1"/>
      <w:numFmt w:val="bullet"/>
      <w:lvlText w:val=""/>
      <w:lvlJc w:val="left"/>
      <w:pPr>
        <w:tabs>
          <w:tab w:val="num" w:pos="2880"/>
        </w:tabs>
        <w:ind w:left="2880" w:hanging="360"/>
      </w:pPr>
      <w:rPr>
        <w:rFonts w:ascii="Wingdings" w:hAnsi="Wingdings" w:hint="default"/>
      </w:rPr>
    </w:lvl>
    <w:lvl w:ilvl="4" w:tplc="FC5049D6" w:tentative="1">
      <w:start w:val="1"/>
      <w:numFmt w:val="bullet"/>
      <w:lvlText w:val=""/>
      <w:lvlJc w:val="left"/>
      <w:pPr>
        <w:tabs>
          <w:tab w:val="num" w:pos="3600"/>
        </w:tabs>
        <w:ind w:left="3600" w:hanging="360"/>
      </w:pPr>
      <w:rPr>
        <w:rFonts w:ascii="Wingdings" w:hAnsi="Wingdings" w:hint="default"/>
      </w:rPr>
    </w:lvl>
    <w:lvl w:ilvl="5" w:tplc="111E27D8" w:tentative="1">
      <w:start w:val="1"/>
      <w:numFmt w:val="bullet"/>
      <w:lvlText w:val=""/>
      <w:lvlJc w:val="left"/>
      <w:pPr>
        <w:tabs>
          <w:tab w:val="num" w:pos="4320"/>
        </w:tabs>
        <w:ind w:left="4320" w:hanging="360"/>
      </w:pPr>
      <w:rPr>
        <w:rFonts w:ascii="Wingdings" w:hAnsi="Wingdings" w:hint="default"/>
      </w:rPr>
    </w:lvl>
    <w:lvl w:ilvl="6" w:tplc="D8024A9C" w:tentative="1">
      <w:start w:val="1"/>
      <w:numFmt w:val="bullet"/>
      <w:lvlText w:val=""/>
      <w:lvlJc w:val="left"/>
      <w:pPr>
        <w:tabs>
          <w:tab w:val="num" w:pos="5040"/>
        </w:tabs>
        <w:ind w:left="5040" w:hanging="360"/>
      </w:pPr>
      <w:rPr>
        <w:rFonts w:ascii="Wingdings" w:hAnsi="Wingdings" w:hint="default"/>
      </w:rPr>
    </w:lvl>
    <w:lvl w:ilvl="7" w:tplc="97D2E396" w:tentative="1">
      <w:start w:val="1"/>
      <w:numFmt w:val="bullet"/>
      <w:lvlText w:val=""/>
      <w:lvlJc w:val="left"/>
      <w:pPr>
        <w:tabs>
          <w:tab w:val="num" w:pos="5760"/>
        </w:tabs>
        <w:ind w:left="5760" w:hanging="360"/>
      </w:pPr>
      <w:rPr>
        <w:rFonts w:ascii="Wingdings" w:hAnsi="Wingdings" w:hint="default"/>
      </w:rPr>
    </w:lvl>
    <w:lvl w:ilvl="8" w:tplc="990269F4" w:tentative="1">
      <w:start w:val="1"/>
      <w:numFmt w:val="bullet"/>
      <w:lvlText w:val=""/>
      <w:lvlJc w:val="left"/>
      <w:pPr>
        <w:tabs>
          <w:tab w:val="num" w:pos="6480"/>
        </w:tabs>
        <w:ind w:left="6480" w:hanging="360"/>
      </w:pPr>
      <w:rPr>
        <w:rFonts w:ascii="Wingdings" w:hAnsi="Wingdings" w:hint="default"/>
      </w:rPr>
    </w:lvl>
  </w:abstractNum>
  <w:abstractNum w:abstractNumId="161">
    <w:nsid w:val="3F7658D0"/>
    <w:multiLevelType w:val="multilevel"/>
    <w:tmpl w:val="B24EF2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2">
    <w:nsid w:val="3FD62A3A"/>
    <w:multiLevelType w:val="hybridMultilevel"/>
    <w:tmpl w:val="577E0CC2"/>
    <w:lvl w:ilvl="0" w:tplc="0409000F">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3">
    <w:nsid w:val="40066927"/>
    <w:multiLevelType w:val="hybridMultilevel"/>
    <w:tmpl w:val="AFB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00E0AEC"/>
    <w:multiLevelType w:val="hybridMultilevel"/>
    <w:tmpl w:val="9DB23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0A7051F"/>
    <w:multiLevelType w:val="hybridMultilevel"/>
    <w:tmpl w:val="ED60FE38"/>
    <w:lvl w:ilvl="0" w:tplc="0409000F">
      <w:start w:val="1"/>
      <w:numFmt w:val="decimal"/>
      <w:lvlText w:val="%1."/>
      <w:lvlJc w:val="left"/>
      <w:pPr>
        <w:ind w:left="360" w:hanging="360"/>
      </w:pPr>
    </w:lvl>
    <w:lvl w:ilvl="1" w:tplc="0388D60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4107720A"/>
    <w:multiLevelType w:val="hybridMultilevel"/>
    <w:tmpl w:val="D3CA63B0"/>
    <w:lvl w:ilvl="0" w:tplc="0409000F">
      <w:start w:val="1"/>
      <w:numFmt w:val="decimal"/>
      <w:lvlText w:val="%1."/>
      <w:lvlJc w:val="left"/>
      <w:pPr>
        <w:tabs>
          <w:tab w:val="num" w:pos="720"/>
        </w:tabs>
        <w:ind w:left="720" w:hanging="360"/>
      </w:pPr>
    </w:lvl>
    <w:lvl w:ilvl="1" w:tplc="4EA213F6">
      <w:start w:val="1"/>
      <w:numFmt w:val="decimal"/>
      <w:lvlText w:val="%2."/>
      <w:lvlJc w:val="left"/>
      <w:pPr>
        <w:tabs>
          <w:tab w:val="num" w:pos="1440"/>
        </w:tabs>
        <w:ind w:left="1440" w:hanging="360"/>
      </w:pPr>
    </w:lvl>
    <w:lvl w:ilvl="2" w:tplc="30AEE088" w:tentative="1">
      <w:start w:val="1"/>
      <w:numFmt w:val="decimal"/>
      <w:lvlText w:val="%3."/>
      <w:lvlJc w:val="left"/>
      <w:pPr>
        <w:tabs>
          <w:tab w:val="num" w:pos="2160"/>
        </w:tabs>
        <w:ind w:left="2160" w:hanging="360"/>
      </w:pPr>
    </w:lvl>
    <w:lvl w:ilvl="3" w:tplc="5B2AC9DA" w:tentative="1">
      <w:start w:val="1"/>
      <w:numFmt w:val="decimal"/>
      <w:lvlText w:val="%4."/>
      <w:lvlJc w:val="left"/>
      <w:pPr>
        <w:tabs>
          <w:tab w:val="num" w:pos="2880"/>
        </w:tabs>
        <w:ind w:left="2880" w:hanging="360"/>
      </w:pPr>
    </w:lvl>
    <w:lvl w:ilvl="4" w:tplc="5B2C20EA" w:tentative="1">
      <w:start w:val="1"/>
      <w:numFmt w:val="decimal"/>
      <w:lvlText w:val="%5."/>
      <w:lvlJc w:val="left"/>
      <w:pPr>
        <w:tabs>
          <w:tab w:val="num" w:pos="3600"/>
        </w:tabs>
        <w:ind w:left="3600" w:hanging="360"/>
      </w:pPr>
    </w:lvl>
    <w:lvl w:ilvl="5" w:tplc="FFD061EE" w:tentative="1">
      <w:start w:val="1"/>
      <w:numFmt w:val="decimal"/>
      <w:lvlText w:val="%6."/>
      <w:lvlJc w:val="left"/>
      <w:pPr>
        <w:tabs>
          <w:tab w:val="num" w:pos="4320"/>
        </w:tabs>
        <w:ind w:left="4320" w:hanging="360"/>
      </w:pPr>
    </w:lvl>
    <w:lvl w:ilvl="6" w:tplc="5A5C1648" w:tentative="1">
      <w:start w:val="1"/>
      <w:numFmt w:val="decimal"/>
      <w:lvlText w:val="%7."/>
      <w:lvlJc w:val="left"/>
      <w:pPr>
        <w:tabs>
          <w:tab w:val="num" w:pos="5040"/>
        </w:tabs>
        <w:ind w:left="5040" w:hanging="360"/>
      </w:pPr>
    </w:lvl>
    <w:lvl w:ilvl="7" w:tplc="09D20BA4" w:tentative="1">
      <w:start w:val="1"/>
      <w:numFmt w:val="decimal"/>
      <w:lvlText w:val="%8."/>
      <w:lvlJc w:val="left"/>
      <w:pPr>
        <w:tabs>
          <w:tab w:val="num" w:pos="5760"/>
        </w:tabs>
        <w:ind w:left="5760" w:hanging="360"/>
      </w:pPr>
    </w:lvl>
    <w:lvl w:ilvl="8" w:tplc="0972BA0C" w:tentative="1">
      <w:start w:val="1"/>
      <w:numFmt w:val="decimal"/>
      <w:lvlText w:val="%9."/>
      <w:lvlJc w:val="left"/>
      <w:pPr>
        <w:tabs>
          <w:tab w:val="num" w:pos="6480"/>
        </w:tabs>
        <w:ind w:left="6480" w:hanging="360"/>
      </w:pPr>
    </w:lvl>
  </w:abstractNum>
  <w:abstractNum w:abstractNumId="167">
    <w:nsid w:val="41121F4D"/>
    <w:multiLevelType w:val="hybridMultilevel"/>
    <w:tmpl w:val="795400CE"/>
    <w:lvl w:ilvl="0" w:tplc="5516815E">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hint="default"/>
      </w:rPr>
    </w:lvl>
    <w:lvl w:ilvl="2" w:tplc="53149C96" w:tentative="1">
      <w:start w:val="1"/>
      <w:numFmt w:val="bullet"/>
      <w:lvlText w:val=""/>
      <w:lvlJc w:val="left"/>
      <w:pPr>
        <w:tabs>
          <w:tab w:val="num" w:pos="2160"/>
        </w:tabs>
        <w:ind w:left="2160" w:hanging="360"/>
      </w:pPr>
      <w:rPr>
        <w:rFonts w:ascii="Wingdings" w:hAnsi="Wingdings" w:hint="default"/>
      </w:rPr>
    </w:lvl>
    <w:lvl w:ilvl="3" w:tplc="C4D46F4A" w:tentative="1">
      <w:start w:val="1"/>
      <w:numFmt w:val="bullet"/>
      <w:lvlText w:val=""/>
      <w:lvlJc w:val="left"/>
      <w:pPr>
        <w:tabs>
          <w:tab w:val="num" w:pos="2880"/>
        </w:tabs>
        <w:ind w:left="2880" w:hanging="360"/>
      </w:pPr>
      <w:rPr>
        <w:rFonts w:ascii="Wingdings" w:hAnsi="Wingdings" w:hint="default"/>
      </w:rPr>
    </w:lvl>
    <w:lvl w:ilvl="4" w:tplc="DE7CB4C2" w:tentative="1">
      <w:start w:val="1"/>
      <w:numFmt w:val="bullet"/>
      <w:lvlText w:val=""/>
      <w:lvlJc w:val="left"/>
      <w:pPr>
        <w:tabs>
          <w:tab w:val="num" w:pos="3600"/>
        </w:tabs>
        <w:ind w:left="3600" w:hanging="360"/>
      </w:pPr>
      <w:rPr>
        <w:rFonts w:ascii="Wingdings" w:hAnsi="Wingdings" w:hint="default"/>
      </w:rPr>
    </w:lvl>
    <w:lvl w:ilvl="5" w:tplc="E6723D14" w:tentative="1">
      <w:start w:val="1"/>
      <w:numFmt w:val="bullet"/>
      <w:lvlText w:val=""/>
      <w:lvlJc w:val="left"/>
      <w:pPr>
        <w:tabs>
          <w:tab w:val="num" w:pos="4320"/>
        </w:tabs>
        <w:ind w:left="4320" w:hanging="360"/>
      </w:pPr>
      <w:rPr>
        <w:rFonts w:ascii="Wingdings" w:hAnsi="Wingdings" w:hint="default"/>
      </w:rPr>
    </w:lvl>
    <w:lvl w:ilvl="6" w:tplc="B8900BDC" w:tentative="1">
      <w:start w:val="1"/>
      <w:numFmt w:val="bullet"/>
      <w:lvlText w:val=""/>
      <w:lvlJc w:val="left"/>
      <w:pPr>
        <w:tabs>
          <w:tab w:val="num" w:pos="5040"/>
        </w:tabs>
        <w:ind w:left="5040" w:hanging="360"/>
      </w:pPr>
      <w:rPr>
        <w:rFonts w:ascii="Wingdings" w:hAnsi="Wingdings" w:hint="default"/>
      </w:rPr>
    </w:lvl>
    <w:lvl w:ilvl="7" w:tplc="5CF69E34" w:tentative="1">
      <w:start w:val="1"/>
      <w:numFmt w:val="bullet"/>
      <w:lvlText w:val=""/>
      <w:lvlJc w:val="left"/>
      <w:pPr>
        <w:tabs>
          <w:tab w:val="num" w:pos="5760"/>
        </w:tabs>
        <w:ind w:left="5760" w:hanging="360"/>
      </w:pPr>
      <w:rPr>
        <w:rFonts w:ascii="Wingdings" w:hAnsi="Wingdings" w:hint="default"/>
      </w:rPr>
    </w:lvl>
    <w:lvl w:ilvl="8" w:tplc="B0F41748" w:tentative="1">
      <w:start w:val="1"/>
      <w:numFmt w:val="bullet"/>
      <w:lvlText w:val=""/>
      <w:lvlJc w:val="left"/>
      <w:pPr>
        <w:tabs>
          <w:tab w:val="num" w:pos="6480"/>
        </w:tabs>
        <w:ind w:left="6480" w:hanging="360"/>
      </w:pPr>
      <w:rPr>
        <w:rFonts w:ascii="Wingdings" w:hAnsi="Wingdings" w:hint="default"/>
      </w:rPr>
    </w:lvl>
  </w:abstractNum>
  <w:abstractNum w:abstractNumId="168">
    <w:nsid w:val="41330534"/>
    <w:multiLevelType w:val="hybridMultilevel"/>
    <w:tmpl w:val="A2062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13B3852"/>
    <w:multiLevelType w:val="hybridMultilevel"/>
    <w:tmpl w:val="CC8C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18A7D05"/>
    <w:multiLevelType w:val="hybridMultilevel"/>
    <w:tmpl w:val="01DA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21E434B"/>
    <w:multiLevelType w:val="hybridMultilevel"/>
    <w:tmpl w:val="F450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2614285"/>
    <w:multiLevelType w:val="hybridMultilevel"/>
    <w:tmpl w:val="A45A8DEE"/>
    <w:lvl w:ilvl="0" w:tplc="FAD6AB0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4090017">
      <w:start w:val="1"/>
      <w:numFmt w:val="lowerLetter"/>
      <w:lvlText w:val="%3)"/>
      <w:lvlJc w:val="left"/>
      <w:pPr>
        <w:ind w:left="1800" w:hanging="180"/>
      </w:pPr>
    </w:lvl>
    <w:lvl w:ilvl="3" w:tplc="04090019">
      <w:start w:val="1"/>
      <w:numFmt w:val="lowerLetter"/>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nsid w:val="42BB4D33"/>
    <w:multiLevelType w:val="hybridMultilevel"/>
    <w:tmpl w:val="D670465A"/>
    <w:lvl w:ilvl="0" w:tplc="1DDE30D2">
      <w:start w:val="35"/>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360"/>
      </w:pPr>
      <w:rPr>
        <w:rFonts w:hint="default"/>
      </w:rPr>
    </w:lvl>
    <w:lvl w:ilvl="3" w:tplc="D1C6349E" w:tentative="1">
      <w:start w:val="1"/>
      <w:numFmt w:val="bullet"/>
      <w:lvlText w:val=""/>
      <w:lvlJc w:val="left"/>
      <w:pPr>
        <w:tabs>
          <w:tab w:val="num" w:pos="2880"/>
        </w:tabs>
        <w:ind w:left="2880" w:hanging="360"/>
      </w:pPr>
      <w:rPr>
        <w:rFonts w:ascii="Wingdings" w:hAnsi="Wingdings" w:hint="default"/>
      </w:rPr>
    </w:lvl>
    <w:lvl w:ilvl="4" w:tplc="FC5049D6" w:tentative="1">
      <w:start w:val="1"/>
      <w:numFmt w:val="bullet"/>
      <w:lvlText w:val=""/>
      <w:lvlJc w:val="left"/>
      <w:pPr>
        <w:tabs>
          <w:tab w:val="num" w:pos="3600"/>
        </w:tabs>
        <w:ind w:left="3600" w:hanging="360"/>
      </w:pPr>
      <w:rPr>
        <w:rFonts w:ascii="Wingdings" w:hAnsi="Wingdings" w:hint="default"/>
      </w:rPr>
    </w:lvl>
    <w:lvl w:ilvl="5" w:tplc="111E27D8" w:tentative="1">
      <w:start w:val="1"/>
      <w:numFmt w:val="bullet"/>
      <w:lvlText w:val=""/>
      <w:lvlJc w:val="left"/>
      <w:pPr>
        <w:tabs>
          <w:tab w:val="num" w:pos="4320"/>
        </w:tabs>
        <w:ind w:left="4320" w:hanging="360"/>
      </w:pPr>
      <w:rPr>
        <w:rFonts w:ascii="Wingdings" w:hAnsi="Wingdings" w:hint="default"/>
      </w:rPr>
    </w:lvl>
    <w:lvl w:ilvl="6" w:tplc="D8024A9C" w:tentative="1">
      <w:start w:val="1"/>
      <w:numFmt w:val="bullet"/>
      <w:lvlText w:val=""/>
      <w:lvlJc w:val="left"/>
      <w:pPr>
        <w:tabs>
          <w:tab w:val="num" w:pos="5040"/>
        </w:tabs>
        <w:ind w:left="5040" w:hanging="360"/>
      </w:pPr>
      <w:rPr>
        <w:rFonts w:ascii="Wingdings" w:hAnsi="Wingdings" w:hint="default"/>
      </w:rPr>
    </w:lvl>
    <w:lvl w:ilvl="7" w:tplc="97D2E396" w:tentative="1">
      <w:start w:val="1"/>
      <w:numFmt w:val="bullet"/>
      <w:lvlText w:val=""/>
      <w:lvlJc w:val="left"/>
      <w:pPr>
        <w:tabs>
          <w:tab w:val="num" w:pos="5760"/>
        </w:tabs>
        <w:ind w:left="5760" w:hanging="360"/>
      </w:pPr>
      <w:rPr>
        <w:rFonts w:ascii="Wingdings" w:hAnsi="Wingdings" w:hint="default"/>
      </w:rPr>
    </w:lvl>
    <w:lvl w:ilvl="8" w:tplc="990269F4" w:tentative="1">
      <w:start w:val="1"/>
      <w:numFmt w:val="bullet"/>
      <w:lvlText w:val=""/>
      <w:lvlJc w:val="left"/>
      <w:pPr>
        <w:tabs>
          <w:tab w:val="num" w:pos="6480"/>
        </w:tabs>
        <w:ind w:left="6480" w:hanging="360"/>
      </w:pPr>
      <w:rPr>
        <w:rFonts w:ascii="Wingdings" w:hAnsi="Wingdings" w:hint="default"/>
      </w:rPr>
    </w:lvl>
  </w:abstractNum>
  <w:abstractNum w:abstractNumId="174">
    <w:nsid w:val="42FE5978"/>
    <w:multiLevelType w:val="hybridMultilevel"/>
    <w:tmpl w:val="21C84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30E2126"/>
    <w:multiLevelType w:val="hybridMultilevel"/>
    <w:tmpl w:val="577E0CC2"/>
    <w:lvl w:ilvl="0" w:tplc="0409000F">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6">
    <w:nsid w:val="434B50A9"/>
    <w:multiLevelType w:val="hybridMultilevel"/>
    <w:tmpl w:val="526C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36E1D19"/>
    <w:multiLevelType w:val="hybridMultilevel"/>
    <w:tmpl w:val="11CA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3891DEE"/>
    <w:multiLevelType w:val="multilevel"/>
    <w:tmpl w:val="B24EF2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9">
    <w:nsid w:val="440669A4"/>
    <w:multiLevelType w:val="hybridMultilevel"/>
    <w:tmpl w:val="66867F22"/>
    <w:lvl w:ilvl="0" w:tplc="35F2CCE8">
      <w:start w:val="43"/>
      <w:numFmt w:val="decimal"/>
      <w:lvlText w:val="%1."/>
      <w:lvlJc w:val="left"/>
      <w:pPr>
        <w:ind w:left="360" w:hanging="360"/>
      </w:pPr>
      <w:rPr>
        <w:rFonts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180">
    <w:nsid w:val="44077DCF"/>
    <w:multiLevelType w:val="hybridMultilevel"/>
    <w:tmpl w:val="99BC3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4AF361C"/>
    <w:multiLevelType w:val="hybridMultilevel"/>
    <w:tmpl w:val="3BFE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4D14617"/>
    <w:multiLevelType w:val="hybridMultilevel"/>
    <w:tmpl w:val="55DC5F0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3">
    <w:nsid w:val="453E2842"/>
    <w:multiLevelType w:val="hybridMultilevel"/>
    <w:tmpl w:val="4F221F66"/>
    <w:lvl w:ilvl="0" w:tplc="FB1CF498">
      <w:start w:val="1"/>
      <w:numFmt w:val="decimal"/>
      <w:lvlText w:val="%1."/>
      <w:lvlJc w:val="left"/>
      <w:pPr>
        <w:ind w:left="862" w:hanging="360"/>
      </w:pPr>
      <w:rPr>
        <w:b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4">
    <w:nsid w:val="45D551A3"/>
    <w:multiLevelType w:val="hybridMultilevel"/>
    <w:tmpl w:val="3B0EE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6877719"/>
    <w:multiLevelType w:val="hybridMultilevel"/>
    <w:tmpl w:val="B59A5A42"/>
    <w:lvl w:ilvl="0" w:tplc="49E8A4D8">
      <w:start w:val="1"/>
      <w:numFmt w:val="lowerLetter"/>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68C2492"/>
    <w:multiLevelType w:val="hybridMultilevel"/>
    <w:tmpl w:val="6152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6C826E2"/>
    <w:multiLevelType w:val="hybridMultilevel"/>
    <w:tmpl w:val="C3681F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47C7688B"/>
    <w:multiLevelType w:val="hybridMultilevel"/>
    <w:tmpl w:val="E3C0B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7DA3788"/>
    <w:multiLevelType w:val="hybridMultilevel"/>
    <w:tmpl w:val="A35C8D18"/>
    <w:lvl w:ilvl="0" w:tplc="457C26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80C479C"/>
    <w:multiLevelType w:val="hybridMultilevel"/>
    <w:tmpl w:val="FECED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80E1703"/>
    <w:multiLevelType w:val="hybridMultilevel"/>
    <w:tmpl w:val="2A3E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48344265"/>
    <w:multiLevelType w:val="hybridMultilevel"/>
    <w:tmpl w:val="B8D20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8B75A8D"/>
    <w:multiLevelType w:val="hybridMultilevel"/>
    <w:tmpl w:val="4878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8E06D29"/>
    <w:multiLevelType w:val="hybridMultilevel"/>
    <w:tmpl w:val="07B4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91C035A"/>
    <w:multiLevelType w:val="hybridMultilevel"/>
    <w:tmpl w:val="5ACE197C"/>
    <w:lvl w:ilvl="0" w:tplc="0409000F">
      <w:start w:val="1"/>
      <w:numFmt w:val="decimal"/>
      <w:lvlText w:val="%1."/>
      <w:lvlJc w:val="left"/>
      <w:pPr>
        <w:ind w:left="1080" w:hanging="360"/>
      </w:p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49335BD3"/>
    <w:multiLevelType w:val="hybridMultilevel"/>
    <w:tmpl w:val="D16EF062"/>
    <w:lvl w:ilvl="0" w:tplc="04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7">
    <w:nsid w:val="49B6075D"/>
    <w:multiLevelType w:val="hybridMultilevel"/>
    <w:tmpl w:val="5A108EB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4A294B7A"/>
    <w:multiLevelType w:val="hybridMultilevel"/>
    <w:tmpl w:val="AE80F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4A402EE1"/>
    <w:multiLevelType w:val="hybridMultilevel"/>
    <w:tmpl w:val="F3689E7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4A611DC3"/>
    <w:multiLevelType w:val="hybridMultilevel"/>
    <w:tmpl w:val="07267BD8"/>
    <w:lvl w:ilvl="0" w:tplc="867A825C">
      <w:start w:val="45"/>
      <w:numFmt w:val="decimal"/>
      <w:lvlText w:val="%1."/>
      <w:lvlJc w:val="left"/>
      <w:pPr>
        <w:ind w:left="360" w:hanging="360"/>
      </w:pPr>
      <w:rPr>
        <w:rFonts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201">
    <w:nsid w:val="4AF44499"/>
    <w:multiLevelType w:val="hybridMultilevel"/>
    <w:tmpl w:val="E88C08BC"/>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4B7348EE"/>
    <w:multiLevelType w:val="hybridMultilevel"/>
    <w:tmpl w:val="20BE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BB47DE0"/>
    <w:multiLevelType w:val="hybridMultilevel"/>
    <w:tmpl w:val="FDAC4CD8"/>
    <w:lvl w:ilvl="0" w:tplc="04090019">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04">
    <w:nsid w:val="4C6C0C6B"/>
    <w:multiLevelType w:val="hybridMultilevel"/>
    <w:tmpl w:val="101A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D46447B"/>
    <w:multiLevelType w:val="hybridMultilevel"/>
    <w:tmpl w:val="3D1835DC"/>
    <w:lvl w:ilvl="0" w:tplc="BC4A132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6">
    <w:nsid w:val="4D6A300F"/>
    <w:multiLevelType w:val="hybridMultilevel"/>
    <w:tmpl w:val="214A792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7">
    <w:nsid w:val="4DD0641B"/>
    <w:multiLevelType w:val="hybridMultilevel"/>
    <w:tmpl w:val="7750D3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EC0734A"/>
    <w:multiLevelType w:val="hybridMultilevel"/>
    <w:tmpl w:val="38E6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07154A5"/>
    <w:multiLevelType w:val="hybridMultilevel"/>
    <w:tmpl w:val="9E6051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nsid w:val="5153179D"/>
    <w:multiLevelType w:val="hybridMultilevel"/>
    <w:tmpl w:val="7602BA20"/>
    <w:lvl w:ilvl="0" w:tplc="77184402">
      <w:start w:val="1"/>
      <w:numFmt w:val="decimal"/>
      <w:lvlText w:val="%1."/>
      <w:lvlJc w:val="left"/>
      <w:pPr>
        <w:ind w:left="862" w:hanging="360"/>
      </w:pPr>
      <w:rPr>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11">
    <w:nsid w:val="51625A88"/>
    <w:multiLevelType w:val="hybridMultilevel"/>
    <w:tmpl w:val="A214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17942FE"/>
    <w:multiLevelType w:val="multilevel"/>
    <w:tmpl w:val="99A4A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52B47AFB"/>
    <w:multiLevelType w:val="hybridMultilevel"/>
    <w:tmpl w:val="72523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2C221F2"/>
    <w:multiLevelType w:val="hybridMultilevel"/>
    <w:tmpl w:val="10D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53162F68"/>
    <w:multiLevelType w:val="hybridMultilevel"/>
    <w:tmpl w:val="D9264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3390883"/>
    <w:multiLevelType w:val="hybridMultilevel"/>
    <w:tmpl w:val="50F06E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3911921"/>
    <w:multiLevelType w:val="hybridMultilevel"/>
    <w:tmpl w:val="6C708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53C73DB4"/>
    <w:multiLevelType w:val="hybridMultilevel"/>
    <w:tmpl w:val="CD1E74EC"/>
    <w:lvl w:ilvl="0" w:tplc="B6FA4A10">
      <w:start w:val="44"/>
      <w:numFmt w:val="decimal"/>
      <w:lvlText w:val="%1."/>
      <w:lvlJc w:val="left"/>
      <w:pPr>
        <w:ind w:left="360" w:hanging="360"/>
      </w:pPr>
      <w:rPr>
        <w:rFonts w:hint="default"/>
        <w:w w:val="100"/>
        <w:sz w:val="22"/>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9">
    <w:nsid w:val="53E36CE6"/>
    <w:multiLevelType w:val="hybridMultilevel"/>
    <w:tmpl w:val="07827C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4451E6A"/>
    <w:multiLevelType w:val="hybridMultilevel"/>
    <w:tmpl w:val="EF3A179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1">
    <w:nsid w:val="54F34249"/>
    <w:multiLevelType w:val="hybridMultilevel"/>
    <w:tmpl w:val="3B4E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55F72EB1"/>
    <w:multiLevelType w:val="hybridMultilevel"/>
    <w:tmpl w:val="7F30B3F0"/>
    <w:lvl w:ilvl="0" w:tplc="C2E0964C">
      <w:start w:val="1"/>
      <w:numFmt w:val="bullet"/>
      <w:lvlText w:val="□"/>
      <w:lvlJc w:val="left"/>
      <w:pPr>
        <w:ind w:left="720" w:hanging="360"/>
      </w:pPr>
      <w:rPr>
        <w:rFonts w:ascii="Courier New" w:hAnsi="Courier New" w:hint="default"/>
        <w:sz w:val="36"/>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62F0D88"/>
    <w:multiLevelType w:val="hybridMultilevel"/>
    <w:tmpl w:val="877E7C9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4">
    <w:nsid w:val="564A1F43"/>
    <w:multiLevelType w:val="hybridMultilevel"/>
    <w:tmpl w:val="16E2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6802CA9"/>
    <w:multiLevelType w:val="hybridMultilevel"/>
    <w:tmpl w:val="14BE041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6">
    <w:nsid w:val="56A3716A"/>
    <w:multiLevelType w:val="hybridMultilevel"/>
    <w:tmpl w:val="FB36D71C"/>
    <w:lvl w:ilvl="0" w:tplc="04090019">
      <w:start w:val="1"/>
      <w:numFmt w:val="lowerLetter"/>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7">
    <w:nsid w:val="57964D6E"/>
    <w:multiLevelType w:val="hybridMultilevel"/>
    <w:tmpl w:val="8610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79B0DA7"/>
    <w:multiLevelType w:val="hybridMultilevel"/>
    <w:tmpl w:val="6614A5E8"/>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8A90625"/>
    <w:multiLevelType w:val="multilevel"/>
    <w:tmpl w:val="99A4A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59177FF8"/>
    <w:multiLevelType w:val="hybridMultilevel"/>
    <w:tmpl w:val="9A02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95D01A1"/>
    <w:multiLevelType w:val="hybridMultilevel"/>
    <w:tmpl w:val="720A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9793933"/>
    <w:multiLevelType w:val="hybridMultilevel"/>
    <w:tmpl w:val="4F4A6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5997356F"/>
    <w:multiLevelType w:val="hybridMultilevel"/>
    <w:tmpl w:val="45D6A0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nsid w:val="5A606A23"/>
    <w:multiLevelType w:val="hybridMultilevel"/>
    <w:tmpl w:val="15F22AE0"/>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35">
    <w:nsid w:val="5AA81E5F"/>
    <w:multiLevelType w:val="hybridMultilevel"/>
    <w:tmpl w:val="AB6856A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AB21678"/>
    <w:multiLevelType w:val="hybridMultilevel"/>
    <w:tmpl w:val="75B6642E"/>
    <w:lvl w:ilvl="0" w:tplc="0409000F">
      <w:start w:val="1"/>
      <w:numFmt w:val="decimal"/>
      <w:lvlText w:val="%1."/>
      <w:lvlJc w:val="left"/>
      <w:pPr>
        <w:tabs>
          <w:tab w:val="num" w:pos="720"/>
        </w:tabs>
        <w:ind w:left="720" w:hanging="360"/>
      </w:pPr>
      <w:rPr>
        <w:rFonts w:hint="default"/>
      </w:rPr>
    </w:lvl>
    <w:lvl w:ilvl="1" w:tplc="2F3469F4" w:tentative="1">
      <w:start w:val="1"/>
      <w:numFmt w:val="bullet"/>
      <w:lvlText w:val="•"/>
      <w:lvlJc w:val="left"/>
      <w:pPr>
        <w:tabs>
          <w:tab w:val="num" w:pos="1440"/>
        </w:tabs>
        <w:ind w:left="1440" w:hanging="360"/>
      </w:pPr>
      <w:rPr>
        <w:rFonts w:ascii="Arial" w:hAnsi="Arial" w:hint="default"/>
      </w:rPr>
    </w:lvl>
    <w:lvl w:ilvl="2" w:tplc="23BEBAA2" w:tentative="1">
      <w:start w:val="1"/>
      <w:numFmt w:val="bullet"/>
      <w:lvlText w:val="•"/>
      <w:lvlJc w:val="left"/>
      <w:pPr>
        <w:tabs>
          <w:tab w:val="num" w:pos="2160"/>
        </w:tabs>
        <w:ind w:left="2160" w:hanging="360"/>
      </w:pPr>
      <w:rPr>
        <w:rFonts w:ascii="Arial" w:hAnsi="Arial" w:hint="default"/>
      </w:rPr>
    </w:lvl>
    <w:lvl w:ilvl="3" w:tplc="4A96D058" w:tentative="1">
      <w:start w:val="1"/>
      <w:numFmt w:val="bullet"/>
      <w:lvlText w:val="•"/>
      <w:lvlJc w:val="left"/>
      <w:pPr>
        <w:tabs>
          <w:tab w:val="num" w:pos="2880"/>
        </w:tabs>
        <w:ind w:left="2880" w:hanging="360"/>
      </w:pPr>
      <w:rPr>
        <w:rFonts w:ascii="Arial" w:hAnsi="Arial" w:hint="default"/>
      </w:rPr>
    </w:lvl>
    <w:lvl w:ilvl="4" w:tplc="656A26E6" w:tentative="1">
      <w:start w:val="1"/>
      <w:numFmt w:val="bullet"/>
      <w:lvlText w:val="•"/>
      <w:lvlJc w:val="left"/>
      <w:pPr>
        <w:tabs>
          <w:tab w:val="num" w:pos="3600"/>
        </w:tabs>
        <w:ind w:left="3600" w:hanging="360"/>
      </w:pPr>
      <w:rPr>
        <w:rFonts w:ascii="Arial" w:hAnsi="Arial" w:hint="default"/>
      </w:rPr>
    </w:lvl>
    <w:lvl w:ilvl="5" w:tplc="D242E4EC" w:tentative="1">
      <w:start w:val="1"/>
      <w:numFmt w:val="bullet"/>
      <w:lvlText w:val="•"/>
      <w:lvlJc w:val="left"/>
      <w:pPr>
        <w:tabs>
          <w:tab w:val="num" w:pos="4320"/>
        </w:tabs>
        <w:ind w:left="4320" w:hanging="360"/>
      </w:pPr>
      <w:rPr>
        <w:rFonts w:ascii="Arial" w:hAnsi="Arial" w:hint="default"/>
      </w:rPr>
    </w:lvl>
    <w:lvl w:ilvl="6" w:tplc="CC0C7448" w:tentative="1">
      <w:start w:val="1"/>
      <w:numFmt w:val="bullet"/>
      <w:lvlText w:val="•"/>
      <w:lvlJc w:val="left"/>
      <w:pPr>
        <w:tabs>
          <w:tab w:val="num" w:pos="5040"/>
        </w:tabs>
        <w:ind w:left="5040" w:hanging="360"/>
      </w:pPr>
      <w:rPr>
        <w:rFonts w:ascii="Arial" w:hAnsi="Arial" w:hint="default"/>
      </w:rPr>
    </w:lvl>
    <w:lvl w:ilvl="7" w:tplc="8B1AD35E" w:tentative="1">
      <w:start w:val="1"/>
      <w:numFmt w:val="bullet"/>
      <w:lvlText w:val="•"/>
      <w:lvlJc w:val="left"/>
      <w:pPr>
        <w:tabs>
          <w:tab w:val="num" w:pos="5760"/>
        </w:tabs>
        <w:ind w:left="5760" w:hanging="360"/>
      </w:pPr>
      <w:rPr>
        <w:rFonts w:ascii="Arial" w:hAnsi="Arial" w:hint="default"/>
      </w:rPr>
    </w:lvl>
    <w:lvl w:ilvl="8" w:tplc="630A0794" w:tentative="1">
      <w:start w:val="1"/>
      <w:numFmt w:val="bullet"/>
      <w:lvlText w:val="•"/>
      <w:lvlJc w:val="left"/>
      <w:pPr>
        <w:tabs>
          <w:tab w:val="num" w:pos="6480"/>
        </w:tabs>
        <w:ind w:left="6480" w:hanging="360"/>
      </w:pPr>
      <w:rPr>
        <w:rFonts w:ascii="Arial" w:hAnsi="Arial" w:hint="default"/>
      </w:rPr>
    </w:lvl>
  </w:abstractNum>
  <w:abstractNum w:abstractNumId="237">
    <w:nsid w:val="5AC331D0"/>
    <w:multiLevelType w:val="hybridMultilevel"/>
    <w:tmpl w:val="88827F98"/>
    <w:lvl w:ilvl="0" w:tplc="8F10FE5C">
      <w:start w:val="53"/>
      <w:numFmt w:val="decimal"/>
      <w:lvlText w:val="%1."/>
      <w:lvlJc w:val="left"/>
      <w:pPr>
        <w:ind w:left="502" w:hanging="360"/>
      </w:pPr>
      <w:rPr>
        <w:rFonts w:hint="default"/>
        <w:w w:val="1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5AFE7AF2"/>
    <w:multiLevelType w:val="hybridMultilevel"/>
    <w:tmpl w:val="995A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5B076462"/>
    <w:multiLevelType w:val="multilevel"/>
    <w:tmpl w:val="BDA024B8"/>
    <w:lvl w:ilvl="0">
      <w:start w:val="1"/>
      <w:numFmt w:val="decimal"/>
      <w:lvlText w:val="%1."/>
      <w:lvlJc w:val="left"/>
      <w:pPr>
        <w:ind w:left="360" w:hanging="360"/>
      </w:pPr>
      <w:rPr>
        <w:rFonts w:hint="default"/>
        <w:w w:val="100"/>
        <w:sz w:val="22"/>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5B4A670F"/>
    <w:multiLevelType w:val="hybridMultilevel"/>
    <w:tmpl w:val="6AB29A7C"/>
    <w:lvl w:ilvl="0" w:tplc="0409000F">
      <w:start w:val="1"/>
      <w:numFmt w:val="decimal"/>
      <w:lvlText w:val="%1."/>
      <w:lvlJc w:val="left"/>
      <w:pPr>
        <w:ind w:left="1440" w:hanging="360"/>
      </w:pPr>
    </w:lvl>
    <w:lvl w:ilvl="1" w:tplc="04090019">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nsid w:val="5B505464"/>
    <w:multiLevelType w:val="hybridMultilevel"/>
    <w:tmpl w:val="7AC0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BEA70D3"/>
    <w:multiLevelType w:val="hybridMultilevel"/>
    <w:tmpl w:val="21C4B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C18468D"/>
    <w:multiLevelType w:val="hybridMultilevel"/>
    <w:tmpl w:val="C95EB53C"/>
    <w:lvl w:ilvl="0" w:tplc="BC4A13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5CD34B93"/>
    <w:multiLevelType w:val="hybridMultilevel"/>
    <w:tmpl w:val="0D32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D183920"/>
    <w:multiLevelType w:val="hybridMultilevel"/>
    <w:tmpl w:val="9BACB5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nsid w:val="5D566DE8"/>
    <w:multiLevelType w:val="hybridMultilevel"/>
    <w:tmpl w:val="7488EF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nsid w:val="5DD6260F"/>
    <w:multiLevelType w:val="hybridMultilevel"/>
    <w:tmpl w:val="7826EFD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nsid w:val="5E495704"/>
    <w:multiLevelType w:val="hybridMultilevel"/>
    <w:tmpl w:val="1BC4AA8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0F">
      <w:start w:val="1"/>
      <w:numFmt w:val="decimal"/>
      <w:lvlText w:val="%3."/>
      <w:lvlJc w:val="lef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9">
    <w:nsid w:val="5E4C603B"/>
    <w:multiLevelType w:val="multilevel"/>
    <w:tmpl w:val="F266CE38"/>
    <w:lvl w:ilvl="0">
      <w:start w:val="1"/>
      <w:numFmt w:val="decimal"/>
      <w:lvlText w:val="%1."/>
      <w:lvlJc w:val="left"/>
      <w:pPr>
        <w:ind w:left="360" w:hanging="360"/>
      </w:pPr>
      <w:rPr>
        <w:rFonts w:hint="default"/>
        <w:w w:val="100"/>
        <w:sz w:val="22"/>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0">
    <w:nsid w:val="5E687BD6"/>
    <w:multiLevelType w:val="hybridMultilevel"/>
    <w:tmpl w:val="16C4C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F1617FE"/>
    <w:multiLevelType w:val="hybridMultilevel"/>
    <w:tmpl w:val="1C680B18"/>
    <w:lvl w:ilvl="0" w:tplc="0409000F">
      <w:start w:val="1"/>
      <w:numFmt w:val="decimal"/>
      <w:lvlText w:val="%1."/>
      <w:lvlJc w:val="left"/>
      <w:pPr>
        <w:ind w:left="1080" w:hanging="360"/>
      </w:pPr>
    </w:lvl>
    <w:lvl w:ilvl="1" w:tplc="04090019">
      <w:start w:val="1"/>
      <w:numFmt w:val="lowerLetter"/>
      <w:lvlText w:val="%2."/>
      <w:lvlJc w:val="left"/>
      <w:pPr>
        <w:ind w:left="1800" w:hanging="360"/>
      </w:pPr>
      <w:rPr>
        <w:rFonts w:hint="default"/>
        <w:w w:val="100"/>
        <w:sz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60A857E1"/>
    <w:multiLevelType w:val="hybridMultilevel"/>
    <w:tmpl w:val="4AEE155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3">
    <w:nsid w:val="61D1662E"/>
    <w:multiLevelType w:val="hybridMultilevel"/>
    <w:tmpl w:val="AFE2227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nsid w:val="621D4216"/>
    <w:multiLevelType w:val="hybridMultilevel"/>
    <w:tmpl w:val="187A4344"/>
    <w:lvl w:ilvl="0" w:tplc="0409000F">
      <w:start w:val="1"/>
      <w:numFmt w:val="decimal"/>
      <w:lvlText w:val="%1."/>
      <w:lvlJc w:val="left"/>
      <w:pPr>
        <w:ind w:left="122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5">
    <w:nsid w:val="62786742"/>
    <w:multiLevelType w:val="hybridMultilevel"/>
    <w:tmpl w:val="23B6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2801CEB"/>
    <w:multiLevelType w:val="hybridMultilevel"/>
    <w:tmpl w:val="23DE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62A93198"/>
    <w:multiLevelType w:val="hybridMultilevel"/>
    <w:tmpl w:val="9072DD2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0F">
      <w:start w:val="1"/>
      <w:numFmt w:val="decimal"/>
      <w:lvlText w:val="%3."/>
      <w:lvlJc w:val="lef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58">
    <w:nsid w:val="62B21CB4"/>
    <w:multiLevelType w:val="hybridMultilevel"/>
    <w:tmpl w:val="D6E6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2DA1189"/>
    <w:multiLevelType w:val="hybridMultilevel"/>
    <w:tmpl w:val="28A0C6DE"/>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0">
    <w:nsid w:val="63EA5D1C"/>
    <w:multiLevelType w:val="hybridMultilevel"/>
    <w:tmpl w:val="6108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43768D2"/>
    <w:multiLevelType w:val="hybridMultilevel"/>
    <w:tmpl w:val="3A8EE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4FA1310"/>
    <w:multiLevelType w:val="hybridMultilevel"/>
    <w:tmpl w:val="E91EAD0A"/>
    <w:lvl w:ilvl="0" w:tplc="CCD0DF3E">
      <w:start w:val="1"/>
      <w:numFmt w:val="decimal"/>
      <w:lvlText w:val="%1."/>
      <w:lvlJc w:val="left"/>
      <w:pPr>
        <w:ind w:left="1068"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654C5951"/>
    <w:multiLevelType w:val="hybridMultilevel"/>
    <w:tmpl w:val="929E3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5507807"/>
    <w:multiLevelType w:val="hybridMultilevel"/>
    <w:tmpl w:val="F7DECAE6"/>
    <w:lvl w:ilvl="0" w:tplc="04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5">
    <w:nsid w:val="655B22D3"/>
    <w:multiLevelType w:val="hybridMultilevel"/>
    <w:tmpl w:val="493CF9A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nsid w:val="66011149"/>
    <w:multiLevelType w:val="hybridMultilevel"/>
    <w:tmpl w:val="B64C2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6423F78"/>
    <w:multiLevelType w:val="hybridMultilevel"/>
    <w:tmpl w:val="35EC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666E46B0"/>
    <w:multiLevelType w:val="hybridMultilevel"/>
    <w:tmpl w:val="3DBE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6D36F46"/>
    <w:multiLevelType w:val="hybridMultilevel"/>
    <w:tmpl w:val="8238262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66FB66F3"/>
    <w:multiLevelType w:val="hybridMultilevel"/>
    <w:tmpl w:val="A262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76F6A61"/>
    <w:multiLevelType w:val="hybridMultilevel"/>
    <w:tmpl w:val="E662D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68500DF6"/>
    <w:multiLevelType w:val="hybridMultilevel"/>
    <w:tmpl w:val="16401072"/>
    <w:lvl w:ilvl="0" w:tplc="0409000F">
      <w:start w:val="1"/>
      <w:numFmt w:val="decimal"/>
      <w:lvlText w:val="%1."/>
      <w:lvlJc w:val="left"/>
      <w:pPr>
        <w:ind w:left="862" w:hanging="360"/>
      </w:pPr>
    </w:lvl>
    <w:lvl w:ilvl="1" w:tplc="0409000F">
      <w:start w:val="1"/>
      <w:numFmt w:val="decimal"/>
      <w:lvlText w:val="%2."/>
      <w:lvlJc w:val="left"/>
      <w:pPr>
        <w:ind w:left="1620"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73">
    <w:nsid w:val="68FF50FD"/>
    <w:multiLevelType w:val="hybridMultilevel"/>
    <w:tmpl w:val="A148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9262D17"/>
    <w:multiLevelType w:val="hybridMultilevel"/>
    <w:tmpl w:val="69E2914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75">
    <w:nsid w:val="69F3544C"/>
    <w:multiLevelType w:val="hybridMultilevel"/>
    <w:tmpl w:val="BA56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9F94B19"/>
    <w:multiLevelType w:val="hybridMultilevel"/>
    <w:tmpl w:val="A252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A1A38D6"/>
    <w:multiLevelType w:val="hybridMultilevel"/>
    <w:tmpl w:val="8B5A8C4A"/>
    <w:lvl w:ilvl="0" w:tplc="0409000F">
      <w:start w:val="1"/>
      <w:numFmt w:val="decimal"/>
      <w:lvlText w:val="%1."/>
      <w:lvlJc w:val="left"/>
      <w:pPr>
        <w:ind w:left="1080" w:hanging="360"/>
      </w:p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nsid w:val="6A3B39D7"/>
    <w:multiLevelType w:val="hybridMultilevel"/>
    <w:tmpl w:val="40C89CD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9">
    <w:nsid w:val="6AAD4F33"/>
    <w:multiLevelType w:val="hybridMultilevel"/>
    <w:tmpl w:val="985C8B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BE343C6"/>
    <w:multiLevelType w:val="hybridMultilevel"/>
    <w:tmpl w:val="9BF2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CE85436"/>
    <w:multiLevelType w:val="hybridMultilevel"/>
    <w:tmpl w:val="C3E4AA4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82">
    <w:nsid w:val="6D5A5CB4"/>
    <w:multiLevelType w:val="hybridMultilevel"/>
    <w:tmpl w:val="FCC600D4"/>
    <w:lvl w:ilvl="0" w:tplc="35427FC8">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nsid w:val="6DFE081A"/>
    <w:multiLevelType w:val="hybridMultilevel"/>
    <w:tmpl w:val="844E044E"/>
    <w:lvl w:ilvl="0" w:tplc="04090001">
      <w:start w:val="1"/>
      <w:numFmt w:val="bullet"/>
      <w:lvlText w:val=""/>
      <w:lvlJc w:val="left"/>
      <w:pPr>
        <w:ind w:left="862" w:hanging="360"/>
      </w:pPr>
      <w:rPr>
        <w:rFonts w:ascii="Symbol" w:hAnsi="Symbol" w:hint="default"/>
      </w:rPr>
    </w:lvl>
    <w:lvl w:ilvl="1" w:tplc="9410B2F6">
      <w:numFmt w:val="bullet"/>
      <w:lvlText w:val="•"/>
      <w:lvlJc w:val="left"/>
      <w:pPr>
        <w:ind w:left="1582" w:hanging="360"/>
      </w:pPr>
      <w:rPr>
        <w:rFonts w:ascii="Cambria" w:eastAsiaTheme="minorHAnsi" w:hAnsi="Cambria" w:cstheme="minorBidi"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4">
    <w:nsid w:val="6E5D3B24"/>
    <w:multiLevelType w:val="hybridMultilevel"/>
    <w:tmpl w:val="233C25A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5">
    <w:nsid w:val="6E6723C7"/>
    <w:multiLevelType w:val="hybridMultilevel"/>
    <w:tmpl w:val="89F64B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6F736E71"/>
    <w:multiLevelType w:val="hybridMultilevel"/>
    <w:tmpl w:val="8196CA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nsid w:val="6FA96680"/>
    <w:multiLevelType w:val="hybridMultilevel"/>
    <w:tmpl w:val="121AE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FC40142"/>
    <w:multiLevelType w:val="hybridMultilevel"/>
    <w:tmpl w:val="C27EF7BE"/>
    <w:lvl w:ilvl="0" w:tplc="0409000F">
      <w:start w:val="1"/>
      <w:numFmt w:val="decimal"/>
      <w:lvlText w:val="%1."/>
      <w:lvlJc w:val="left"/>
      <w:pPr>
        <w:tabs>
          <w:tab w:val="num" w:pos="720"/>
        </w:tabs>
        <w:ind w:left="720" w:hanging="360"/>
      </w:pPr>
      <w:rPr>
        <w:rFonts w:hint="default"/>
      </w:rPr>
    </w:lvl>
    <w:lvl w:ilvl="1" w:tplc="2F3469F4" w:tentative="1">
      <w:start w:val="1"/>
      <w:numFmt w:val="bullet"/>
      <w:lvlText w:val="•"/>
      <w:lvlJc w:val="left"/>
      <w:pPr>
        <w:tabs>
          <w:tab w:val="num" w:pos="1440"/>
        </w:tabs>
        <w:ind w:left="1440" w:hanging="360"/>
      </w:pPr>
      <w:rPr>
        <w:rFonts w:ascii="Arial" w:hAnsi="Arial" w:hint="default"/>
      </w:rPr>
    </w:lvl>
    <w:lvl w:ilvl="2" w:tplc="23BEBAA2" w:tentative="1">
      <w:start w:val="1"/>
      <w:numFmt w:val="bullet"/>
      <w:lvlText w:val="•"/>
      <w:lvlJc w:val="left"/>
      <w:pPr>
        <w:tabs>
          <w:tab w:val="num" w:pos="2160"/>
        </w:tabs>
        <w:ind w:left="2160" w:hanging="360"/>
      </w:pPr>
      <w:rPr>
        <w:rFonts w:ascii="Arial" w:hAnsi="Arial" w:hint="default"/>
      </w:rPr>
    </w:lvl>
    <w:lvl w:ilvl="3" w:tplc="4A96D058" w:tentative="1">
      <w:start w:val="1"/>
      <w:numFmt w:val="bullet"/>
      <w:lvlText w:val="•"/>
      <w:lvlJc w:val="left"/>
      <w:pPr>
        <w:tabs>
          <w:tab w:val="num" w:pos="2880"/>
        </w:tabs>
        <w:ind w:left="2880" w:hanging="360"/>
      </w:pPr>
      <w:rPr>
        <w:rFonts w:ascii="Arial" w:hAnsi="Arial" w:hint="default"/>
      </w:rPr>
    </w:lvl>
    <w:lvl w:ilvl="4" w:tplc="656A26E6" w:tentative="1">
      <w:start w:val="1"/>
      <w:numFmt w:val="bullet"/>
      <w:lvlText w:val="•"/>
      <w:lvlJc w:val="left"/>
      <w:pPr>
        <w:tabs>
          <w:tab w:val="num" w:pos="3600"/>
        </w:tabs>
        <w:ind w:left="3600" w:hanging="360"/>
      </w:pPr>
      <w:rPr>
        <w:rFonts w:ascii="Arial" w:hAnsi="Arial" w:hint="default"/>
      </w:rPr>
    </w:lvl>
    <w:lvl w:ilvl="5" w:tplc="D242E4EC" w:tentative="1">
      <w:start w:val="1"/>
      <w:numFmt w:val="bullet"/>
      <w:lvlText w:val="•"/>
      <w:lvlJc w:val="left"/>
      <w:pPr>
        <w:tabs>
          <w:tab w:val="num" w:pos="4320"/>
        </w:tabs>
        <w:ind w:left="4320" w:hanging="360"/>
      </w:pPr>
      <w:rPr>
        <w:rFonts w:ascii="Arial" w:hAnsi="Arial" w:hint="default"/>
      </w:rPr>
    </w:lvl>
    <w:lvl w:ilvl="6" w:tplc="CC0C7448" w:tentative="1">
      <w:start w:val="1"/>
      <w:numFmt w:val="bullet"/>
      <w:lvlText w:val="•"/>
      <w:lvlJc w:val="left"/>
      <w:pPr>
        <w:tabs>
          <w:tab w:val="num" w:pos="5040"/>
        </w:tabs>
        <w:ind w:left="5040" w:hanging="360"/>
      </w:pPr>
      <w:rPr>
        <w:rFonts w:ascii="Arial" w:hAnsi="Arial" w:hint="default"/>
      </w:rPr>
    </w:lvl>
    <w:lvl w:ilvl="7" w:tplc="8B1AD35E" w:tentative="1">
      <w:start w:val="1"/>
      <w:numFmt w:val="bullet"/>
      <w:lvlText w:val="•"/>
      <w:lvlJc w:val="left"/>
      <w:pPr>
        <w:tabs>
          <w:tab w:val="num" w:pos="5760"/>
        </w:tabs>
        <w:ind w:left="5760" w:hanging="360"/>
      </w:pPr>
      <w:rPr>
        <w:rFonts w:ascii="Arial" w:hAnsi="Arial" w:hint="default"/>
      </w:rPr>
    </w:lvl>
    <w:lvl w:ilvl="8" w:tplc="630A0794" w:tentative="1">
      <w:start w:val="1"/>
      <w:numFmt w:val="bullet"/>
      <w:lvlText w:val="•"/>
      <w:lvlJc w:val="left"/>
      <w:pPr>
        <w:tabs>
          <w:tab w:val="num" w:pos="6480"/>
        </w:tabs>
        <w:ind w:left="6480" w:hanging="360"/>
      </w:pPr>
      <w:rPr>
        <w:rFonts w:ascii="Arial" w:hAnsi="Arial" w:hint="default"/>
      </w:rPr>
    </w:lvl>
  </w:abstractNum>
  <w:abstractNum w:abstractNumId="289">
    <w:nsid w:val="6FCB7FAD"/>
    <w:multiLevelType w:val="hybridMultilevel"/>
    <w:tmpl w:val="E91EAD0A"/>
    <w:lvl w:ilvl="0" w:tplc="CCD0DF3E">
      <w:start w:val="1"/>
      <w:numFmt w:val="decimal"/>
      <w:lvlText w:val="%1."/>
      <w:lvlJc w:val="left"/>
      <w:pPr>
        <w:ind w:left="1068"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0CD4282"/>
    <w:multiLevelType w:val="hybridMultilevel"/>
    <w:tmpl w:val="51D00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nsid w:val="71103BE2"/>
    <w:multiLevelType w:val="hybridMultilevel"/>
    <w:tmpl w:val="F91EAFCC"/>
    <w:lvl w:ilvl="0" w:tplc="04090019">
      <w:start w:val="1"/>
      <w:numFmt w:val="lowerLetter"/>
      <w:lvlText w:val="%1."/>
      <w:lvlJc w:val="left"/>
      <w:pPr>
        <w:ind w:left="1080" w:hanging="360"/>
      </w:pPr>
      <w:rPr>
        <w:rFonts w:hint="default"/>
        <w:w w:val="10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2">
    <w:nsid w:val="71214DD3"/>
    <w:multiLevelType w:val="hybridMultilevel"/>
    <w:tmpl w:val="B8DC5B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16040BB"/>
    <w:multiLevelType w:val="hybridMultilevel"/>
    <w:tmpl w:val="D3CA63B0"/>
    <w:lvl w:ilvl="0" w:tplc="0409000F">
      <w:start w:val="1"/>
      <w:numFmt w:val="decimal"/>
      <w:lvlText w:val="%1."/>
      <w:lvlJc w:val="left"/>
      <w:pPr>
        <w:tabs>
          <w:tab w:val="num" w:pos="720"/>
        </w:tabs>
        <w:ind w:left="720" w:hanging="360"/>
      </w:pPr>
    </w:lvl>
    <w:lvl w:ilvl="1" w:tplc="4EA213F6">
      <w:start w:val="1"/>
      <w:numFmt w:val="decimal"/>
      <w:lvlText w:val="%2."/>
      <w:lvlJc w:val="left"/>
      <w:pPr>
        <w:tabs>
          <w:tab w:val="num" w:pos="1440"/>
        </w:tabs>
        <w:ind w:left="1440" w:hanging="360"/>
      </w:pPr>
    </w:lvl>
    <w:lvl w:ilvl="2" w:tplc="30AEE088" w:tentative="1">
      <w:start w:val="1"/>
      <w:numFmt w:val="decimal"/>
      <w:lvlText w:val="%3."/>
      <w:lvlJc w:val="left"/>
      <w:pPr>
        <w:tabs>
          <w:tab w:val="num" w:pos="2160"/>
        </w:tabs>
        <w:ind w:left="2160" w:hanging="360"/>
      </w:pPr>
    </w:lvl>
    <w:lvl w:ilvl="3" w:tplc="5B2AC9DA" w:tentative="1">
      <w:start w:val="1"/>
      <w:numFmt w:val="decimal"/>
      <w:lvlText w:val="%4."/>
      <w:lvlJc w:val="left"/>
      <w:pPr>
        <w:tabs>
          <w:tab w:val="num" w:pos="2880"/>
        </w:tabs>
        <w:ind w:left="2880" w:hanging="360"/>
      </w:pPr>
    </w:lvl>
    <w:lvl w:ilvl="4" w:tplc="5B2C20EA" w:tentative="1">
      <w:start w:val="1"/>
      <w:numFmt w:val="decimal"/>
      <w:lvlText w:val="%5."/>
      <w:lvlJc w:val="left"/>
      <w:pPr>
        <w:tabs>
          <w:tab w:val="num" w:pos="3600"/>
        </w:tabs>
        <w:ind w:left="3600" w:hanging="360"/>
      </w:pPr>
    </w:lvl>
    <w:lvl w:ilvl="5" w:tplc="FFD061EE" w:tentative="1">
      <w:start w:val="1"/>
      <w:numFmt w:val="decimal"/>
      <w:lvlText w:val="%6."/>
      <w:lvlJc w:val="left"/>
      <w:pPr>
        <w:tabs>
          <w:tab w:val="num" w:pos="4320"/>
        </w:tabs>
        <w:ind w:left="4320" w:hanging="360"/>
      </w:pPr>
    </w:lvl>
    <w:lvl w:ilvl="6" w:tplc="5A5C1648" w:tentative="1">
      <w:start w:val="1"/>
      <w:numFmt w:val="decimal"/>
      <w:lvlText w:val="%7."/>
      <w:lvlJc w:val="left"/>
      <w:pPr>
        <w:tabs>
          <w:tab w:val="num" w:pos="5040"/>
        </w:tabs>
        <w:ind w:left="5040" w:hanging="360"/>
      </w:pPr>
    </w:lvl>
    <w:lvl w:ilvl="7" w:tplc="09D20BA4" w:tentative="1">
      <w:start w:val="1"/>
      <w:numFmt w:val="decimal"/>
      <w:lvlText w:val="%8."/>
      <w:lvlJc w:val="left"/>
      <w:pPr>
        <w:tabs>
          <w:tab w:val="num" w:pos="5760"/>
        </w:tabs>
        <w:ind w:left="5760" w:hanging="360"/>
      </w:pPr>
    </w:lvl>
    <w:lvl w:ilvl="8" w:tplc="0972BA0C" w:tentative="1">
      <w:start w:val="1"/>
      <w:numFmt w:val="decimal"/>
      <w:lvlText w:val="%9."/>
      <w:lvlJc w:val="left"/>
      <w:pPr>
        <w:tabs>
          <w:tab w:val="num" w:pos="6480"/>
        </w:tabs>
        <w:ind w:left="6480" w:hanging="360"/>
      </w:pPr>
    </w:lvl>
  </w:abstractNum>
  <w:abstractNum w:abstractNumId="294">
    <w:nsid w:val="71DF4411"/>
    <w:multiLevelType w:val="hybridMultilevel"/>
    <w:tmpl w:val="88D016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nsid w:val="72061C01"/>
    <w:multiLevelType w:val="hybridMultilevel"/>
    <w:tmpl w:val="1D2EB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20A4052"/>
    <w:multiLevelType w:val="hybridMultilevel"/>
    <w:tmpl w:val="1450A68C"/>
    <w:lvl w:ilvl="0" w:tplc="04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7">
    <w:nsid w:val="72904732"/>
    <w:multiLevelType w:val="hybridMultilevel"/>
    <w:tmpl w:val="1794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72950982"/>
    <w:multiLevelType w:val="multilevel"/>
    <w:tmpl w:val="6CCC5AFE"/>
    <w:lvl w:ilvl="0">
      <w:start w:val="1"/>
      <w:numFmt w:val="lowerLetter"/>
      <w:lvlText w:val="%1."/>
      <w:lvlJc w:val="left"/>
      <w:pPr>
        <w:tabs>
          <w:tab w:val="num" w:pos="1440"/>
        </w:tabs>
        <w:ind w:left="1440" w:hanging="360"/>
      </w:pPr>
      <w:rPr>
        <w:rFonts w:hint="default"/>
        <w:sz w:val="22"/>
        <w:szCs w:val="22"/>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9">
    <w:nsid w:val="731C53F2"/>
    <w:multiLevelType w:val="hybridMultilevel"/>
    <w:tmpl w:val="0046FDC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0">
    <w:nsid w:val="767542E3"/>
    <w:multiLevelType w:val="hybridMultilevel"/>
    <w:tmpl w:val="6E3697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BB927F86" w:tentative="1">
      <w:start w:val="1"/>
      <w:numFmt w:val="bullet"/>
      <w:lvlText w:val=""/>
      <w:lvlJc w:val="left"/>
      <w:pPr>
        <w:tabs>
          <w:tab w:val="num" w:pos="2160"/>
        </w:tabs>
        <w:ind w:left="2160" w:hanging="360"/>
      </w:pPr>
      <w:rPr>
        <w:rFonts w:ascii="Wingdings" w:hAnsi="Wingdings" w:hint="default"/>
      </w:rPr>
    </w:lvl>
    <w:lvl w:ilvl="3" w:tplc="D1C6349E" w:tentative="1">
      <w:start w:val="1"/>
      <w:numFmt w:val="bullet"/>
      <w:lvlText w:val=""/>
      <w:lvlJc w:val="left"/>
      <w:pPr>
        <w:tabs>
          <w:tab w:val="num" w:pos="2880"/>
        </w:tabs>
        <w:ind w:left="2880" w:hanging="360"/>
      </w:pPr>
      <w:rPr>
        <w:rFonts w:ascii="Wingdings" w:hAnsi="Wingdings" w:hint="default"/>
      </w:rPr>
    </w:lvl>
    <w:lvl w:ilvl="4" w:tplc="FC5049D6" w:tentative="1">
      <w:start w:val="1"/>
      <w:numFmt w:val="bullet"/>
      <w:lvlText w:val=""/>
      <w:lvlJc w:val="left"/>
      <w:pPr>
        <w:tabs>
          <w:tab w:val="num" w:pos="3600"/>
        </w:tabs>
        <w:ind w:left="3600" w:hanging="360"/>
      </w:pPr>
      <w:rPr>
        <w:rFonts w:ascii="Wingdings" w:hAnsi="Wingdings" w:hint="default"/>
      </w:rPr>
    </w:lvl>
    <w:lvl w:ilvl="5" w:tplc="111E27D8" w:tentative="1">
      <w:start w:val="1"/>
      <w:numFmt w:val="bullet"/>
      <w:lvlText w:val=""/>
      <w:lvlJc w:val="left"/>
      <w:pPr>
        <w:tabs>
          <w:tab w:val="num" w:pos="4320"/>
        </w:tabs>
        <w:ind w:left="4320" w:hanging="360"/>
      </w:pPr>
      <w:rPr>
        <w:rFonts w:ascii="Wingdings" w:hAnsi="Wingdings" w:hint="default"/>
      </w:rPr>
    </w:lvl>
    <w:lvl w:ilvl="6" w:tplc="D8024A9C" w:tentative="1">
      <w:start w:val="1"/>
      <w:numFmt w:val="bullet"/>
      <w:lvlText w:val=""/>
      <w:lvlJc w:val="left"/>
      <w:pPr>
        <w:tabs>
          <w:tab w:val="num" w:pos="5040"/>
        </w:tabs>
        <w:ind w:left="5040" w:hanging="360"/>
      </w:pPr>
      <w:rPr>
        <w:rFonts w:ascii="Wingdings" w:hAnsi="Wingdings" w:hint="default"/>
      </w:rPr>
    </w:lvl>
    <w:lvl w:ilvl="7" w:tplc="97D2E396" w:tentative="1">
      <w:start w:val="1"/>
      <w:numFmt w:val="bullet"/>
      <w:lvlText w:val=""/>
      <w:lvlJc w:val="left"/>
      <w:pPr>
        <w:tabs>
          <w:tab w:val="num" w:pos="5760"/>
        </w:tabs>
        <w:ind w:left="5760" w:hanging="360"/>
      </w:pPr>
      <w:rPr>
        <w:rFonts w:ascii="Wingdings" w:hAnsi="Wingdings" w:hint="default"/>
      </w:rPr>
    </w:lvl>
    <w:lvl w:ilvl="8" w:tplc="990269F4" w:tentative="1">
      <w:start w:val="1"/>
      <w:numFmt w:val="bullet"/>
      <w:lvlText w:val=""/>
      <w:lvlJc w:val="left"/>
      <w:pPr>
        <w:tabs>
          <w:tab w:val="num" w:pos="6480"/>
        </w:tabs>
        <w:ind w:left="6480" w:hanging="360"/>
      </w:pPr>
      <w:rPr>
        <w:rFonts w:ascii="Wingdings" w:hAnsi="Wingdings" w:hint="default"/>
      </w:rPr>
    </w:lvl>
  </w:abstractNum>
  <w:abstractNum w:abstractNumId="301">
    <w:nsid w:val="76F13B00"/>
    <w:multiLevelType w:val="hybridMultilevel"/>
    <w:tmpl w:val="B8FAF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77CB758C"/>
    <w:multiLevelType w:val="hybridMultilevel"/>
    <w:tmpl w:val="308E4312"/>
    <w:lvl w:ilvl="0" w:tplc="04090019">
      <w:start w:val="1"/>
      <w:numFmt w:val="lowerLetter"/>
      <w:lvlText w:val="%1."/>
      <w:lvlJc w:val="left"/>
      <w:pPr>
        <w:ind w:left="1713" w:hanging="360"/>
      </w:pPr>
    </w:lvl>
    <w:lvl w:ilvl="1" w:tplc="A002DF98">
      <w:start w:val="1"/>
      <w:numFmt w:val="lowerLetter"/>
      <w:lvlText w:val="%2."/>
      <w:lvlJc w:val="left"/>
      <w:pPr>
        <w:ind w:left="2433" w:hanging="360"/>
      </w:pPr>
      <w:rPr>
        <w:i w:val="0"/>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3">
    <w:nsid w:val="7877311D"/>
    <w:multiLevelType w:val="hybridMultilevel"/>
    <w:tmpl w:val="9FA4F42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nsid w:val="79480491"/>
    <w:multiLevelType w:val="hybridMultilevel"/>
    <w:tmpl w:val="352E87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BB927F86" w:tentative="1">
      <w:start w:val="1"/>
      <w:numFmt w:val="bullet"/>
      <w:lvlText w:val=""/>
      <w:lvlJc w:val="left"/>
      <w:pPr>
        <w:tabs>
          <w:tab w:val="num" w:pos="2160"/>
        </w:tabs>
        <w:ind w:left="2160" w:hanging="360"/>
      </w:pPr>
      <w:rPr>
        <w:rFonts w:ascii="Wingdings" w:hAnsi="Wingdings" w:hint="default"/>
      </w:rPr>
    </w:lvl>
    <w:lvl w:ilvl="3" w:tplc="D1C6349E" w:tentative="1">
      <w:start w:val="1"/>
      <w:numFmt w:val="bullet"/>
      <w:lvlText w:val=""/>
      <w:lvlJc w:val="left"/>
      <w:pPr>
        <w:tabs>
          <w:tab w:val="num" w:pos="2880"/>
        </w:tabs>
        <w:ind w:left="2880" w:hanging="360"/>
      </w:pPr>
      <w:rPr>
        <w:rFonts w:ascii="Wingdings" w:hAnsi="Wingdings" w:hint="default"/>
      </w:rPr>
    </w:lvl>
    <w:lvl w:ilvl="4" w:tplc="FC5049D6" w:tentative="1">
      <w:start w:val="1"/>
      <w:numFmt w:val="bullet"/>
      <w:lvlText w:val=""/>
      <w:lvlJc w:val="left"/>
      <w:pPr>
        <w:tabs>
          <w:tab w:val="num" w:pos="3600"/>
        </w:tabs>
        <w:ind w:left="3600" w:hanging="360"/>
      </w:pPr>
      <w:rPr>
        <w:rFonts w:ascii="Wingdings" w:hAnsi="Wingdings" w:hint="default"/>
      </w:rPr>
    </w:lvl>
    <w:lvl w:ilvl="5" w:tplc="111E27D8" w:tentative="1">
      <w:start w:val="1"/>
      <w:numFmt w:val="bullet"/>
      <w:lvlText w:val=""/>
      <w:lvlJc w:val="left"/>
      <w:pPr>
        <w:tabs>
          <w:tab w:val="num" w:pos="4320"/>
        </w:tabs>
        <w:ind w:left="4320" w:hanging="360"/>
      </w:pPr>
      <w:rPr>
        <w:rFonts w:ascii="Wingdings" w:hAnsi="Wingdings" w:hint="default"/>
      </w:rPr>
    </w:lvl>
    <w:lvl w:ilvl="6" w:tplc="D8024A9C" w:tentative="1">
      <w:start w:val="1"/>
      <w:numFmt w:val="bullet"/>
      <w:lvlText w:val=""/>
      <w:lvlJc w:val="left"/>
      <w:pPr>
        <w:tabs>
          <w:tab w:val="num" w:pos="5040"/>
        </w:tabs>
        <w:ind w:left="5040" w:hanging="360"/>
      </w:pPr>
      <w:rPr>
        <w:rFonts w:ascii="Wingdings" w:hAnsi="Wingdings" w:hint="default"/>
      </w:rPr>
    </w:lvl>
    <w:lvl w:ilvl="7" w:tplc="97D2E396" w:tentative="1">
      <w:start w:val="1"/>
      <w:numFmt w:val="bullet"/>
      <w:lvlText w:val=""/>
      <w:lvlJc w:val="left"/>
      <w:pPr>
        <w:tabs>
          <w:tab w:val="num" w:pos="5760"/>
        </w:tabs>
        <w:ind w:left="5760" w:hanging="360"/>
      </w:pPr>
      <w:rPr>
        <w:rFonts w:ascii="Wingdings" w:hAnsi="Wingdings" w:hint="default"/>
      </w:rPr>
    </w:lvl>
    <w:lvl w:ilvl="8" w:tplc="990269F4" w:tentative="1">
      <w:start w:val="1"/>
      <w:numFmt w:val="bullet"/>
      <w:lvlText w:val=""/>
      <w:lvlJc w:val="left"/>
      <w:pPr>
        <w:tabs>
          <w:tab w:val="num" w:pos="6480"/>
        </w:tabs>
        <w:ind w:left="6480" w:hanging="360"/>
      </w:pPr>
      <w:rPr>
        <w:rFonts w:ascii="Wingdings" w:hAnsi="Wingdings" w:hint="default"/>
      </w:rPr>
    </w:lvl>
  </w:abstractNum>
  <w:abstractNum w:abstractNumId="305">
    <w:nsid w:val="795349BE"/>
    <w:multiLevelType w:val="hybridMultilevel"/>
    <w:tmpl w:val="936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9D8193A"/>
    <w:multiLevelType w:val="hybridMultilevel"/>
    <w:tmpl w:val="79DA0D1C"/>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7">
    <w:nsid w:val="79DB20FE"/>
    <w:multiLevelType w:val="hybridMultilevel"/>
    <w:tmpl w:val="BA56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B147358"/>
    <w:multiLevelType w:val="hybridMultilevel"/>
    <w:tmpl w:val="900485E8"/>
    <w:lvl w:ilvl="0" w:tplc="0409000F">
      <w:start w:val="1"/>
      <w:numFmt w:val="decimal"/>
      <w:lvlText w:val="%1."/>
      <w:lvlJc w:val="left"/>
      <w:pPr>
        <w:ind w:left="1440" w:hanging="360"/>
      </w:pPr>
    </w:lvl>
    <w:lvl w:ilvl="1" w:tplc="04090019">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7B360A0D"/>
    <w:multiLevelType w:val="hybridMultilevel"/>
    <w:tmpl w:val="AE42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B926622"/>
    <w:multiLevelType w:val="hybridMultilevel"/>
    <w:tmpl w:val="EDF2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B973367"/>
    <w:multiLevelType w:val="hybridMultilevel"/>
    <w:tmpl w:val="8A7AD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BE12F01"/>
    <w:multiLevelType w:val="multilevel"/>
    <w:tmpl w:val="B24EF2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3">
    <w:nsid w:val="7C39678E"/>
    <w:multiLevelType w:val="hybridMultilevel"/>
    <w:tmpl w:val="EFCE6B40"/>
    <w:lvl w:ilvl="0" w:tplc="0409000F">
      <w:start w:val="1"/>
      <w:numFmt w:val="decimal"/>
      <w:lvlText w:val="%1."/>
      <w:lvlJc w:val="left"/>
      <w:pPr>
        <w:ind w:left="1428" w:hanging="360"/>
      </w:pPr>
    </w:lvl>
    <w:lvl w:ilvl="1" w:tplc="0409000F">
      <w:start w:val="1"/>
      <w:numFmt w:val="decimal"/>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14">
    <w:nsid w:val="7C594039"/>
    <w:multiLevelType w:val="hybridMultilevel"/>
    <w:tmpl w:val="FFE0EB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CF62B97"/>
    <w:multiLevelType w:val="hybridMultilevel"/>
    <w:tmpl w:val="A516B8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CFB061B"/>
    <w:multiLevelType w:val="hybridMultilevel"/>
    <w:tmpl w:val="EB26AB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7">
    <w:nsid w:val="7D6E4AC4"/>
    <w:multiLevelType w:val="multilevel"/>
    <w:tmpl w:val="2012BB5A"/>
    <w:lvl w:ilvl="0">
      <w:start w:val="1"/>
      <w:numFmt w:val="decimal"/>
      <w:lvlText w:val="%1."/>
      <w:lvlJc w:val="left"/>
      <w:pPr>
        <w:ind w:left="360" w:hanging="360"/>
      </w:pPr>
      <w:rPr>
        <w:rFonts w:hint="default"/>
        <w:w w:val="1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8">
    <w:nsid w:val="7DB42CC2"/>
    <w:multiLevelType w:val="hybridMultilevel"/>
    <w:tmpl w:val="69E2914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9">
    <w:nsid w:val="7DB561FA"/>
    <w:multiLevelType w:val="hybridMultilevel"/>
    <w:tmpl w:val="0176593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7F570494"/>
    <w:multiLevelType w:val="hybridMultilevel"/>
    <w:tmpl w:val="11FEBDFA"/>
    <w:lvl w:ilvl="0" w:tplc="0409000F">
      <w:start w:val="1"/>
      <w:numFmt w:val="decimal"/>
      <w:lvlText w:val="%1."/>
      <w:lvlJc w:val="left"/>
      <w:pPr>
        <w:ind w:left="862" w:hanging="360"/>
      </w:pPr>
    </w:lvl>
    <w:lvl w:ilvl="1" w:tplc="0409000F">
      <w:start w:val="1"/>
      <w:numFmt w:val="decimal"/>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1">
    <w:nsid w:val="7FFD6B23"/>
    <w:multiLevelType w:val="multilevel"/>
    <w:tmpl w:val="99A4A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140"/>
  </w:num>
  <w:num w:numId="3">
    <w:abstractNumId w:val="198"/>
  </w:num>
  <w:num w:numId="4">
    <w:abstractNumId w:val="292"/>
  </w:num>
  <w:num w:numId="5">
    <w:abstractNumId w:val="24"/>
  </w:num>
  <w:num w:numId="6">
    <w:abstractNumId w:val="189"/>
  </w:num>
  <w:num w:numId="7">
    <w:abstractNumId w:val="150"/>
  </w:num>
  <w:num w:numId="8">
    <w:abstractNumId w:val="296"/>
  </w:num>
  <w:num w:numId="9">
    <w:abstractNumId w:val="137"/>
  </w:num>
  <w:num w:numId="10">
    <w:abstractNumId w:val="84"/>
  </w:num>
  <w:num w:numId="11">
    <w:abstractNumId w:val="315"/>
  </w:num>
  <w:num w:numId="12">
    <w:abstractNumId w:val="87"/>
  </w:num>
  <w:num w:numId="13">
    <w:abstractNumId w:val="207"/>
  </w:num>
  <w:num w:numId="14">
    <w:abstractNumId w:val="26"/>
  </w:num>
  <w:num w:numId="15">
    <w:abstractNumId w:val="184"/>
  </w:num>
  <w:num w:numId="16">
    <w:abstractNumId w:val="13"/>
  </w:num>
  <w:num w:numId="17">
    <w:abstractNumId w:val="282"/>
  </w:num>
  <w:num w:numId="18">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28"/>
  </w:num>
  <w:num w:numId="21">
    <w:abstractNumId w:val="112"/>
  </w:num>
  <w:num w:numId="22">
    <w:abstractNumId w:val="285"/>
  </w:num>
  <w:num w:numId="23">
    <w:abstractNumId w:val="174"/>
  </w:num>
  <w:num w:numId="24">
    <w:abstractNumId w:val="90"/>
  </w:num>
  <w:num w:numId="25">
    <w:abstractNumId w:val="286"/>
  </w:num>
  <w:num w:numId="26">
    <w:abstractNumId w:val="298"/>
  </w:num>
  <w:num w:numId="27">
    <w:abstractNumId w:val="209"/>
  </w:num>
  <w:num w:numId="28">
    <w:abstractNumId w:val="94"/>
  </w:num>
  <w:num w:numId="29">
    <w:abstractNumId w:val="216"/>
  </w:num>
  <w:num w:numId="30">
    <w:abstractNumId w:val="148"/>
  </w:num>
  <w:num w:numId="31">
    <w:abstractNumId w:val="109"/>
  </w:num>
  <w:num w:numId="32">
    <w:abstractNumId w:val="160"/>
  </w:num>
  <w:num w:numId="33">
    <w:abstractNumId w:val="98"/>
  </w:num>
  <w:num w:numId="34">
    <w:abstractNumId w:val="294"/>
  </w:num>
  <w:num w:numId="35">
    <w:abstractNumId w:val="138"/>
  </w:num>
  <w:num w:numId="36">
    <w:abstractNumId w:val="73"/>
  </w:num>
  <w:num w:numId="37">
    <w:abstractNumId w:val="96"/>
  </w:num>
  <w:num w:numId="38">
    <w:abstractNumId w:val="22"/>
  </w:num>
  <w:num w:numId="39">
    <w:abstractNumId w:val="19"/>
  </w:num>
  <w:num w:numId="40">
    <w:abstractNumId w:val="252"/>
  </w:num>
  <w:num w:numId="41">
    <w:abstractNumId w:val="44"/>
  </w:num>
  <w:num w:numId="42">
    <w:abstractNumId w:val="192"/>
  </w:num>
  <w:num w:numId="43">
    <w:abstractNumId w:val="168"/>
  </w:num>
  <w:num w:numId="44">
    <w:abstractNumId w:val="119"/>
  </w:num>
  <w:num w:numId="45">
    <w:abstractNumId w:val="166"/>
  </w:num>
  <w:num w:numId="46">
    <w:abstractNumId w:val="99"/>
  </w:num>
  <w:num w:numId="47">
    <w:abstractNumId w:val="143"/>
  </w:num>
  <w:num w:numId="48">
    <w:abstractNumId w:val="49"/>
  </w:num>
  <w:num w:numId="49">
    <w:abstractNumId w:val="165"/>
  </w:num>
  <w:num w:numId="50">
    <w:abstractNumId w:val="238"/>
  </w:num>
  <w:num w:numId="51">
    <w:abstractNumId w:val="245"/>
  </w:num>
  <w:num w:numId="52">
    <w:abstractNumId w:val="101"/>
  </w:num>
  <w:num w:numId="53">
    <w:abstractNumId w:val="217"/>
  </w:num>
  <w:num w:numId="54">
    <w:abstractNumId w:val="21"/>
  </w:num>
  <w:num w:numId="55">
    <w:abstractNumId w:val="129"/>
  </w:num>
  <w:num w:numId="56">
    <w:abstractNumId w:val="11"/>
  </w:num>
  <w:num w:numId="57">
    <w:abstractNumId w:val="243"/>
  </w:num>
  <w:num w:numId="58">
    <w:abstractNumId w:val="113"/>
  </w:num>
  <w:num w:numId="59">
    <w:abstractNumId w:val="287"/>
  </w:num>
  <w:num w:numId="60">
    <w:abstractNumId w:val="12"/>
  </w:num>
  <w:num w:numId="61">
    <w:abstractNumId w:val="233"/>
  </w:num>
  <w:num w:numId="62">
    <w:abstractNumId w:val="234"/>
  </w:num>
  <w:num w:numId="63">
    <w:abstractNumId w:val="23"/>
  </w:num>
  <w:num w:numId="64">
    <w:abstractNumId w:val="131"/>
  </w:num>
  <w:num w:numId="65">
    <w:abstractNumId w:val="288"/>
  </w:num>
  <w:num w:numId="66">
    <w:abstractNumId w:val="290"/>
  </w:num>
  <w:num w:numId="67">
    <w:abstractNumId w:val="222"/>
  </w:num>
  <w:num w:numId="68">
    <w:abstractNumId w:val="154"/>
  </w:num>
  <w:num w:numId="69">
    <w:abstractNumId w:val="38"/>
  </w:num>
  <w:num w:numId="70">
    <w:abstractNumId w:val="205"/>
  </w:num>
  <w:num w:numId="71">
    <w:abstractNumId w:val="77"/>
  </w:num>
  <w:num w:numId="72">
    <w:abstractNumId w:val="63"/>
  </w:num>
  <w:num w:numId="73">
    <w:abstractNumId w:val="172"/>
  </w:num>
  <w:num w:numId="74">
    <w:abstractNumId w:val="173"/>
  </w:num>
  <w:num w:numId="75">
    <w:abstractNumId w:val="43"/>
  </w:num>
  <w:num w:numId="76">
    <w:abstractNumId w:val="29"/>
  </w:num>
  <w:num w:numId="77">
    <w:abstractNumId w:val="179"/>
  </w:num>
  <w:num w:numId="78">
    <w:abstractNumId w:val="218"/>
  </w:num>
  <w:num w:numId="79">
    <w:abstractNumId w:val="200"/>
  </w:num>
  <w:num w:numId="80">
    <w:abstractNumId w:val="82"/>
  </w:num>
  <w:num w:numId="81">
    <w:abstractNumId w:val="88"/>
  </w:num>
  <w:num w:numId="82">
    <w:abstractNumId w:val="161"/>
  </w:num>
  <w:num w:numId="83">
    <w:abstractNumId w:val="215"/>
  </w:num>
  <w:num w:numId="84">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5"/>
  </w:num>
  <w:num w:numId="87">
    <w:abstractNumId w:val="133"/>
  </w:num>
  <w:num w:numId="88">
    <w:abstractNumId w:val="39"/>
  </w:num>
  <w:num w:numId="89">
    <w:abstractNumId w:val="175"/>
  </w:num>
  <w:num w:numId="90">
    <w:abstractNumId w:val="281"/>
  </w:num>
  <w:num w:numId="91">
    <w:abstractNumId w:val="56"/>
  </w:num>
  <w:num w:numId="92">
    <w:abstractNumId w:val="178"/>
  </w:num>
  <w:num w:numId="93">
    <w:abstractNumId w:val="85"/>
  </w:num>
  <w:num w:numId="94">
    <w:abstractNumId w:val="312"/>
  </w:num>
  <w:num w:numId="95">
    <w:abstractNumId w:val="70"/>
  </w:num>
  <w:num w:numId="96">
    <w:abstractNumId w:val="271"/>
  </w:num>
  <w:num w:numId="97">
    <w:abstractNumId w:val="261"/>
  </w:num>
  <w:num w:numId="98">
    <w:abstractNumId w:val="269"/>
  </w:num>
  <w:num w:numId="99">
    <w:abstractNumId w:val="25"/>
  </w:num>
  <w:num w:numId="100">
    <w:abstractNumId w:val="299"/>
  </w:num>
  <w:num w:numId="101">
    <w:abstractNumId w:val="91"/>
  </w:num>
  <w:num w:numId="102">
    <w:abstractNumId w:val="64"/>
  </w:num>
  <w:num w:numId="103">
    <w:abstractNumId w:val="145"/>
  </w:num>
  <w:num w:numId="104">
    <w:abstractNumId w:val="121"/>
  </w:num>
  <w:num w:numId="105">
    <w:abstractNumId w:val="62"/>
  </w:num>
  <w:num w:numId="106">
    <w:abstractNumId w:val="190"/>
  </w:num>
  <w:num w:numId="107">
    <w:abstractNumId w:val="274"/>
  </w:num>
  <w:num w:numId="108">
    <w:abstractNumId w:val="183"/>
  </w:num>
  <w:num w:numId="109">
    <w:abstractNumId w:val="34"/>
  </w:num>
  <w:num w:numId="110">
    <w:abstractNumId w:val="283"/>
  </w:num>
  <w:num w:numId="111">
    <w:abstractNumId w:val="61"/>
  </w:num>
  <w:num w:numId="112">
    <w:abstractNumId w:val="108"/>
  </w:num>
  <w:num w:numId="113">
    <w:abstractNumId w:val="229"/>
  </w:num>
  <w:num w:numId="114">
    <w:abstractNumId w:val="266"/>
  </w:num>
  <w:num w:numId="115">
    <w:abstractNumId w:val="157"/>
  </w:num>
  <w:num w:numId="116">
    <w:abstractNumId w:val="93"/>
  </w:num>
  <w:num w:numId="117">
    <w:abstractNumId w:val="47"/>
  </w:num>
  <w:num w:numId="118">
    <w:abstractNumId w:val="235"/>
  </w:num>
  <w:num w:numId="119">
    <w:abstractNumId w:val="42"/>
  </w:num>
  <w:num w:numId="120">
    <w:abstractNumId w:val="321"/>
  </w:num>
  <w:num w:numId="121">
    <w:abstractNumId w:val="50"/>
  </w:num>
  <w:num w:numId="122">
    <w:abstractNumId w:val="247"/>
  </w:num>
  <w:num w:numId="123">
    <w:abstractNumId w:val="95"/>
  </w:num>
  <w:num w:numId="124">
    <w:abstractNumId w:val="306"/>
  </w:num>
  <w:num w:numId="125">
    <w:abstractNumId w:val="102"/>
  </w:num>
  <w:num w:numId="126">
    <w:abstractNumId w:val="123"/>
  </w:num>
  <w:num w:numId="127">
    <w:abstractNumId w:val="248"/>
  </w:num>
  <w:num w:numId="128">
    <w:abstractNumId w:val="279"/>
  </w:num>
  <w:num w:numId="129">
    <w:abstractNumId w:val="320"/>
  </w:num>
  <w:num w:numId="130">
    <w:abstractNumId w:val="253"/>
  </w:num>
  <w:num w:numId="131">
    <w:abstractNumId w:val="116"/>
  </w:num>
  <w:num w:numId="132">
    <w:abstractNumId w:val="124"/>
  </w:num>
  <w:num w:numId="133">
    <w:abstractNumId w:val="2"/>
  </w:num>
  <w:num w:numId="134">
    <w:abstractNumId w:val="81"/>
  </w:num>
  <w:num w:numId="135">
    <w:abstractNumId w:val="58"/>
  </w:num>
  <w:num w:numId="136">
    <w:abstractNumId w:val="201"/>
  </w:num>
  <w:num w:numId="137">
    <w:abstractNumId w:val="144"/>
  </w:num>
  <w:num w:numId="138">
    <w:abstractNumId w:val="277"/>
  </w:num>
  <w:num w:numId="139">
    <w:abstractNumId w:val="46"/>
  </w:num>
  <w:num w:numId="140">
    <w:abstractNumId w:val="304"/>
  </w:num>
  <w:num w:numId="141">
    <w:abstractNumId w:val="300"/>
  </w:num>
  <w:num w:numId="142">
    <w:abstractNumId w:val="182"/>
  </w:num>
  <w:num w:numId="143">
    <w:abstractNumId w:val="147"/>
  </w:num>
  <w:num w:numId="144">
    <w:abstractNumId w:val="265"/>
  </w:num>
  <w:num w:numId="145">
    <w:abstractNumId w:val="171"/>
  </w:num>
  <w:num w:numId="146">
    <w:abstractNumId w:val="20"/>
  </w:num>
  <w:num w:numId="147">
    <w:abstractNumId w:val="301"/>
  </w:num>
  <w:num w:numId="148">
    <w:abstractNumId w:val="149"/>
  </w:num>
  <w:num w:numId="149">
    <w:abstractNumId w:val="195"/>
  </w:num>
  <w:num w:numId="150">
    <w:abstractNumId w:val="141"/>
  </w:num>
  <w:num w:numId="151">
    <w:abstractNumId w:val="75"/>
  </w:num>
  <w:num w:numId="152">
    <w:abstractNumId w:val="226"/>
  </w:num>
  <w:num w:numId="153">
    <w:abstractNumId w:val="196"/>
  </w:num>
  <w:num w:numId="154">
    <w:abstractNumId w:val="159"/>
  </w:num>
  <w:num w:numId="155">
    <w:abstractNumId w:val="117"/>
  </w:num>
  <w:num w:numId="156">
    <w:abstractNumId w:val="257"/>
  </w:num>
  <w:num w:numId="157">
    <w:abstractNumId w:val="272"/>
  </w:num>
  <w:num w:numId="158">
    <w:abstractNumId w:val="100"/>
  </w:num>
  <w:num w:numId="159">
    <w:abstractNumId w:val="155"/>
  </w:num>
  <w:num w:numId="160">
    <w:abstractNumId w:val="65"/>
  </w:num>
  <w:num w:numId="161">
    <w:abstractNumId w:val="180"/>
  </w:num>
  <w:num w:numId="162">
    <w:abstractNumId w:val="197"/>
  </w:num>
  <w:num w:numId="163">
    <w:abstractNumId w:val="52"/>
  </w:num>
  <w:num w:numId="164">
    <w:abstractNumId w:val="76"/>
  </w:num>
  <w:num w:numId="165">
    <w:abstractNumId w:val="130"/>
  </w:num>
  <w:num w:numId="166">
    <w:abstractNumId w:val="114"/>
  </w:num>
  <w:num w:numId="167">
    <w:abstractNumId w:val="188"/>
  </w:num>
  <w:num w:numId="168">
    <w:abstractNumId w:val="206"/>
  </w:num>
  <w:num w:numId="169">
    <w:abstractNumId w:val="259"/>
  </w:num>
  <w:num w:numId="170">
    <w:abstractNumId w:val="78"/>
  </w:num>
  <w:num w:numId="171">
    <w:abstractNumId w:val="31"/>
  </w:num>
  <w:num w:numId="172">
    <w:abstractNumId w:val="53"/>
  </w:num>
  <w:num w:numId="173">
    <w:abstractNumId w:val="293"/>
  </w:num>
  <w:num w:numId="174">
    <w:abstractNumId w:val="115"/>
  </w:num>
  <w:num w:numId="175">
    <w:abstractNumId w:val="36"/>
  </w:num>
  <w:num w:numId="176">
    <w:abstractNumId w:val="135"/>
  </w:num>
  <w:num w:numId="177">
    <w:abstractNumId w:val="79"/>
  </w:num>
  <w:num w:numId="178">
    <w:abstractNumId w:val="316"/>
  </w:num>
  <w:num w:numId="179">
    <w:abstractNumId w:val="246"/>
  </w:num>
  <w:num w:numId="180">
    <w:abstractNumId w:val="220"/>
  </w:num>
  <w:num w:numId="181">
    <w:abstractNumId w:val="319"/>
  </w:num>
  <w:num w:numId="182">
    <w:abstractNumId w:val="278"/>
  </w:num>
  <w:num w:numId="183">
    <w:abstractNumId w:val="313"/>
  </w:num>
  <w:num w:numId="184">
    <w:abstractNumId w:val="236"/>
  </w:num>
  <w:num w:numId="185">
    <w:abstractNumId w:val="250"/>
  </w:num>
  <w:num w:numId="186">
    <w:abstractNumId w:val="295"/>
  </w:num>
  <w:num w:numId="187">
    <w:abstractNumId w:val="228"/>
  </w:num>
  <w:num w:numId="188">
    <w:abstractNumId w:val="69"/>
  </w:num>
  <w:num w:numId="189">
    <w:abstractNumId w:val="199"/>
  </w:num>
  <w:num w:numId="190">
    <w:abstractNumId w:val="203"/>
  </w:num>
  <w:num w:numId="191">
    <w:abstractNumId w:val="308"/>
  </w:num>
  <w:num w:numId="192">
    <w:abstractNumId w:val="240"/>
  </w:num>
  <w:num w:numId="193">
    <w:abstractNumId w:val="120"/>
  </w:num>
  <w:num w:numId="194">
    <w:abstractNumId w:val="60"/>
  </w:num>
  <w:num w:numId="195">
    <w:abstractNumId w:val="167"/>
  </w:num>
  <w:num w:numId="196">
    <w:abstractNumId w:val="86"/>
  </w:num>
  <w:num w:numId="197">
    <w:abstractNumId w:val="4"/>
  </w:num>
  <w:num w:numId="198">
    <w:abstractNumId w:val="92"/>
  </w:num>
  <w:num w:numId="199">
    <w:abstractNumId w:val="317"/>
  </w:num>
  <w:num w:numId="200">
    <w:abstractNumId w:val="249"/>
  </w:num>
  <w:num w:numId="201">
    <w:abstractNumId w:val="239"/>
  </w:num>
  <w:num w:numId="202">
    <w:abstractNumId w:val="104"/>
  </w:num>
  <w:num w:numId="203">
    <w:abstractNumId w:val="223"/>
  </w:num>
  <w:num w:numId="204">
    <w:abstractNumId w:val="7"/>
  </w:num>
  <w:num w:numId="205">
    <w:abstractNumId w:val="68"/>
  </w:num>
  <w:num w:numId="206">
    <w:abstractNumId w:val="291"/>
  </w:num>
  <w:num w:numId="207">
    <w:abstractNumId w:val="303"/>
  </w:num>
  <w:num w:numId="208">
    <w:abstractNumId w:val="251"/>
  </w:num>
  <w:num w:numId="209">
    <w:abstractNumId w:val="32"/>
  </w:num>
  <w:num w:numId="210">
    <w:abstractNumId w:val="187"/>
  </w:num>
  <w:num w:numId="211">
    <w:abstractNumId w:val="14"/>
  </w:num>
  <w:num w:numId="212">
    <w:abstractNumId w:val="10"/>
  </w:num>
  <w:num w:numId="213">
    <w:abstractNumId w:val="302"/>
  </w:num>
  <w:num w:numId="214">
    <w:abstractNumId w:val="185"/>
  </w:num>
  <w:num w:numId="215">
    <w:abstractNumId w:val="237"/>
  </w:num>
  <w:num w:numId="216">
    <w:abstractNumId w:val="41"/>
  </w:num>
  <w:num w:numId="217">
    <w:abstractNumId w:val="110"/>
  </w:num>
  <w:num w:numId="218">
    <w:abstractNumId w:val="107"/>
  </w:num>
  <w:num w:numId="219">
    <w:abstractNumId w:val="127"/>
  </w:num>
  <w:num w:numId="220">
    <w:abstractNumId w:val="89"/>
  </w:num>
  <w:num w:numId="221">
    <w:abstractNumId w:val="232"/>
  </w:num>
  <w:num w:numId="222">
    <w:abstractNumId w:val="164"/>
  </w:num>
  <w:num w:numId="223">
    <w:abstractNumId w:val="275"/>
  </w:num>
  <w:num w:numId="224">
    <w:abstractNumId w:val="318"/>
  </w:num>
  <w:num w:numId="225">
    <w:abstractNumId w:val="67"/>
  </w:num>
  <w:num w:numId="226">
    <w:abstractNumId w:val="156"/>
  </w:num>
  <w:num w:numId="227">
    <w:abstractNumId w:val="40"/>
  </w:num>
  <w:num w:numId="228">
    <w:abstractNumId w:val="210"/>
  </w:num>
  <w:num w:numId="229">
    <w:abstractNumId w:val="0"/>
  </w:num>
  <w:num w:numId="230">
    <w:abstractNumId w:val="30"/>
  </w:num>
  <w:num w:numId="231">
    <w:abstractNumId w:val="128"/>
  </w:num>
  <w:num w:numId="232">
    <w:abstractNumId w:val="9"/>
  </w:num>
  <w:num w:numId="233">
    <w:abstractNumId w:val="71"/>
  </w:num>
  <w:num w:numId="234">
    <w:abstractNumId w:val="289"/>
  </w:num>
  <w:num w:numId="235">
    <w:abstractNumId w:val="262"/>
  </w:num>
  <w:num w:numId="236">
    <w:abstractNumId w:val="103"/>
  </w:num>
  <w:num w:numId="237">
    <w:abstractNumId w:val="307"/>
  </w:num>
  <w:num w:numId="238">
    <w:abstractNumId w:val="254"/>
  </w:num>
  <w:num w:numId="239">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1"/>
  </w:num>
  <w:num w:numId="241">
    <w:abstractNumId w:val="18"/>
  </w:num>
  <w:num w:numId="242">
    <w:abstractNumId w:val="204"/>
  </w:num>
  <w:num w:numId="243">
    <w:abstractNumId w:val="270"/>
  </w:num>
  <w:num w:numId="244">
    <w:abstractNumId w:val="260"/>
  </w:num>
  <w:num w:numId="245">
    <w:abstractNumId w:val="126"/>
  </w:num>
  <w:num w:numId="246">
    <w:abstractNumId w:val="280"/>
  </w:num>
  <w:num w:numId="247">
    <w:abstractNumId w:val="202"/>
  </w:num>
  <w:num w:numId="248">
    <w:abstractNumId w:val="106"/>
  </w:num>
  <w:num w:numId="249">
    <w:abstractNumId w:val="258"/>
  </w:num>
  <w:num w:numId="250">
    <w:abstractNumId w:val="267"/>
  </w:num>
  <w:num w:numId="251">
    <w:abstractNumId w:val="151"/>
  </w:num>
  <w:num w:numId="252">
    <w:abstractNumId w:val="162"/>
  </w:num>
  <w:num w:numId="253">
    <w:abstractNumId w:val="146"/>
  </w:num>
  <w:num w:numId="254">
    <w:abstractNumId w:val="83"/>
  </w:num>
  <w:num w:numId="255">
    <w:abstractNumId w:val="177"/>
  </w:num>
  <w:num w:numId="256">
    <w:abstractNumId w:val="17"/>
  </w:num>
  <w:num w:numId="257">
    <w:abstractNumId w:val="191"/>
  </w:num>
  <w:num w:numId="258">
    <w:abstractNumId w:val="305"/>
  </w:num>
  <w:num w:numId="259">
    <w:abstractNumId w:val="227"/>
  </w:num>
  <w:num w:numId="260">
    <w:abstractNumId w:val="310"/>
  </w:num>
  <w:num w:numId="261">
    <w:abstractNumId w:val="255"/>
  </w:num>
  <w:num w:numId="262">
    <w:abstractNumId w:val="80"/>
  </w:num>
  <w:num w:numId="263">
    <w:abstractNumId w:val="309"/>
  </w:num>
  <w:num w:numId="264">
    <w:abstractNumId w:val="3"/>
  </w:num>
  <w:num w:numId="265">
    <w:abstractNumId w:val="136"/>
  </w:num>
  <w:num w:numId="266">
    <w:abstractNumId w:val="132"/>
  </w:num>
  <w:num w:numId="267">
    <w:abstractNumId w:val="8"/>
  </w:num>
  <w:num w:numId="268">
    <w:abstractNumId w:val="152"/>
  </w:num>
  <w:num w:numId="269">
    <w:abstractNumId w:val="221"/>
  </w:num>
  <w:num w:numId="270">
    <w:abstractNumId w:val="193"/>
  </w:num>
  <w:num w:numId="271">
    <w:abstractNumId w:val="273"/>
  </w:num>
  <w:num w:numId="272">
    <w:abstractNumId w:val="231"/>
  </w:num>
  <w:num w:numId="273">
    <w:abstractNumId w:val="263"/>
  </w:num>
  <w:num w:numId="274">
    <w:abstractNumId w:val="241"/>
  </w:num>
  <w:num w:numId="275">
    <w:abstractNumId w:val="224"/>
  </w:num>
  <w:num w:numId="276">
    <w:abstractNumId w:val="268"/>
  </w:num>
  <w:num w:numId="277">
    <w:abstractNumId w:val="213"/>
  </w:num>
  <w:num w:numId="278">
    <w:abstractNumId w:val="111"/>
  </w:num>
  <w:num w:numId="279">
    <w:abstractNumId w:val="163"/>
  </w:num>
  <w:num w:numId="280">
    <w:abstractNumId w:val="208"/>
  </w:num>
  <w:num w:numId="281">
    <w:abstractNumId w:val="158"/>
  </w:num>
  <w:num w:numId="282">
    <w:abstractNumId w:val="170"/>
  </w:num>
  <w:num w:numId="283">
    <w:abstractNumId w:val="153"/>
  </w:num>
  <w:num w:numId="284">
    <w:abstractNumId w:val="45"/>
  </w:num>
  <w:num w:numId="285">
    <w:abstractNumId w:val="72"/>
  </w:num>
  <w:num w:numId="286">
    <w:abstractNumId w:val="256"/>
  </w:num>
  <w:num w:numId="287">
    <w:abstractNumId w:val="139"/>
  </w:num>
  <w:num w:numId="288">
    <w:abstractNumId w:val="6"/>
  </w:num>
  <w:num w:numId="289">
    <w:abstractNumId w:val="297"/>
  </w:num>
  <w:num w:numId="290">
    <w:abstractNumId w:val="105"/>
  </w:num>
  <w:num w:numId="291">
    <w:abstractNumId w:val="134"/>
  </w:num>
  <w:num w:numId="292">
    <w:abstractNumId w:val="169"/>
  </w:num>
  <w:num w:numId="293">
    <w:abstractNumId w:val="314"/>
  </w:num>
  <w:num w:numId="294">
    <w:abstractNumId w:val="97"/>
  </w:num>
  <w:num w:numId="295">
    <w:abstractNumId w:val="1"/>
  </w:num>
  <w:num w:numId="296">
    <w:abstractNumId w:val="35"/>
  </w:num>
  <w:num w:numId="297">
    <w:abstractNumId w:val="186"/>
  </w:num>
  <w:num w:numId="298">
    <w:abstractNumId w:val="242"/>
  </w:num>
  <w:num w:numId="299">
    <w:abstractNumId w:val="37"/>
  </w:num>
  <w:num w:numId="300">
    <w:abstractNumId w:val="66"/>
  </w:num>
  <w:num w:numId="301">
    <w:abstractNumId w:val="276"/>
  </w:num>
  <w:num w:numId="302">
    <w:abstractNumId w:val="194"/>
  </w:num>
  <w:num w:numId="303">
    <w:abstractNumId w:val="311"/>
  </w:num>
  <w:num w:numId="304">
    <w:abstractNumId w:val="211"/>
  </w:num>
  <w:num w:numId="305">
    <w:abstractNumId w:val="142"/>
  </w:num>
  <w:num w:numId="306">
    <w:abstractNumId w:val="244"/>
  </w:num>
  <w:num w:numId="307">
    <w:abstractNumId w:val="15"/>
  </w:num>
  <w:num w:numId="308">
    <w:abstractNumId w:val="125"/>
  </w:num>
  <w:num w:numId="309">
    <w:abstractNumId w:val="48"/>
  </w:num>
  <w:num w:numId="310">
    <w:abstractNumId w:val="118"/>
  </w:num>
  <w:num w:numId="311">
    <w:abstractNumId w:val="74"/>
  </w:num>
  <w:num w:numId="312">
    <w:abstractNumId w:val="5"/>
  </w:num>
  <w:num w:numId="313">
    <w:abstractNumId w:val="16"/>
  </w:num>
  <w:num w:numId="314">
    <w:abstractNumId w:val="55"/>
  </w:num>
  <w:num w:numId="315">
    <w:abstractNumId w:val="181"/>
  </w:num>
  <w:num w:numId="316">
    <w:abstractNumId w:val="230"/>
  </w:num>
  <w:num w:numId="317">
    <w:abstractNumId w:val="59"/>
  </w:num>
  <w:num w:numId="318">
    <w:abstractNumId w:val="57"/>
  </w:num>
  <w:num w:numId="319">
    <w:abstractNumId w:val="176"/>
  </w:num>
  <w:num w:numId="320">
    <w:abstractNumId w:val="33"/>
  </w:num>
  <w:num w:numId="321">
    <w:abstractNumId w:val="214"/>
  </w:num>
  <w:num w:numId="322">
    <w:abstractNumId w:val="219"/>
  </w:num>
  <w:numIdMacAtCleanup w:val="3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defaultTabStop w:val="708"/>
  <w:hyphenationZone w:val="425"/>
  <w:drawingGridHorizontalSpacing w:val="110"/>
  <w:displayHorizontalDrawingGridEvery w:val="2"/>
  <w:characterSpacingControl w:val="doNotCompress"/>
  <w:savePreviewPicture/>
  <w:hdrShapeDefaults>
    <o:shapedefaults v:ext="edit" spidmax="38913">
      <o:colormenu v:ext="edit" fillcolor="none"/>
    </o:shapedefaults>
  </w:hdrShapeDefaults>
  <w:footnotePr>
    <w:footnote w:id="-1"/>
    <w:footnote w:id="0"/>
  </w:footnotePr>
  <w:endnotePr>
    <w:endnote w:id="-1"/>
    <w:endnote w:id="0"/>
  </w:endnotePr>
  <w:compat/>
  <w:rsids>
    <w:rsidRoot w:val="0017175A"/>
    <w:rsid w:val="00001D97"/>
    <w:rsid w:val="00003E90"/>
    <w:rsid w:val="00007827"/>
    <w:rsid w:val="00012FE5"/>
    <w:rsid w:val="00015922"/>
    <w:rsid w:val="00017042"/>
    <w:rsid w:val="00017D19"/>
    <w:rsid w:val="0002125E"/>
    <w:rsid w:val="0002240F"/>
    <w:rsid w:val="00023765"/>
    <w:rsid w:val="00026510"/>
    <w:rsid w:val="00026E84"/>
    <w:rsid w:val="00027DE0"/>
    <w:rsid w:val="00032A3A"/>
    <w:rsid w:val="00032A71"/>
    <w:rsid w:val="00041139"/>
    <w:rsid w:val="0004342D"/>
    <w:rsid w:val="00047B8A"/>
    <w:rsid w:val="00057A40"/>
    <w:rsid w:val="00071069"/>
    <w:rsid w:val="00076580"/>
    <w:rsid w:val="000A034E"/>
    <w:rsid w:val="000A7790"/>
    <w:rsid w:val="000A7CF3"/>
    <w:rsid w:val="000B2173"/>
    <w:rsid w:val="000B6E01"/>
    <w:rsid w:val="000B7FD4"/>
    <w:rsid w:val="000C19DB"/>
    <w:rsid w:val="000D2B88"/>
    <w:rsid w:val="000D3E73"/>
    <w:rsid w:val="000E34A2"/>
    <w:rsid w:val="000E6C5D"/>
    <w:rsid w:val="000F306A"/>
    <w:rsid w:val="000F466A"/>
    <w:rsid w:val="0010290B"/>
    <w:rsid w:val="00111EE9"/>
    <w:rsid w:val="00114E49"/>
    <w:rsid w:val="001179D3"/>
    <w:rsid w:val="00124B78"/>
    <w:rsid w:val="00126B61"/>
    <w:rsid w:val="00130905"/>
    <w:rsid w:val="0014423B"/>
    <w:rsid w:val="0014462D"/>
    <w:rsid w:val="00153CF0"/>
    <w:rsid w:val="00157A34"/>
    <w:rsid w:val="00170353"/>
    <w:rsid w:val="0017175A"/>
    <w:rsid w:val="001751C3"/>
    <w:rsid w:val="001801C0"/>
    <w:rsid w:val="001830E1"/>
    <w:rsid w:val="00191220"/>
    <w:rsid w:val="0019408B"/>
    <w:rsid w:val="0019595C"/>
    <w:rsid w:val="00195BC6"/>
    <w:rsid w:val="001A23DA"/>
    <w:rsid w:val="001A506A"/>
    <w:rsid w:val="001B0040"/>
    <w:rsid w:val="001B1B03"/>
    <w:rsid w:val="001B23BA"/>
    <w:rsid w:val="001B62D2"/>
    <w:rsid w:val="001B67D4"/>
    <w:rsid w:val="001C02CF"/>
    <w:rsid w:val="001C0A0E"/>
    <w:rsid w:val="001C135E"/>
    <w:rsid w:val="001C46F7"/>
    <w:rsid w:val="001D4E3E"/>
    <w:rsid w:val="001D6227"/>
    <w:rsid w:val="001D6CB2"/>
    <w:rsid w:val="001E3BF0"/>
    <w:rsid w:val="001E4FA8"/>
    <w:rsid w:val="001E6251"/>
    <w:rsid w:val="001F05DC"/>
    <w:rsid w:val="001F3225"/>
    <w:rsid w:val="001F4BE1"/>
    <w:rsid w:val="001F4D80"/>
    <w:rsid w:val="001F716A"/>
    <w:rsid w:val="00202DFC"/>
    <w:rsid w:val="00204023"/>
    <w:rsid w:val="00204377"/>
    <w:rsid w:val="002220AE"/>
    <w:rsid w:val="00233916"/>
    <w:rsid w:val="002473D5"/>
    <w:rsid w:val="0025697C"/>
    <w:rsid w:val="00267690"/>
    <w:rsid w:val="00274676"/>
    <w:rsid w:val="00276666"/>
    <w:rsid w:val="002844EC"/>
    <w:rsid w:val="00284B56"/>
    <w:rsid w:val="00290EF3"/>
    <w:rsid w:val="002A455B"/>
    <w:rsid w:val="002B14DC"/>
    <w:rsid w:val="002B4999"/>
    <w:rsid w:val="002B4A04"/>
    <w:rsid w:val="002B51D4"/>
    <w:rsid w:val="002B6114"/>
    <w:rsid w:val="002B6AAF"/>
    <w:rsid w:val="002C55B3"/>
    <w:rsid w:val="002D0FAB"/>
    <w:rsid w:val="002E5D38"/>
    <w:rsid w:val="002F1C73"/>
    <w:rsid w:val="002F41E4"/>
    <w:rsid w:val="00303B78"/>
    <w:rsid w:val="0031261C"/>
    <w:rsid w:val="00312C12"/>
    <w:rsid w:val="003162BC"/>
    <w:rsid w:val="0032098D"/>
    <w:rsid w:val="003218B6"/>
    <w:rsid w:val="00327FD8"/>
    <w:rsid w:val="003441E4"/>
    <w:rsid w:val="0035694A"/>
    <w:rsid w:val="003601FD"/>
    <w:rsid w:val="003602C9"/>
    <w:rsid w:val="003641A8"/>
    <w:rsid w:val="0037026F"/>
    <w:rsid w:val="003723A7"/>
    <w:rsid w:val="0037524D"/>
    <w:rsid w:val="003842F6"/>
    <w:rsid w:val="0038746D"/>
    <w:rsid w:val="00393451"/>
    <w:rsid w:val="00395821"/>
    <w:rsid w:val="003971C3"/>
    <w:rsid w:val="003A0E4A"/>
    <w:rsid w:val="003A0F49"/>
    <w:rsid w:val="003A1178"/>
    <w:rsid w:val="003A29BD"/>
    <w:rsid w:val="003A33B8"/>
    <w:rsid w:val="003A3944"/>
    <w:rsid w:val="003A4B98"/>
    <w:rsid w:val="003A6D8E"/>
    <w:rsid w:val="003A7302"/>
    <w:rsid w:val="003A76C6"/>
    <w:rsid w:val="003B21E5"/>
    <w:rsid w:val="003B372B"/>
    <w:rsid w:val="003B4873"/>
    <w:rsid w:val="003B4BA6"/>
    <w:rsid w:val="003C0D89"/>
    <w:rsid w:val="003C4882"/>
    <w:rsid w:val="003C7993"/>
    <w:rsid w:val="003D284E"/>
    <w:rsid w:val="003D380F"/>
    <w:rsid w:val="003D4C45"/>
    <w:rsid w:val="003D5D23"/>
    <w:rsid w:val="003E08AC"/>
    <w:rsid w:val="003E335C"/>
    <w:rsid w:val="003F1F94"/>
    <w:rsid w:val="00412125"/>
    <w:rsid w:val="00414D77"/>
    <w:rsid w:val="00423C02"/>
    <w:rsid w:val="00430361"/>
    <w:rsid w:val="00440294"/>
    <w:rsid w:val="0044288A"/>
    <w:rsid w:val="00442EF7"/>
    <w:rsid w:val="00442F98"/>
    <w:rsid w:val="004551CA"/>
    <w:rsid w:val="00457D0F"/>
    <w:rsid w:val="004624C5"/>
    <w:rsid w:val="00470E59"/>
    <w:rsid w:val="00472827"/>
    <w:rsid w:val="0048153D"/>
    <w:rsid w:val="00482B62"/>
    <w:rsid w:val="00485F76"/>
    <w:rsid w:val="00487CF0"/>
    <w:rsid w:val="00495287"/>
    <w:rsid w:val="004A4F5D"/>
    <w:rsid w:val="004A7089"/>
    <w:rsid w:val="004B109C"/>
    <w:rsid w:val="004B33F4"/>
    <w:rsid w:val="004B7806"/>
    <w:rsid w:val="004C3BC3"/>
    <w:rsid w:val="004C4521"/>
    <w:rsid w:val="004C4C8D"/>
    <w:rsid w:val="004D1250"/>
    <w:rsid w:val="004D36BE"/>
    <w:rsid w:val="004E734D"/>
    <w:rsid w:val="004E7951"/>
    <w:rsid w:val="00505909"/>
    <w:rsid w:val="00511AB6"/>
    <w:rsid w:val="00511E4A"/>
    <w:rsid w:val="005136CC"/>
    <w:rsid w:val="005179EB"/>
    <w:rsid w:val="00520103"/>
    <w:rsid w:val="00521FE0"/>
    <w:rsid w:val="00533735"/>
    <w:rsid w:val="00535033"/>
    <w:rsid w:val="00536E2A"/>
    <w:rsid w:val="00555CCD"/>
    <w:rsid w:val="00564373"/>
    <w:rsid w:val="005661F5"/>
    <w:rsid w:val="00574148"/>
    <w:rsid w:val="00581DAB"/>
    <w:rsid w:val="00587FB3"/>
    <w:rsid w:val="00590E98"/>
    <w:rsid w:val="0059174E"/>
    <w:rsid w:val="00593242"/>
    <w:rsid w:val="005938AB"/>
    <w:rsid w:val="00594ACF"/>
    <w:rsid w:val="005A126C"/>
    <w:rsid w:val="005A441A"/>
    <w:rsid w:val="005A455D"/>
    <w:rsid w:val="005B2696"/>
    <w:rsid w:val="005B2CD7"/>
    <w:rsid w:val="005B5811"/>
    <w:rsid w:val="005B6D27"/>
    <w:rsid w:val="005C0357"/>
    <w:rsid w:val="005C2D20"/>
    <w:rsid w:val="005C48EC"/>
    <w:rsid w:val="005C6C1D"/>
    <w:rsid w:val="005D2082"/>
    <w:rsid w:val="005D7691"/>
    <w:rsid w:val="005E09AD"/>
    <w:rsid w:val="005E2922"/>
    <w:rsid w:val="005E2A5B"/>
    <w:rsid w:val="005E44EA"/>
    <w:rsid w:val="005F1540"/>
    <w:rsid w:val="005F265E"/>
    <w:rsid w:val="005F3CBC"/>
    <w:rsid w:val="005F3E0E"/>
    <w:rsid w:val="005F42E6"/>
    <w:rsid w:val="00600E98"/>
    <w:rsid w:val="00611D83"/>
    <w:rsid w:val="00611E37"/>
    <w:rsid w:val="00617363"/>
    <w:rsid w:val="006277EB"/>
    <w:rsid w:val="0063086E"/>
    <w:rsid w:val="006426A0"/>
    <w:rsid w:val="00645937"/>
    <w:rsid w:val="006477AD"/>
    <w:rsid w:val="006511F3"/>
    <w:rsid w:val="00651C7A"/>
    <w:rsid w:val="006521E5"/>
    <w:rsid w:val="0065483D"/>
    <w:rsid w:val="006666BE"/>
    <w:rsid w:val="00670099"/>
    <w:rsid w:val="00670696"/>
    <w:rsid w:val="00672CCD"/>
    <w:rsid w:val="00677863"/>
    <w:rsid w:val="00680D17"/>
    <w:rsid w:val="0068396C"/>
    <w:rsid w:val="0068529B"/>
    <w:rsid w:val="00685B65"/>
    <w:rsid w:val="006917F0"/>
    <w:rsid w:val="00696F18"/>
    <w:rsid w:val="00697740"/>
    <w:rsid w:val="006A3ACE"/>
    <w:rsid w:val="006A6712"/>
    <w:rsid w:val="006A7B79"/>
    <w:rsid w:val="006B1281"/>
    <w:rsid w:val="006B54E2"/>
    <w:rsid w:val="006B5C35"/>
    <w:rsid w:val="006C20DE"/>
    <w:rsid w:val="006C2C9A"/>
    <w:rsid w:val="006C3097"/>
    <w:rsid w:val="006C45A9"/>
    <w:rsid w:val="006D04B8"/>
    <w:rsid w:val="006D332F"/>
    <w:rsid w:val="006E0591"/>
    <w:rsid w:val="006E0C67"/>
    <w:rsid w:val="006E0D89"/>
    <w:rsid w:val="006E4F00"/>
    <w:rsid w:val="006F396A"/>
    <w:rsid w:val="006F70E6"/>
    <w:rsid w:val="00700280"/>
    <w:rsid w:val="00701792"/>
    <w:rsid w:val="00706473"/>
    <w:rsid w:val="007070AD"/>
    <w:rsid w:val="00710A2B"/>
    <w:rsid w:val="007114E8"/>
    <w:rsid w:val="0071373B"/>
    <w:rsid w:val="0072040D"/>
    <w:rsid w:val="00720593"/>
    <w:rsid w:val="00724FC3"/>
    <w:rsid w:val="00726EA4"/>
    <w:rsid w:val="007310B9"/>
    <w:rsid w:val="007366AB"/>
    <w:rsid w:val="007417B7"/>
    <w:rsid w:val="00743AD3"/>
    <w:rsid w:val="0074599F"/>
    <w:rsid w:val="00761570"/>
    <w:rsid w:val="00761ED9"/>
    <w:rsid w:val="00763084"/>
    <w:rsid w:val="00764882"/>
    <w:rsid w:val="007655A2"/>
    <w:rsid w:val="007676E0"/>
    <w:rsid w:val="00770897"/>
    <w:rsid w:val="00771F00"/>
    <w:rsid w:val="00774DC5"/>
    <w:rsid w:val="0078389B"/>
    <w:rsid w:val="00784B3B"/>
    <w:rsid w:val="00785C15"/>
    <w:rsid w:val="007974A9"/>
    <w:rsid w:val="0079756F"/>
    <w:rsid w:val="007A091E"/>
    <w:rsid w:val="007B7373"/>
    <w:rsid w:val="007B7F5C"/>
    <w:rsid w:val="007C1D4C"/>
    <w:rsid w:val="007C3A9B"/>
    <w:rsid w:val="007C456F"/>
    <w:rsid w:val="007D1A9D"/>
    <w:rsid w:val="007E7AAF"/>
    <w:rsid w:val="007F4E71"/>
    <w:rsid w:val="00803031"/>
    <w:rsid w:val="00805F5B"/>
    <w:rsid w:val="00806625"/>
    <w:rsid w:val="00811554"/>
    <w:rsid w:val="00814ACE"/>
    <w:rsid w:val="008160E5"/>
    <w:rsid w:val="00822779"/>
    <w:rsid w:val="00832443"/>
    <w:rsid w:val="00834C4B"/>
    <w:rsid w:val="008369A6"/>
    <w:rsid w:val="0084207E"/>
    <w:rsid w:val="008433B5"/>
    <w:rsid w:val="00843652"/>
    <w:rsid w:val="00843B47"/>
    <w:rsid w:val="008460E0"/>
    <w:rsid w:val="00855685"/>
    <w:rsid w:val="00860A28"/>
    <w:rsid w:val="00870864"/>
    <w:rsid w:val="00870B75"/>
    <w:rsid w:val="00891B94"/>
    <w:rsid w:val="00892678"/>
    <w:rsid w:val="008B0565"/>
    <w:rsid w:val="008B111D"/>
    <w:rsid w:val="008B4965"/>
    <w:rsid w:val="008C626B"/>
    <w:rsid w:val="008D20A3"/>
    <w:rsid w:val="008E2F63"/>
    <w:rsid w:val="008E4847"/>
    <w:rsid w:val="008E4D42"/>
    <w:rsid w:val="008E6EC0"/>
    <w:rsid w:val="008F00A3"/>
    <w:rsid w:val="008F0523"/>
    <w:rsid w:val="008F2A6B"/>
    <w:rsid w:val="008F3FFC"/>
    <w:rsid w:val="00902DA3"/>
    <w:rsid w:val="0090487D"/>
    <w:rsid w:val="0090497C"/>
    <w:rsid w:val="00914762"/>
    <w:rsid w:val="00917A07"/>
    <w:rsid w:val="00920368"/>
    <w:rsid w:val="00923E7D"/>
    <w:rsid w:val="00927341"/>
    <w:rsid w:val="0093305E"/>
    <w:rsid w:val="009352FB"/>
    <w:rsid w:val="00936287"/>
    <w:rsid w:val="00943DB6"/>
    <w:rsid w:val="00950E46"/>
    <w:rsid w:val="009606C5"/>
    <w:rsid w:val="00961C39"/>
    <w:rsid w:val="00966180"/>
    <w:rsid w:val="00976628"/>
    <w:rsid w:val="00977EAB"/>
    <w:rsid w:val="00983577"/>
    <w:rsid w:val="00986B52"/>
    <w:rsid w:val="009875C9"/>
    <w:rsid w:val="009922DE"/>
    <w:rsid w:val="009A0191"/>
    <w:rsid w:val="009A23EF"/>
    <w:rsid w:val="009A41F4"/>
    <w:rsid w:val="009A4346"/>
    <w:rsid w:val="009A6987"/>
    <w:rsid w:val="009A78B9"/>
    <w:rsid w:val="009B353E"/>
    <w:rsid w:val="009B5316"/>
    <w:rsid w:val="009B64F8"/>
    <w:rsid w:val="009B718B"/>
    <w:rsid w:val="009C509E"/>
    <w:rsid w:val="009C543E"/>
    <w:rsid w:val="009C655F"/>
    <w:rsid w:val="009D6A5F"/>
    <w:rsid w:val="009E3953"/>
    <w:rsid w:val="009E5BD9"/>
    <w:rsid w:val="009F622B"/>
    <w:rsid w:val="00A018F7"/>
    <w:rsid w:val="00A2273D"/>
    <w:rsid w:val="00A27D66"/>
    <w:rsid w:val="00A3320C"/>
    <w:rsid w:val="00A44328"/>
    <w:rsid w:val="00A45347"/>
    <w:rsid w:val="00A50904"/>
    <w:rsid w:val="00A56301"/>
    <w:rsid w:val="00A62B76"/>
    <w:rsid w:val="00A67803"/>
    <w:rsid w:val="00A72CE2"/>
    <w:rsid w:val="00A815DA"/>
    <w:rsid w:val="00A83DEC"/>
    <w:rsid w:val="00A84E84"/>
    <w:rsid w:val="00A91B5C"/>
    <w:rsid w:val="00AA4255"/>
    <w:rsid w:val="00AA4754"/>
    <w:rsid w:val="00AA5054"/>
    <w:rsid w:val="00AB3565"/>
    <w:rsid w:val="00AB701C"/>
    <w:rsid w:val="00AC06F7"/>
    <w:rsid w:val="00AC46BC"/>
    <w:rsid w:val="00AD01AD"/>
    <w:rsid w:val="00AD493D"/>
    <w:rsid w:val="00AD587C"/>
    <w:rsid w:val="00AD717A"/>
    <w:rsid w:val="00AE2DF0"/>
    <w:rsid w:val="00AE3212"/>
    <w:rsid w:val="00AE3488"/>
    <w:rsid w:val="00AF1502"/>
    <w:rsid w:val="00AF189C"/>
    <w:rsid w:val="00AF65F7"/>
    <w:rsid w:val="00AF7AEB"/>
    <w:rsid w:val="00B0009C"/>
    <w:rsid w:val="00B0230A"/>
    <w:rsid w:val="00B0423E"/>
    <w:rsid w:val="00B04F98"/>
    <w:rsid w:val="00B103FC"/>
    <w:rsid w:val="00B12116"/>
    <w:rsid w:val="00B178F6"/>
    <w:rsid w:val="00B179C8"/>
    <w:rsid w:val="00B21519"/>
    <w:rsid w:val="00B2396D"/>
    <w:rsid w:val="00B266C1"/>
    <w:rsid w:val="00B278AA"/>
    <w:rsid w:val="00B36FC3"/>
    <w:rsid w:val="00B42DDA"/>
    <w:rsid w:val="00B4301B"/>
    <w:rsid w:val="00B44D95"/>
    <w:rsid w:val="00B45EFD"/>
    <w:rsid w:val="00B6196B"/>
    <w:rsid w:val="00B75193"/>
    <w:rsid w:val="00B80F33"/>
    <w:rsid w:val="00B848D0"/>
    <w:rsid w:val="00B920C8"/>
    <w:rsid w:val="00B92710"/>
    <w:rsid w:val="00B96217"/>
    <w:rsid w:val="00B9724C"/>
    <w:rsid w:val="00B97EF7"/>
    <w:rsid w:val="00BA018E"/>
    <w:rsid w:val="00BA41AB"/>
    <w:rsid w:val="00BA6BBF"/>
    <w:rsid w:val="00BA7CFF"/>
    <w:rsid w:val="00BB07DF"/>
    <w:rsid w:val="00BB0C31"/>
    <w:rsid w:val="00BB3F95"/>
    <w:rsid w:val="00BD06EE"/>
    <w:rsid w:val="00BD15D8"/>
    <w:rsid w:val="00BD318A"/>
    <w:rsid w:val="00BD5649"/>
    <w:rsid w:val="00BD6EE6"/>
    <w:rsid w:val="00BE2650"/>
    <w:rsid w:val="00BE70DB"/>
    <w:rsid w:val="00BF2D05"/>
    <w:rsid w:val="00BF3665"/>
    <w:rsid w:val="00BF40B6"/>
    <w:rsid w:val="00BF5C55"/>
    <w:rsid w:val="00C059B2"/>
    <w:rsid w:val="00C07FD8"/>
    <w:rsid w:val="00C135C3"/>
    <w:rsid w:val="00C15F5F"/>
    <w:rsid w:val="00C16AFB"/>
    <w:rsid w:val="00C21E21"/>
    <w:rsid w:val="00C271F7"/>
    <w:rsid w:val="00C30113"/>
    <w:rsid w:val="00C3222C"/>
    <w:rsid w:val="00C40E88"/>
    <w:rsid w:val="00C468BE"/>
    <w:rsid w:val="00C54B43"/>
    <w:rsid w:val="00C61389"/>
    <w:rsid w:val="00C6263B"/>
    <w:rsid w:val="00C63A71"/>
    <w:rsid w:val="00C66B16"/>
    <w:rsid w:val="00C678D4"/>
    <w:rsid w:val="00C701C6"/>
    <w:rsid w:val="00C72D72"/>
    <w:rsid w:val="00C76A51"/>
    <w:rsid w:val="00C84430"/>
    <w:rsid w:val="00C8455D"/>
    <w:rsid w:val="00C92E98"/>
    <w:rsid w:val="00CA2FE2"/>
    <w:rsid w:val="00CA43C5"/>
    <w:rsid w:val="00CA6FA6"/>
    <w:rsid w:val="00CA7B20"/>
    <w:rsid w:val="00CB0247"/>
    <w:rsid w:val="00CB6101"/>
    <w:rsid w:val="00CC0DE5"/>
    <w:rsid w:val="00CC1239"/>
    <w:rsid w:val="00CC4408"/>
    <w:rsid w:val="00CC6CB7"/>
    <w:rsid w:val="00CD4C28"/>
    <w:rsid w:val="00CD4E64"/>
    <w:rsid w:val="00CD5A5C"/>
    <w:rsid w:val="00CD751F"/>
    <w:rsid w:val="00CE2CCD"/>
    <w:rsid w:val="00CE366F"/>
    <w:rsid w:val="00CE593E"/>
    <w:rsid w:val="00CF234B"/>
    <w:rsid w:val="00CF2D31"/>
    <w:rsid w:val="00D00B38"/>
    <w:rsid w:val="00D02DD6"/>
    <w:rsid w:val="00D15F43"/>
    <w:rsid w:val="00D16912"/>
    <w:rsid w:val="00D17AE1"/>
    <w:rsid w:val="00D210B3"/>
    <w:rsid w:val="00D36D3D"/>
    <w:rsid w:val="00D406F7"/>
    <w:rsid w:val="00D47A04"/>
    <w:rsid w:val="00D52E58"/>
    <w:rsid w:val="00D55287"/>
    <w:rsid w:val="00D60D86"/>
    <w:rsid w:val="00D66254"/>
    <w:rsid w:val="00D675E3"/>
    <w:rsid w:val="00D73985"/>
    <w:rsid w:val="00D75024"/>
    <w:rsid w:val="00D75663"/>
    <w:rsid w:val="00D765DE"/>
    <w:rsid w:val="00D76986"/>
    <w:rsid w:val="00D810A6"/>
    <w:rsid w:val="00D849CD"/>
    <w:rsid w:val="00D8584F"/>
    <w:rsid w:val="00D85AF9"/>
    <w:rsid w:val="00D878B4"/>
    <w:rsid w:val="00D95E05"/>
    <w:rsid w:val="00D9788E"/>
    <w:rsid w:val="00DA0639"/>
    <w:rsid w:val="00DA6359"/>
    <w:rsid w:val="00DA698A"/>
    <w:rsid w:val="00DB4001"/>
    <w:rsid w:val="00DB69A4"/>
    <w:rsid w:val="00DC640A"/>
    <w:rsid w:val="00DD5048"/>
    <w:rsid w:val="00DD5388"/>
    <w:rsid w:val="00DD7F43"/>
    <w:rsid w:val="00DE742A"/>
    <w:rsid w:val="00DF1F61"/>
    <w:rsid w:val="00DF220C"/>
    <w:rsid w:val="00DF37C1"/>
    <w:rsid w:val="00E00B9C"/>
    <w:rsid w:val="00E043B2"/>
    <w:rsid w:val="00E05DCE"/>
    <w:rsid w:val="00E073C8"/>
    <w:rsid w:val="00E16612"/>
    <w:rsid w:val="00E1729D"/>
    <w:rsid w:val="00E2044C"/>
    <w:rsid w:val="00E20E4A"/>
    <w:rsid w:val="00E21F6D"/>
    <w:rsid w:val="00E25CD1"/>
    <w:rsid w:val="00E26FBA"/>
    <w:rsid w:val="00E273D2"/>
    <w:rsid w:val="00E3235C"/>
    <w:rsid w:val="00E373CC"/>
    <w:rsid w:val="00E376C7"/>
    <w:rsid w:val="00E37C78"/>
    <w:rsid w:val="00E42A9F"/>
    <w:rsid w:val="00E46875"/>
    <w:rsid w:val="00E473D8"/>
    <w:rsid w:val="00E5289D"/>
    <w:rsid w:val="00E551B2"/>
    <w:rsid w:val="00E60E53"/>
    <w:rsid w:val="00E624A1"/>
    <w:rsid w:val="00E65EDD"/>
    <w:rsid w:val="00E7202E"/>
    <w:rsid w:val="00E7681C"/>
    <w:rsid w:val="00E771E7"/>
    <w:rsid w:val="00E859DD"/>
    <w:rsid w:val="00E87E15"/>
    <w:rsid w:val="00E94C37"/>
    <w:rsid w:val="00E9565C"/>
    <w:rsid w:val="00E97019"/>
    <w:rsid w:val="00E973F2"/>
    <w:rsid w:val="00EA67C6"/>
    <w:rsid w:val="00EB045E"/>
    <w:rsid w:val="00EB107C"/>
    <w:rsid w:val="00EB4203"/>
    <w:rsid w:val="00EB759D"/>
    <w:rsid w:val="00EC6145"/>
    <w:rsid w:val="00EC6683"/>
    <w:rsid w:val="00EC7122"/>
    <w:rsid w:val="00ED1C6A"/>
    <w:rsid w:val="00ED2FD9"/>
    <w:rsid w:val="00ED52D1"/>
    <w:rsid w:val="00ED5C5C"/>
    <w:rsid w:val="00EE1929"/>
    <w:rsid w:val="00EE397E"/>
    <w:rsid w:val="00EE6BD8"/>
    <w:rsid w:val="00EE7F43"/>
    <w:rsid w:val="00EF4039"/>
    <w:rsid w:val="00EF6A43"/>
    <w:rsid w:val="00F00464"/>
    <w:rsid w:val="00F04A16"/>
    <w:rsid w:val="00F076AB"/>
    <w:rsid w:val="00F14AA8"/>
    <w:rsid w:val="00F257D6"/>
    <w:rsid w:val="00F27CB4"/>
    <w:rsid w:val="00F32A19"/>
    <w:rsid w:val="00F32EB7"/>
    <w:rsid w:val="00F356C9"/>
    <w:rsid w:val="00F3616E"/>
    <w:rsid w:val="00F372C6"/>
    <w:rsid w:val="00F431A1"/>
    <w:rsid w:val="00F54781"/>
    <w:rsid w:val="00F54AAF"/>
    <w:rsid w:val="00F54DAC"/>
    <w:rsid w:val="00F55B15"/>
    <w:rsid w:val="00F60333"/>
    <w:rsid w:val="00F604CD"/>
    <w:rsid w:val="00F61490"/>
    <w:rsid w:val="00F64FB9"/>
    <w:rsid w:val="00F83993"/>
    <w:rsid w:val="00F83B0F"/>
    <w:rsid w:val="00F93DEA"/>
    <w:rsid w:val="00FA00B4"/>
    <w:rsid w:val="00FA0DF7"/>
    <w:rsid w:val="00FA66BB"/>
    <w:rsid w:val="00FA779E"/>
    <w:rsid w:val="00FB4848"/>
    <w:rsid w:val="00FB5BC2"/>
    <w:rsid w:val="00FC0BBB"/>
    <w:rsid w:val="00FC3057"/>
    <w:rsid w:val="00FC50B9"/>
    <w:rsid w:val="00FC7076"/>
    <w:rsid w:val="00FC74BC"/>
    <w:rsid w:val="00FC75E2"/>
    <w:rsid w:val="00FD01FE"/>
    <w:rsid w:val="00FE204D"/>
    <w:rsid w:val="00FE3F18"/>
    <w:rsid w:val="00FE656B"/>
    <w:rsid w:val="00FF70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ind w:left="14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7863"/>
  </w:style>
  <w:style w:type="paragraph" w:styleId="Kop1">
    <w:name w:val="heading 1"/>
    <w:basedOn w:val="Standaard"/>
    <w:next w:val="Standaard"/>
    <w:link w:val="Kop1Char"/>
    <w:uiPriority w:val="9"/>
    <w:qFormat/>
    <w:rsid w:val="003601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601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D4E3E"/>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autoRedefine/>
    <w:uiPriority w:val="9"/>
    <w:unhideWhenUsed/>
    <w:qFormat/>
    <w:rsid w:val="00204377"/>
    <w:pPr>
      <w:spacing w:line="276" w:lineRule="auto"/>
      <w:jc w:val="center"/>
      <w:outlineLvl w:val="3"/>
    </w:pPr>
    <w:rPr>
      <w:rFonts w:asciiTheme="majorHAnsi" w:hAnsiTheme="majorHAnsi"/>
      <w:b/>
      <w:bCs/>
      <w:i/>
      <w:color w:val="000000" w:themeColor="text1"/>
      <w:sz w:val="20"/>
      <w:szCs w:val="24"/>
      <w:lang w:val="en-US"/>
    </w:rPr>
  </w:style>
  <w:style w:type="paragraph" w:styleId="Kop5">
    <w:name w:val="heading 5"/>
    <w:basedOn w:val="Standaard"/>
    <w:next w:val="Standaard"/>
    <w:link w:val="Kop5Char"/>
    <w:uiPriority w:val="9"/>
    <w:unhideWhenUsed/>
    <w:qFormat/>
    <w:rsid w:val="00026E84"/>
    <w:pPr>
      <w:keepNext/>
      <w:keepLines/>
      <w:spacing w:before="200"/>
      <w:outlineLvl w:val="4"/>
    </w:pPr>
    <w:rPr>
      <w:rFonts w:asciiTheme="majorHAnsi" w:eastAsia="Cambria" w:hAnsiTheme="majorHAnsi"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D55287"/>
    <w:rPr>
      <w:rFonts w:ascii="Verdana" w:hAnsi="Verdana" w:cs="Times New Roman"/>
      <w:sz w:val="18"/>
      <w:szCs w:val="18"/>
      <w:lang w:val="en-US"/>
    </w:rPr>
  </w:style>
  <w:style w:type="character" w:customStyle="1" w:styleId="TekstzonderopmaakChar">
    <w:name w:val="Tekst zonder opmaak Char"/>
    <w:basedOn w:val="Standaardalinea-lettertype"/>
    <w:link w:val="Tekstzonderopmaak"/>
    <w:uiPriority w:val="99"/>
    <w:semiHidden/>
    <w:rsid w:val="00D55287"/>
    <w:rPr>
      <w:rFonts w:ascii="Verdana" w:hAnsi="Verdana" w:cs="Times New Roman"/>
      <w:sz w:val="18"/>
      <w:szCs w:val="18"/>
      <w:lang w:val="en-US"/>
    </w:rPr>
  </w:style>
  <w:style w:type="character" w:customStyle="1" w:styleId="Kop1Char">
    <w:name w:val="Kop 1 Char"/>
    <w:basedOn w:val="Standaardalinea-lettertype"/>
    <w:link w:val="Kop1"/>
    <w:uiPriority w:val="9"/>
    <w:rsid w:val="003601F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601FD"/>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F60333"/>
    <w:pPr>
      <w:outlineLvl w:val="9"/>
    </w:pPr>
    <w:rPr>
      <w:lang w:val="en-US"/>
    </w:rPr>
  </w:style>
  <w:style w:type="paragraph" w:styleId="Inhopg1">
    <w:name w:val="toc 1"/>
    <w:basedOn w:val="Standaard"/>
    <w:next w:val="Standaard"/>
    <w:autoRedefine/>
    <w:uiPriority w:val="39"/>
    <w:unhideWhenUsed/>
    <w:qFormat/>
    <w:rsid w:val="007C3A9B"/>
    <w:pPr>
      <w:tabs>
        <w:tab w:val="right" w:leader="dot" w:pos="9062"/>
      </w:tabs>
      <w:spacing w:after="100"/>
      <w:ind w:hanging="142"/>
    </w:pPr>
  </w:style>
  <w:style w:type="paragraph" w:styleId="Inhopg2">
    <w:name w:val="toc 2"/>
    <w:basedOn w:val="Standaard"/>
    <w:next w:val="Standaard"/>
    <w:autoRedefine/>
    <w:uiPriority w:val="39"/>
    <w:unhideWhenUsed/>
    <w:qFormat/>
    <w:rsid w:val="00F60333"/>
    <w:pPr>
      <w:spacing w:after="100"/>
      <w:ind w:left="220"/>
    </w:pPr>
  </w:style>
  <w:style w:type="character" w:styleId="Hyperlink">
    <w:name w:val="Hyperlink"/>
    <w:uiPriority w:val="99"/>
    <w:rsid w:val="00611D83"/>
    <w:rPr>
      <w:color w:val="0000FF"/>
      <w:u w:val="single"/>
    </w:rPr>
  </w:style>
  <w:style w:type="paragraph" w:styleId="Ballontekst">
    <w:name w:val="Balloon Text"/>
    <w:basedOn w:val="Standaard"/>
    <w:link w:val="BallontekstChar"/>
    <w:semiHidden/>
    <w:unhideWhenUsed/>
    <w:rsid w:val="00F60333"/>
    <w:rPr>
      <w:rFonts w:ascii="Tahoma" w:hAnsi="Tahoma" w:cs="Tahoma"/>
      <w:sz w:val="16"/>
      <w:szCs w:val="16"/>
    </w:rPr>
  </w:style>
  <w:style w:type="character" w:customStyle="1" w:styleId="BallontekstChar">
    <w:name w:val="Ballontekst Char"/>
    <w:basedOn w:val="Standaardalinea-lettertype"/>
    <w:link w:val="Ballontekst"/>
    <w:uiPriority w:val="99"/>
    <w:semiHidden/>
    <w:rsid w:val="00F60333"/>
    <w:rPr>
      <w:rFonts w:ascii="Tahoma" w:hAnsi="Tahoma" w:cs="Tahoma"/>
      <w:sz w:val="16"/>
      <w:szCs w:val="16"/>
    </w:rPr>
  </w:style>
  <w:style w:type="paragraph" w:styleId="Lijstalinea">
    <w:name w:val="List Paragraph"/>
    <w:basedOn w:val="Standaard"/>
    <w:uiPriority w:val="34"/>
    <w:qFormat/>
    <w:rsid w:val="00F60333"/>
    <w:pPr>
      <w:ind w:left="720"/>
      <w:contextualSpacing/>
    </w:pPr>
  </w:style>
  <w:style w:type="paragraph" w:styleId="Koptekst">
    <w:name w:val="header"/>
    <w:basedOn w:val="Standaard"/>
    <w:link w:val="KoptekstChar"/>
    <w:uiPriority w:val="99"/>
    <w:semiHidden/>
    <w:unhideWhenUsed/>
    <w:rsid w:val="00F60333"/>
    <w:pPr>
      <w:tabs>
        <w:tab w:val="center" w:pos="4680"/>
        <w:tab w:val="right" w:pos="9360"/>
      </w:tabs>
    </w:pPr>
  </w:style>
  <w:style w:type="character" w:customStyle="1" w:styleId="KoptekstChar">
    <w:name w:val="Koptekst Char"/>
    <w:basedOn w:val="Standaardalinea-lettertype"/>
    <w:link w:val="Koptekst"/>
    <w:uiPriority w:val="99"/>
    <w:semiHidden/>
    <w:rsid w:val="00F60333"/>
  </w:style>
  <w:style w:type="paragraph" w:styleId="Voettekst">
    <w:name w:val="footer"/>
    <w:basedOn w:val="Standaard"/>
    <w:link w:val="VoettekstChar"/>
    <w:uiPriority w:val="99"/>
    <w:unhideWhenUsed/>
    <w:rsid w:val="00F60333"/>
    <w:pPr>
      <w:tabs>
        <w:tab w:val="center" w:pos="4680"/>
        <w:tab w:val="right" w:pos="9360"/>
      </w:tabs>
    </w:pPr>
  </w:style>
  <w:style w:type="character" w:customStyle="1" w:styleId="VoettekstChar">
    <w:name w:val="Voettekst Char"/>
    <w:basedOn w:val="Standaardalinea-lettertype"/>
    <w:link w:val="Voettekst"/>
    <w:uiPriority w:val="99"/>
    <w:rsid w:val="00F60333"/>
  </w:style>
  <w:style w:type="character" w:customStyle="1" w:styleId="Kop3Char">
    <w:name w:val="Kop 3 Char"/>
    <w:basedOn w:val="Standaardalinea-lettertype"/>
    <w:link w:val="Kop3"/>
    <w:uiPriority w:val="9"/>
    <w:rsid w:val="001D4E3E"/>
    <w:rPr>
      <w:rFonts w:asciiTheme="majorHAnsi" w:eastAsiaTheme="majorEastAsia" w:hAnsiTheme="majorHAnsi" w:cstheme="majorBidi"/>
      <w:b/>
      <w:bCs/>
      <w:color w:val="4F81BD" w:themeColor="accent1"/>
    </w:rPr>
  </w:style>
  <w:style w:type="table" w:styleId="Tabelraster">
    <w:name w:val="Table Grid"/>
    <w:basedOn w:val="Standaardtabel"/>
    <w:uiPriority w:val="59"/>
    <w:rsid w:val="001D4E3E"/>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4Char">
    <w:name w:val="Kop 4 Char"/>
    <w:basedOn w:val="Standaardalinea-lettertype"/>
    <w:link w:val="Kop4"/>
    <w:uiPriority w:val="9"/>
    <w:rsid w:val="00204377"/>
    <w:rPr>
      <w:rFonts w:asciiTheme="majorHAnsi" w:hAnsiTheme="majorHAnsi"/>
      <w:b/>
      <w:bCs/>
      <w:i/>
      <w:color w:val="000000" w:themeColor="text1"/>
      <w:sz w:val="20"/>
      <w:szCs w:val="24"/>
      <w:lang w:val="en-US"/>
    </w:rPr>
  </w:style>
  <w:style w:type="paragraph" w:customStyle="1" w:styleId="toctitle">
    <w:name w:val="toctitle"/>
    <w:basedOn w:val="Standaard"/>
    <w:rsid w:val="00D675E3"/>
    <w:pPr>
      <w:spacing w:before="240" w:after="100" w:afterAutospacing="1"/>
    </w:pPr>
    <w:rPr>
      <w:rFonts w:ascii="Arial" w:eastAsia="SimSun" w:hAnsi="Arial" w:cs="Arial"/>
      <w:sz w:val="24"/>
      <w:szCs w:val="24"/>
      <w:lang w:val="en-US" w:eastAsia="zh-CN"/>
    </w:rPr>
  </w:style>
  <w:style w:type="character" w:customStyle="1" w:styleId="watch-title">
    <w:name w:val="watch-title"/>
    <w:basedOn w:val="Standaardalinea-lettertype"/>
    <w:rsid w:val="00C059B2"/>
  </w:style>
  <w:style w:type="paragraph" w:styleId="Inhopg3">
    <w:name w:val="toc 3"/>
    <w:basedOn w:val="Standaard"/>
    <w:next w:val="Standaard"/>
    <w:autoRedefine/>
    <w:uiPriority w:val="39"/>
    <w:unhideWhenUsed/>
    <w:qFormat/>
    <w:rsid w:val="00FC3057"/>
    <w:pPr>
      <w:spacing w:after="100"/>
      <w:ind w:left="360"/>
    </w:pPr>
  </w:style>
  <w:style w:type="character" w:customStyle="1" w:styleId="mattitle">
    <w:name w:val="mat_title"/>
    <w:basedOn w:val="Standaardalinea-lettertype"/>
    <w:rsid w:val="0059174E"/>
  </w:style>
  <w:style w:type="character" w:styleId="Verwijzingopmerking">
    <w:name w:val="annotation reference"/>
    <w:basedOn w:val="Standaardalinea-lettertype"/>
    <w:uiPriority w:val="99"/>
    <w:semiHidden/>
    <w:unhideWhenUsed/>
    <w:rsid w:val="00966180"/>
    <w:rPr>
      <w:sz w:val="16"/>
      <w:szCs w:val="16"/>
    </w:rPr>
  </w:style>
  <w:style w:type="paragraph" w:styleId="Tekstopmerking">
    <w:name w:val="annotation text"/>
    <w:basedOn w:val="Standaard"/>
    <w:link w:val="TekstopmerkingChar"/>
    <w:uiPriority w:val="99"/>
    <w:unhideWhenUsed/>
    <w:rsid w:val="00966180"/>
    <w:pPr>
      <w:jc w:val="both"/>
    </w:pPr>
    <w:rPr>
      <w:rFonts w:eastAsiaTheme="minorEastAsia"/>
      <w:sz w:val="20"/>
      <w:szCs w:val="20"/>
      <w:lang w:val="en-US" w:bidi="en-US"/>
    </w:rPr>
  </w:style>
  <w:style w:type="character" w:customStyle="1" w:styleId="TekstopmerkingChar">
    <w:name w:val="Tekst opmerking Char"/>
    <w:basedOn w:val="Standaardalinea-lettertype"/>
    <w:link w:val="Tekstopmerking"/>
    <w:uiPriority w:val="99"/>
    <w:rsid w:val="00966180"/>
    <w:rPr>
      <w:rFonts w:eastAsiaTheme="minorEastAsia"/>
      <w:sz w:val="20"/>
      <w:szCs w:val="20"/>
      <w:lang w:val="en-US" w:bidi="en-US"/>
    </w:rPr>
  </w:style>
  <w:style w:type="character" w:styleId="HTML-citaat">
    <w:name w:val="HTML Cite"/>
    <w:basedOn w:val="Standaardalinea-lettertype"/>
    <w:uiPriority w:val="99"/>
    <w:unhideWhenUsed/>
    <w:rsid w:val="002B4A04"/>
    <w:rPr>
      <w:i/>
      <w:iCs/>
    </w:rPr>
  </w:style>
  <w:style w:type="character" w:customStyle="1" w:styleId="st">
    <w:name w:val="st"/>
    <w:basedOn w:val="Standaardalinea-lettertype"/>
    <w:rsid w:val="002B4A04"/>
  </w:style>
  <w:style w:type="character" w:styleId="Nadruk">
    <w:name w:val="Emphasis"/>
    <w:basedOn w:val="Standaardalinea-lettertype"/>
    <w:uiPriority w:val="20"/>
    <w:qFormat/>
    <w:rsid w:val="002B4A04"/>
    <w:rPr>
      <w:i/>
      <w:iCs/>
    </w:rPr>
  </w:style>
  <w:style w:type="character" w:styleId="Zwaar">
    <w:name w:val="Strong"/>
    <w:basedOn w:val="Standaardalinea-lettertype"/>
    <w:uiPriority w:val="22"/>
    <w:qFormat/>
    <w:rsid w:val="002B4A04"/>
    <w:rPr>
      <w:b/>
      <w:bCs/>
    </w:rPr>
  </w:style>
  <w:style w:type="paragraph" w:customStyle="1" w:styleId="BINGO">
    <w:name w:val="BINGO"/>
    <w:basedOn w:val="Standaard"/>
    <w:qFormat/>
    <w:rsid w:val="00B42DDA"/>
    <w:pPr>
      <w:ind w:left="0"/>
      <w:jc w:val="center"/>
    </w:pPr>
    <w:rPr>
      <w:b/>
      <w:color w:val="365F91" w:themeColor="accent1" w:themeShade="BF"/>
      <w:sz w:val="25"/>
      <w:lang w:val="en-US"/>
    </w:rPr>
  </w:style>
  <w:style w:type="paragraph" w:customStyle="1" w:styleId="Buzzwords">
    <w:name w:val="Buzzwords"/>
    <w:basedOn w:val="Standaard"/>
    <w:qFormat/>
    <w:rsid w:val="00B42DDA"/>
    <w:pPr>
      <w:ind w:left="0"/>
      <w:jc w:val="center"/>
    </w:pPr>
    <w:rPr>
      <w:color w:val="1F497D" w:themeColor="text2"/>
      <w:lang w:val="en-US"/>
    </w:rPr>
  </w:style>
  <w:style w:type="paragraph" w:styleId="Onderwerpvanopmerking">
    <w:name w:val="annotation subject"/>
    <w:basedOn w:val="Tekstopmerking"/>
    <w:next w:val="Tekstopmerking"/>
    <w:link w:val="OnderwerpvanopmerkingChar"/>
    <w:uiPriority w:val="99"/>
    <w:semiHidden/>
    <w:unhideWhenUsed/>
    <w:rsid w:val="003A7302"/>
    <w:pPr>
      <w:jc w:val="left"/>
    </w:pPr>
    <w:rPr>
      <w:rFonts w:eastAsiaTheme="minorHAnsi"/>
      <w:b/>
      <w:bCs/>
      <w:lang w:val="nl-NL" w:bidi="ar-SA"/>
    </w:rPr>
  </w:style>
  <w:style w:type="character" w:customStyle="1" w:styleId="OnderwerpvanopmerkingChar">
    <w:name w:val="Onderwerp van opmerking Char"/>
    <w:basedOn w:val="TekstopmerkingChar"/>
    <w:link w:val="Onderwerpvanopmerking"/>
    <w:uiPriority w:val="99"/>
    <w:semiHidden/>
    <w:rsid w:val="003A7302"/>
    <w:rPr>
      <w:rFonts w:eastAsiaTheme="minorEastAsia"/>
      <w:b/>
      <w:bCs/>
      <w:sz w:val="20"/>
      <w:szCs w:val="20"/>
      <w:lang w:val="en-US" w:bidi="en-US"/>
    </w:rPr>
  </w:style>
  <w:style w:type="paragraph" w:customStyle="1" w:styleId="Pa0">
    <w:name w:val="Pa0"/>
    <w:basedOn w:val="Standaard"/>
    <w:next w:val="Standaard"/>
    <w:uiPriority w:val="99"/>
    <w:rsid w:val="001E4FA8"/>
    <w:pPr>
      <w:autoSpaceDE w:val="0"/>
      <w:autoSpaceDN w:val="0"/>
      <w:adjustRightInd w:val="0"/>
      <w:spacing w:line="221" w:lineRule="atLeast"/>
      <w:ind w:left="0"/>
    </w:pPr>
    <w:rPr>
      <w:rFonts w:ascii="Univers 55" w:eastAsiaTheme="minorEastAsia" w:hAnsi="Univers 55"/>
      <w:sz w:val="24"/>
      <w:szCs w:val="24"/>
      <w:lang w:val="en-US" w:eastAsia="zh-CN"/>
    </w:rPr>
  </w:style>
  <w:style w:type="character" w:customStyle="1" w:styleId="ssens">
    <w:name w:val="ssens"/>
    <w:basedOn w:val="Standaardalinea-lettertype"/>
    <w:rsid w:val="001E4FA8"/>
  </w:style>
  <w:style w:type="character" w:customStyle="1" w:styleId="yellowfade">
    <w:name w:val="yellowfade"/>
    <w:basedOn w:val="Standaardalinea-lettertype"/>
    <w:rsid w:val="001E4FA8"/>
  </w:style>
  <w:style w:type="character" w:customStyle="1" w:styleId="definition">
    <w:name w:val="definition"/>
    <w:basedOn w:val="Standaardalinea-lettertype"/>
    <w:rsid w:val="001E4FA8"/>
  </w:style>
  <w:style w:type="paragraph" w:styleId="HTML-voorafopgemaakt">
    <w:name w:val="HTML Preformatted"/>
    <w:basedOn w:val="Standaard"/>
    <w:link w:val="HTML-voorafopgemaaktChar"/>
    <w:uiPriority w:val="99"/>
    <w:unhideWhenUsed/>
    <w:rsid w:val="001E4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rsid w:val="001E4FA8"/>
    <w:rPr>
      <w:rFonts w:ascii="Courier New" w:eastAsia="Times New Roman" w:hAnsi="Courier New" w:cs="Courier New"/>
      <w:sz w:val="20"/>
      <w:szCs w:val="20"/>
      <w:lang w:val="en-GB" w:eastAsia="en-GB"/>
    </w:rPr>
  </w:style>
  <w:style w:type="character" w:customStyle="1" w:styleId="Kop5Char">
    <w:name w:val="Kop 5 Char"/>
    <w:basedOn w:val="Standaardalinea-lettertype"/>
    <w:link w:val="Kop5"/>
    <w:uiPriority w:val="9"/>
    <w:rsid w:val="00026E84"/>
    <w:rPr>
      <w:rFonts w:asciiTheme="majorHAnsi" w:eastAsia="Cambria" w:hAnsiTheme="majorHAnsi" w:cstheme="majorBidi"/>
      <w:i/>
    </w:rPr>
  </w:style>
  <w:style w:type="character" w:styleId="GevolgdeHyperlink">
    <w:name w:val="FollowedHyperlink"/>
    <w:basedOn w:val="Standaardalinea-lettertype"/>
    <w:uiPriority w:val="99"/>
    <w:semiHidden/>
    <w:unhideWhenUsed/>
    <w:rsid w:val="0037026F"/>
    <w:rPr>
      <w:color w:val="800080" w:themeColor="followedHyperlink"/>
      <w:u w:val="single"/>
    </w:rPr>
  </w:style>
  <w:style w:type="paragraph" w:customStyle="1" w:styleId="HandoutTitle">
    <w:name w:val="HandoutTitle"/>
    <w:basedOn w:val="Standaard"/>
    <w:link w:val="HandoutTitleChar"/>
    <w:qFormat/>
    <w:rsid w:val="00BA6BBF"/>
    <w:pPr>
      <w:spacing w:after="20" w:line="276" w:lineRule="auto"/>
      <w:jc w:val="center"/>
    </w:pPr>
    <w:rPr>
      <w:rFonts w:asciiTheme="majorHAnsi" w:hAnsiTheme="majorHAnsi"/>
      <w:b/>
      <w:bCs/>
      <w:sz w:val="32"/>
      <w:szCs w:val="24"/>
      <w:lang w:val="en-US"/>
    </w:rPr>
  </w:style>
  <w:style w:type="character" w:customStyle="1" w:styleId="HandoutTitleChar">
    <w:name w:val="HandoutTitle Char"/>
    <w:basedOn w:val="Standaardalinea-lettertype"/>
    <w:link w:val="HandoutTitle"/>
    <w:rsid w:val="00BA6BBF"/>
    <w:rPr>
      <w:rFonts w:asciiTheme="majorHAnsi" w:hAnsiTheme="majorHAnsi"/>
      <w:b/>
      <w:bCs/>
      <w:sz w:val="32"/>
      <w:szCs w:val="24"/>
      <w:lang w:val="en-US"/>
    </w:rPr>
  </w:style>
  <w:style w:type="paragraph" w:styleId="Voetnoottekst">
    <w:name w:val="footnote text"/>
    <w:basedOn w:val="Standaard"/>
    <w:link w:val="VoetnoottekstChar"/>
    <w:uiPriority w:val="99"/>
    <w:semiHidden/>
    <w:unhideWhenUsed/>
    <w:rsid w:val="00E00B9C"/>
    <w:rPr>
      <w:sz w:val="20"/>
      <w:szCs w:val="20"/>
    </w:rPr>
  </w:style>
  <w:style w:type="character" w:customStyle="1" w:styleId="VoetnoottekstChar">
    <w:name w:val="Voetnoottekst Char"/>
    <w:basedOn w:val="Standaardalinea-lettertype"/>
    <w:link w:val="Voetnoottekst"/>
    <w:uiPriority w:val="99"/>
    <w:semiHidden/>
    <w:rsid w:val="00E00B9C"/>
    <w:rPr>
      <w:sz w:val="20"/>
      <w:szCs w:val="20"/>
    </w:rPr>
  </w:style>
  <w:style w:type="character" w:styleId="Voetnootmarkering">
    <w:name w:val="footnote reference"/>
    <w:basedOn w:val="Standaardalinea-lettertype"/>
    <w:uiPriority w:val="99"/>
    <w:semiHidden/>
    <w:unhideWhenUsed/>
    <w:rsid w:val="00E00B9C"/>
    <w:rPr>
      <w:vertAlign w:val="superscript"/>
    </w:rPr>
  </w:style>
</w:styles>
</file>

<file path=word/webSettings.xml><?xml version="1.0" encoding="utf-8"?>
<w:webSettings xmlns:r="http://schemas.openxmlformats.org/officeDocument/2006/relationships" xmlns:w="http://schemas.openxmlformats.org/wordprocessingml/2006/main">
  <w:divs>
    <w:div w:id="182478058">
      <w:bodyDiv w:val="1"/>
      <w:marLeft w:val="0"/>
      <w:marRight w:val="0"/>
      <w:marTop w:val="0"/>
      <w:marBottom w:val="0"/>
      <w:divBdr>
        <w:top w:val="none" w:sz="0" w:space="0" w:color="auto"/>
        <w:left w:val="none" w:sz="0" w:space="0" w:color="auto"/>
        <w:bottom w:val="none" w:sz="0" w:space="0" w:color="auto"/>
        <w:right w:val="none" w:sz="0" w:space="0" w:color="auto"/>
      </w:divBdr>
    </w:div>
    <w:div w:id="199633659">
      <w:bodyDiv w:val="1"/>
      <w:marLeft w:val="0"/>
      <w:marRight w:val="0"/>
      <w:marTop w:val="0"/>
      <w:marBottom w:val="0"/>
      <w:divBdr>
        <w:top w:val="none" w:sz="0" w:space="0" w:color="auto"/>
        <w:left w:val="none" w:sz="0" w:space="0" w:color="auto"/>
        <w:bottom w:val="none" w:sz="0" w:space="0" w:color="auto"/>
        <w:right w:val="none" w:sz="0" w:space="0" w:color="auto"/>
      </w:divBdr>
    </w:div>
    <w:div w:id="209461273">
      <w:bodyDiv w:val="1"/>
      <w:marLeft w:val="0"/>
      <w:marRight w:val="0"/>
      <w:marTop w:val="0"/>
      <w:marBottom w:val="0"/>
      <w:divBdr>
        <w:top w:val="none" w:sz="0" w:space="0" w:color="auto"/>
        <w:left w:val="none" w:sz="0" w:space="0" w:color="auto"/>
        <w:bottom w:val="none" w:sz="0" w:space="0" w:color="auto"/>
        <w:right w:val="none" w:sz="0" w:space="0" w:color="auto"/>
      </w:divBdr>
    </w:div>
    <w:div w:id="265583991">
      <w:bodyDiv w:val="1"/>
      <w:marLeft w:val="0"/>
      <w:marRight w:val="0"/>
      <w:marTop w:val="0"/>
      <w:marBottom w:val="0"/>
      <w:divBdr>
        <w:top w:val="none" w:sz="0" w:space="0" w:color="auto"/>
        <w:left w:val="none" w:sz="0" w:space="0" w:color="auto"/>
        <w:bottom w:val="none" w:sz="0" w:space="0" w:color="auto"/>
        <w:right w:val="none" w:sz="0" w:space="0" w:color="auto"/>
      </w:divBdr>
    </w:div>
    <w:div w:id="477310678">
      <w:bodyDiv w:val="1"/>
      <w:marLeft w:val="0"/>
      <w:marRight w:val="0"/>
      <w:marTop w:val="0"/>
      <w:marBottom w:val="0"/>
      <w:divBdr>
        <w:top w:val="none" w:sz="0" w:space="0" w:color="auto"/>
        <w:left w:val="none" w:sz="0" w:space="0" w:color="auto"/>
        <w:bottom w:val="none" w:sz="0" w:space="0" w:color="auto"/>
        <w:right w:val="none" w:sz="0" w:space="0" w:color="auto"/>
      </w:divBdr>
    </w:div>
    <w:div w:id="557590574">
      <w:bodyDiv w:val="1"/>
      <w:marLeft w:val="0"/>
      <w:marRight w:val="0"/>
      <w:marTop w:val="0"/>
      <w:marBottom w:val="0"/>
      <w:divBdr>
        <w:top w:val="none" w:sz="0" w:space="0" w:color="auto"/>
        <w:left w:val="none" w:sz="0" w:space="0" w:color="auto"/>
        <w:bottom w:val="none" w:sz="0" w:space="0" w:color="auto"/>
        <w:right w:val="none" w:sz="0" w:space="0" w:color="auto"/>
      </w:divBdr>
    </w:div>
    <w:div w:id="595990104">
      <w:bodyDiv w:val="1"/>
      <w:marLeft w:val="0"/>
      <w:marRight w:val="0"/>
      <w:marTop w:val="0"/>
      <w:marBottom w:val="0"/>
      <w:divBdr>
        <w:top w:val="none" w:sz="0" w:space="0" w:color="auto"/>
        <w:left w:val="none" w:sz="0" w:space="0" w:color="auto"/>
        <w:bottom w:val="none" w:sz="0" w:space="0" w:color="auto"/>
        <w:right w:val="none" w:sz="0" w:space="0" w:color="auto"/>
      </w:divBdr>
    </w:div>
    <w:div w:id="701975283">
      <w:bodyDiv w:val="1"/>
      <w:marLeft w:val="0"/>
      <w:marRight w:val="0"/>
      <w:marTop w:val="0"/>
      <w:marBottom w:val="0"/>
      <w:divBdr>
        <w:top w:val="none" w:sz="0" w:space="0" w:color="auto"/>
        <w:left w:val="none" w:sz="0" w:space="0" w:color="auto"/>
        <w:bottom w:val="none" w:sz="0" w:space="0" w:color="auto"/>
        <w:right w:val="none" w:sz="0" w:space="0" w:color="auto"/>
      </w:divBdr>
    </w:div>
    <w:div w:id="772624971">
      <w:bodyDiv w:val="1"/>
      <w:marLeft w:val="0"/>
      <w:marRight w:val="0"/>
      <w:marTop w:val="0"/>
      <w:marBottom w:val="0"/>
      <w:divBdr>
        <w:top w:val="none" w:sz="0" w:space="0" w:color="auto"/>
        <w:left w:val="none" w:sz="0" w:space="0" w:color="auto"/>
        <w:bottom w:val="none" w:sz="0" w:space="0" w:color="auto"/>
        <w:right w:val="none" w:sz="0" w:space="0" w:color="auto"/>
      </w:divBdr>
    </w:div>
    <w:div w:id="847915058">
      <w:bodyDiv w:val="1"/>
      <w:marLeft w:val="0"/>
      <w:marRight w:val="0"/>
      <w:marTop w:val="0"/>
      <w:marBottom w:val="0"/>
      <w:divBdr>
        <w:top w:val="none" w:sz="0" w:space="0" w:color="auto"/>
        <w:left w:val="none" w:sz="0" w:space="0" w:color="auto"/>
        <w:bottom w:val="none" w:sz="0" w:space="0" w:color="auto"/>
        <w:right w:val="none" w:sz="0" w:space="0" w:color="auto"/>
      </w:divBdr>
    </w:div>
    <w:div w:id="877740108">
      <w:bodyDiv w:val="1"/>
      <w:marLeft w:val="0"/>
      <w:marRight w:val="0"/>
      <w:marTop w:val="0"/>
      <w:marBottom w:val="0"/>
      <w:divBdr>
        <w:top w:val="none" w:sz="0" w:space="0" w:color="auto"/>
        <w:left w:val="none" w:sz="0" w:space="0" w:color="auto"/>
        <w:bottom w:val="none" w:sz="0" w:space="0" w:color="auto"/>
        <w:right w:val="none" w:sz="0" w:space="0" w:color="auto"/>
      </w:divBdr>
    </w:div>
    <w:div w:id="997459168">
      <w:bodyDiv w:val="1"/>
      <w:marLeft w:val="0"/>
      <w:marRight w:val="0"/>
      <w:marTop w:val="0"/>
      <w:marBottom w:val="0"/>
      <w:divBdr>
        <w:top w:val="none" w:sz="0" w:space="0" w:color="auto"/>
        <w:left w:val="none" w:sz="0" w:space="0" w:color="auto"/>
        <w:bottom w:val="none" w:sz="0" w:space="0" w:color="auto"/>
        <w:right w:val="none" w:sz="0" w:space="0" w:color="auto"/>
      </w:divBdr>
    </w:div>
    <w:div w:id="1225988593">
      <w:bodyDiv w:val="1"/>
      <w:marLeft w:val="0"/>
      <w:marRight w:val="0"/>
      <w:marTop w:val="0"/>
      <w:marBottom w:val="0"/>
      <w:divBdr>
        <w:top w:val="none" w:sz="0" w:space="0" w:color="auto"/>
        <w:left w:val="none" w:sz="0" w:space="0" w:color="auto"/>
        <w:bottom w:val="none" w:sz="0" w:space="0" w:color="auto"/>
        <w:right w:val="none" w:sz="0" w:space="0" w:color="auto"/>
      </w:divBdr>
    </w:div>
    <w:div w:id="1234772987">
      <w:bodyDiv w:val="1"/>
      <w:marLeft w:val="0"/>
      <w:marRight w:val="0"/>
      <w:marTop w:val="0"/>
      <w:marBottom w:val="0"/>
      <w:divBdr>
        <w:top w:val="none" w:sz="0" w:space="0" w:color="auto"/>
        <w:left w:val="none" w:sz="0" w:space="0" w:color="auto"/>
        <w:bottom w:val="none" w:sz="0" w:space="0" w:color="auto"/>
        <w:right w:val="none" w:sz="0" w:space="0" w:color="auto"/>
      </w:divBdr>
    </w:div>
    <w:div w:id="1300380814">
      <w:bodyDiv w:val="1"/>
      <w:marLeft w:val="0"/>
      <w:marRight w:val="0"/>
      <w:marTop w:val="0"/>
      <w:marBottom w:val="0"/>
      <w:divBdr>
        <w:top w:val="none" w:sz="0" w:space="0" w:color="auto"/>
        <w:left w:val="none" w:sz="0" w:space="0" w:color="auto"/>
        <w:bottom w:val="none" w:sz="0" w:space="0" w:color="auto"/>
        <w:right w:val="none" w:sz="0" w:space="0" w:color="auto"/>
      </w:divBdr>
    </w:div>
    <w:div w:id="1385567440">
      <w:bodyDiv w:val="1"/>
      <w:marLeft w:val="0"/>
      <w:marRight w:val="0"/>
      <w:marTop w:val="0"/>
      <w:marBottom w:val="0"/>
      <w:divBdr>
        <w:top w:val="none" w:sz="0" w:space="0" w:color="auto"/>
        <w:left w:val="none" w:sz="0" w:space="0" w:color="auto"/>
        <w:bottom w:val="none" w:sz="0" w:space="0" w:color="auto"/>
        <w:right w:val="none" w:sz="0" w:space="0" w:color="auto"/>
      </w:divBdr>
    </w:div>
    <w:div w:id="1434471952">
      <w:bodyDiv w:val="1"/>
      <w:marLeft w:val="0"/>
      <w:marRight w:val="0"/>
      <w:marTop w:val="0"/>
      <w:marBottom w:val="0"/>
      <w:divBdr>
        <w:top w:val="none" w:sz="0" w:space="0" w:color="auto"/>
        <w:left w:val="none" w:sz="0" w:space="0" w:color="auto"/>
        <w:bottom w:val="none" w:sz="0" w:space="0" w:color="auto"/>
        <w:right w:val="none" w:sz="0" w:space="0" w:color="auto"/>
      </w:divBdr>
    </w:div>
    <w:div w:id="1558315744">
      <w:bodyDiv w:val="1"/>
      <w:marLeft w:val="0"/>
      <w:marRight w:val="0"/>
      <w:marTop w:val="0"/>
      <w:marBottom w:val="0"/>
      <w:divBdr>
        <w:top w:val="none" w:sz="0" w:space="0" w:color="auto"/>
        <w:left w:val="none" w:sz="0" w:space="0" w:color="auto"/>
        <w:bottom w:val="none" w:sz="0" w:space="0" w:color="auto"/>
        <w:right w:val="none" w:sz="0" w:space="0" w:color="auto"/>
      </w:divBdr>
    </w:div>
    <w:div w:id="1563442133">
      <w:bodyDiv w:val="1"/>
      <w:marLeft w:val="0"/>
      <w:marRight w:val="0"/>
      <w:marTop w:val="0"/>
      <w:marBottom w:val="0"/>
      <w:divBdr>
        <w:top w:val="none" w:sz="0" w:space="0" w:color="auto"/>
        <w:left w:val="none" w:sz="0" w:space="0" w:color="auto"/>
        <w:bottom w:val="none" w:sz="0" w:space="0" w:color="auto"/>
        <w:right w:val="none" w:sz="0" w:space="0" w:color="auto"/>
      </w:divBdr>
    </w:div>
    <w:div w:id="1598826869">
      <w:bodyDiv w:val="1"/>
      <w:marLeft w:val="0"/>
      <w:marRight w:val="0"/>
      <w:marTop w:val="0"/>
      <w:marBottom w:val="0"/>
      <w:divBdr>
        <w:top w:val="none" w:sz="0" w:space="0" w:color="auto"/>
        <w:left w:val="none" w:sz="0" w:space="0" w:color="auto"/>
        <w:bottom w:val="none" w:sz="0" w:space="0" w:color="auto"/>
        <w:right w:val="none" w:sz="0" w:space="0" w:color="auto"/>
      </w:divBdr>
      <w:divsChild>
        <w:div w:id="310401558">
          <w:marLeft w:val="547"/>
          <w:marRight w:val="0"/>
          <w:marTop w:val="154"/>
          <w:marBottom w:val="0"/>
          <w:divBdr>
            <w:top w:val="none" w:sz="0" w:space="0" w:color="auto"/>
            <w:left w:val="none" w:sz="0" w:space="0" w:color="auto"/>
            <w:bottom w:val="none" w:sz="0" w:space="0" w:color="auto"/>
            <w:right w:val="none" w:sz="0" w:space="0" w:color="auto"/>
          </w:divBdr>
        </w:div>
        <w:div w:id="535434245">
          <w:marLeft w:val="547"/>
          <w:marRight w:val="0"/>
          <w:marTop w:val="154"/>
          <w:marBottom w:val="0"/>
          <w:divBdr>
            <w:top w:val="none" w:sz="0" w:space="0" w:color="auto"/>
            <w:left w:val="none" w:sz="0" w:space="0" w:color="auto"/>
            <w:bottom w:val="none" w:sz="0" w:space="0" w:color="auto"/>
            <w:right w:val="none" w:sz="0" w:space="0" w:color="auto"/>
          </w:divBdr>
        </w:div>
        <w:div w:id="388651010">
          <w:marLeft w:val="547"/>
          <w:marRight w:val="0"/>
          <w:marTop w:val="154"/>
          <w:marBottom w:val="0"/>
          <w:divBdr>
            <w:top w:val="none" w:sz="0" w:space="0" w:color="auto"/>
            <w:left w:val="none" w:sz="0" w:space="0" w:color="auto"/>
            <w:bottom w:val="none" w:sz="0" w:space="0" w:color="auto"/>
            <w:right w:val="none" w:sz="0" w:space="0" w:color="auto"/>
          </w:divBdr>
        </w:div>
        <w:div w:id="1529248515">
          <w:marLeft w:val="547"/>
          <w:marRight w:val="0"/>
          <w:marTop w:val="154"/>
          <w:marBottom w:val="0"/>
          <w:divBdr>
            <w:top w:val="none" w:sz="0" w:space="0" w:color="auto"/>
            <w:left w:val="none" w:sz="0" w:space="0" w:color="auto"/>
            <w:bottom w:val="none" w:sz="0" w:space="0" w:color="auto"/>
            <w:right w:val="none" w:sz="0" w:space="0" w:color="auto"/>
          </w:divBdr>
        </w:div>
      </w:divsChild>
    </w:div>
    <w:div w:id="1635141111">
      <w:bodyDiv w:val="1"/>
      <w:marLeft w:val="0"/>
      <w:marRight w:val="0"/>
      <w:marTop w:val="0"/>
      <w:marBottom w:val="0"/>
      <w:divBdr>
        <w:top w:val="none" w:sz="0" w:space="0" w:color="auto"/>
        <w:left w:val="none" w:sz="0" w:space="0" w:color="auto"/>
        <w:bottom w:val="none" w:sz="0" w:space="0" w:color="auto"/>
        <w:right w:val="none" w:sz="0" w:space="0" w:color="auto"/>
      </w:divBdr>
    </w:div>
    <w:div w:id="1637638589">
      <w:bodyDiv w:val="1"/>
      <w:marLeft w:val="0"/>
      <w:marRight w:val="0"/>
      <w:marTop w:val="0"/>
      <w:marBottom w:val="0"/>
      <w:divBdr>
        <w:top w:val="none" w:sz="0" w:space="0" w:color="auto"/>
        <w:left w:val="none" w:sz="0" w:space="0" w:color="auto"/>
        <w:bottom w:val="none" w:sz="0" w:space="0" w:color="auto"/>
        <w:right w:val="none" w:sz="0" w:space="0" w:color="auto"/>
      </w:divBdr>
    </w:div>
    <w:div w:id="1658994279">
      <w:bodyDiv w:val="1"/>
      <w:marLeft w:val="0"/>
      <w:marRight w:val="0"/>
      <w:marTop w:val="0"/>
      <w:marBottom w:val="0"/>
      <w:divBdr>
        <w:top w:val="none" w:sz="0" w:space="0" w:color="auto"/>
        <w:left w:val="none" w:sz="0" w:space="0" w:color="auto"/>
        <w:bottom w:val="none" w:sz="0" w:space="0" w:color="auto"/>
        <w:right w:val="none" w:sz="0" w:space="0" w:color="auto"/>
      </w:divBdr>
    </w:div>
    <w:div w:id="1813207597">
      <w:bodyDiv w:val="1"/>
      <w:marLeft w:val="0"/>
      <w:marRight w:val="0"/>
      <w:marTop w:val="0"/>
      <w:marBottom w:val="0"/>
      <w:divBdr>
        <w:top w:val="none" w:sz="0" w:space="0" w:color="auto"/>
        <w:left w:val="none" w:sz="0" w:space="0" w:color="auto"/>
        <w:bottom w:val="none" w:sz="0" w:space="0" w:color="auto"/>
        <w:right w:val="none" w:sz="0" w:space="0" w:color="auto"/>
      </w:divBdr>
    </w:div>
    <w:div w:id="1868331560">
      <w:bodyDiv w:val="1"/>
      <w:marLeft w:val="0"/>
      <w:marRight w:val="0"/>
      <w:marTop w:val="0"/>
      <w:marBottom w:val="0"/>
      <w:divBdr>
        <w:top w:val="none" w:sz="0" w:space="0" w:color="auto"/>
        <w:left w:val="none" w:sz="0" w:space="0" w:color="auto"/>
        <w:bottom w:val="none" w:sz="0" w:space="0" w:color="auto"/>
        <w:right w:val="none" w:sz="0" w:space="0" w:color="auto"/>
      </w:divBdr>
    </w:div>
    <w:div w:id="1896816592">
      <w:bodyDiv w:val="1"/>
      <w:marLeft w:val="0"/>
      <w:marRight w:val="0"/>
      <w:marTop w:val="0"/>
      <w:marBottom w:val="0"/>
      <w:divBdr>
        <w:top w:val="none" w:sz="0" w:space="0" w:color="auto"/>
        <w:left w:val="none" w:sz="0" w:space="0" w:color="auto"/>
        <w:bottom w:val="none" w:sz="0" w:space="0" w:color="auto"/>
        <w:right w:val="none" w:sz="0" w:space="0" w:color="auto"/>
      </w:divBdr>
    </w:div>
    <w:div w:id="1907111437">
      <w:bodyDiv w:val="1"/>
      <w:marLeft w:val="0"/>
      <w:marRight w:val="0"/>
      <w:marTop w:val="0"/>
      <w:marBottom w:val="0"/>
      <w:divBdr>
        <w:top w:val="none" w:sz="0" w:space="0" w:color="auto"/>
        <w:left w:val="none" w:sz="0" w:space="0" w:color="auto"/>
        <w:bottom w:val="none" w:sz="0" w:space="0" w:color="auto"/>
        <w:right w:val="none" w:sz="0" w:space="0" w:color="auto"/>
      </w:divBdr>
    </w:div>
    <w:div w:id="2096828050">
      <w:bodyDiv w:val="1"/>
      <w:marLeft w:val="0"/>
      <w:marRight w:val="0"/>
      <w:marTop w:val="0"/>
      <w:marBottom w:val="0"/>
      <w:divBdr>
        <w:top w:val="none" w:sz="0" w:space="0" w:color="auto"/>
        <w:left w:val="none" w:sz="0" w:space="0" w:color="auto"/>
        <w:bottom w:val="none" w:sz="0" w:space="0" w:color="auto"/>
        <w:right w:val="none" w:sz="0" w:space="0" w:color="auto"/>
      </w:divBdr>
    </w:div>
    <w:div w:id="210745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bcare1.org/publications/toolbox/tools/hss/HCW_TB_Prevalence_Measuring_Guidelines.pdf" TargetMode="External"/><Relationship Id="rId21" Type="http://schemas.openxmlformats.org/officeDocument/2006/relationships/hyperlink" Target="file:///C:\Users\mitchell.KNCVTBC\Appdata\Local\Microsoft\Windows\Temporary%20Internet%20Files\Content.Outlook\5Q05ZE14\whqlibdoc.who.int\publications\2012\9789241564465_eng.pdf" TargetMode="External"/><Relationship Id="rId34" Type="http://schemas.openxmlformats.org/officeDocument/2006/relationships/hyperlink" Target="http://www.youtube.com/watch?v=24gBswHdZ8U" TargetMode="External"/><Relationship Id="rId42" Type="http://schemas.openxmlformats.org/officeDocument/2006/relationships/diagramData" Target="diagrams/data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63" Type="http://schemas.openxmlformats.org/officeDocument/2006/relationships/hyperlink" Target="file:///C:\Users\mitchell.KNCVTBC\Appdata\Local\Microsoft\Windows\Temporary%20Internet%20Files\Content.Outlook\5Q05ZE14\whqlibdoc.who.int\publications\2012\9789241564465_eng.pdf" TargetMode="External"/><Relationship Id="rId68" Type="http://schemas.openxmlformats.org/officeDocument/2006/relationships/hyperlink" Target="http://www.youtube.com/watch?v=1rKLAPRp71g" TargetMode="External"/><Relationship Id="rId76" Type="http://schemas.openxmlformats.org/officeDocument/2006/relationships/hyperlink" Target="http://www.who.int/iris/bitstream/10665/79199/1/9789241505345_eng.pdf" TargetMode="External"/><Relationship Id="rId84" Type="http://schemas.openxmlformats.org/officeDocument/2006/relationships/hyperlink" Target="http://www.youtube.com/watch?v=8BZZvU4zy_c" TargetMode="External"/><Relationship Id="rId89" Type="http://schemas.openxmlformats.org/officeDocument/2006/relationships/hyperlink" Target="http://www.biomedcentral.com/1756-0500/6/23&#8206;" TargetMode="External"/><Relationship Id="rId97" Type="http://schemas.openxmlformats.org/officeDocument/2006/relationships/hyperlink" Target="http://en.wikipedia.org/wiki/Brand" TargetMode="External"/><Relationship Id="rId7" Type="http://schemas.openxmlformats.org/officeDocument/2006/relationships/endnotes" Target="endnotes.xml"/><Relationship Id="rId71" Type="http://schemas.openxmlformats.org/officeDocument/2006/relationships/hyperlink" Target="http://www.youtube.com/watch?v=24gBswHdZ8U" TargetMode="External"/><Relationship Id="rId92" Type="http://schemas.openxmlformats.org/officeDocument/2006/relationships/hyperlink" Target="http://www.who.int/healthinfo/systems/sara_introduction/en/index.html%20%20" TargetMode="External"/><Relationship Id="rId2" Type="http://schemas.openxmlformats.org/officeDocument/2006/relationships/numbering" Target="numbering.xml"/><Relationship Id="rId16" Type="http://schemas.openxmlformats.org/officeDocument/2006/relationships/hyperlink" Target="http://www.youtube.com/watch?v=FYrWiLGO7ZE" TargetMode="External"/><Relationship Id="rId29" Type="http://schemas.openxmlformats.org/officeDocument/2006/relationships/hyperlink" Target="http://www.youtube.com/watch?v=tnWiGyIgnV4" TargetMode="External"/><Relationship Id="rId11" Type="http://schemas.openxmlformats.org/officeDocument/2006/relationships/hyperlink" Target="file:///C:\Users\Colleen%20Mazin\Documents\MSH\www.tbcare1.org" TargetMode="External"/><Relationship Id="rId24" Type="http://schemas.openxmlformats.org/officeDocument/2006/relationships/hyperlink" Target="http://www.tbcare1.org/access" TargetMode="External"/><Relationship Id="rId32" Type="http://schemas.openxmlformats.org/officeDocument/2006/relationships/hyperlink" Target="http://www.youtube.com/watch?v=Ww4dAplEnTI" TargetMode="External"/><Relationship Id="rId37" Type="http://schemas.openxmlformats.org/officeDocument/2006/relationships/hyperlink" Target="http://www.youtube.com/watch?v=1rKLAPRp71g" TargetMode="External"/><Relationship Id="rId40" Type="http://schemas.openxmlformats.org/officeDocument/2006/relationships/hyperlink" Target="http://www.youtube.com/watch?v=Fr5hR01GV8Q&amp;list=UUGQtxBzqAAQErVOikz2JTpQ" TargetMode="External"/><Relationship Id="rId45" Type="http://schemas.openxmlformats.org/officeDocument/2006/relationships/diagramColors" Target="diagrams/colors1.xml"/><Relationship Id="rId53" Type="http://schemas.openxmlformats.org/officeDocument/2006/relationships/diagramLayout" Target="diagrams/layout3.xml"/><Relationship Id="rId58" Type="http://schemas.openxmlformats.org/officeDocument/2006/relationships/hyperlink" Target="http://www.youtube.com/watch?v=tnWiGyIgnV4" TargetMode="External"/><Relationship Id="rId66" Type="http://schemas.openxmlformats.org/officeDocument/2006/relationships/hyperlink" Target="http://openmrs.org/" TargetMode="External"/><Relationship Id="rId74" Type="http://schemas.openxmlformats.org/officeDocument/2006/relationships/hyperlink" Target="http://www.youtube.com/watch?v=kmCtyX5OlcU" TargetMode="External"/><Relationship Id="rId79" Type="http://schemas.openxmlformats.org/officeDocument/2006/relationships/hyperlink" Target="http://www.tbcare1.org/publications/toolbox/tools/hss/Guidelines_on_TB_Contact_Investigation.pdf" TargetMode="External"/><Relationship Id="rId87" Type="http://schemas.openxmlformats.org/officeDocument/2006/relationships/hyperlink" Target="http://www.fhi.org/en/rh/training/trainmat/ethicscurr/index.htm" TargetMode="External"/><Relationship Id="rId5" Type="http://schemas.openxmlformats.org/officeDocument/2006/relationships/webSettings" Target="webSettings.xml"/><Relationship Id="rId61" Type="http://schemas.openxmlformats.org/officeDocument/2006/relationships/hyperlink" Target="http://www.youtube.com/watch?v=Ww4dAplEnTI" TargetMode="External"/><Relationship Id="rId82" Type="http://schemas.openxmlformats.org/officeDocument/2006/relationships/hyperlink" Target="http://www.tbcare1.org/publications/toolbox/tools/hss/HCW_TB_Incidence_Measuring_Guide.pdf" TargetMode="External"/><Relationship Id="rId90" Type="http://schemas.openxmlformats.org/officeDocument/2006/relationships/hyperlink" Target="http://www.tbcare1.org/publications/toolbox/tools/hss/Assessing_TB_under-reporting_through_inventory_studies.pdf" TargetMode="External"/><Relationship Id="rId95" Type="http://schemas.openxmlformats.org/officeDocument/2006/relationships/hyperlink" Target="http://apps.who.int/iris/bitstream/10665/79199/1/9789241505345_eng.pdf" TargetMode="External"/><Relationship Id="rId19" Type="http://schemas.openxmlformats.org/officeDocument/2006/relationships/hyperlink" Target="http://www.who.int" TargetMode="External"/><Relationship Id="rId14" Type="http://schemas.openxmlformats.org/officeDocument/2006/relationships/hyperlink" Target="http://wwwn.cdc.gov/epiinfo/" TargetMode="External"/><Relationship Id="rId22" Type="http://schemas.openxmlformats.org/officeDocument/2006/relationships/hyperlink" Target="http://www.who.int/tb/tbscreening/en/%20" TargetMode="External"/><Relationship Id="rId27" Type="http://schemas.openxmlformats.org/officeDocument/2006/relationships/hyperlink" Target="http://www.who.int/hiv/pub/tb/hiv_tb_monitoring_guide.pdf" TargetMode="External"/><Relationship Id="rId30" Type="http://schemas.openxmlformats.org/officeDocument/2006/relationships/hyperlink" Target="http://www.youtube.com/watch?v=CgRCBord-YA" TargetMode="External"/><Relationship Id="rId35" Type="http://schemas.openxmlformats.org/officeDocument/2006/relationships/hyperlink" Target="http://www.youtube.com/watch?v=trXCzE64i70" TargetMode="External"/><Relationship Id="rId43" Type="http://schemas.openxmlformats.org/officeDocument/2006/relationships/diagramLayout" Target="diagrams/layout1.xml"/><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hyperlink" Target="file:///C:\Users\mitchell.KNCVTBC\Appdata\Local\Microsoft\Windows\Temporary%20Internet%20Files\Content.Outlook\5Q05ZE14\whqlibdoc.who.int\publications\2012\9789241564465_eng.pdf" TargetMode="External"/><Relationship Id="rId69" Type="http://schemas.openxmlformats.org/officeDocument/2006/relationships/hyperlink" Target="http://www.youtube.com/watch?v=24gBswHdZ8U" TargetMode="External"/><Relationship Id="rId77" Type="http://schemas.openxmlformats.org/officeDocument/2006/relationships/hyperlink" Target="http://www.who.int/iris/bitstream/10665/79199/1/9789241505345_eng.pdf" TargetMode="External"/><Relationship Id="rId100" Type="http://schemas.openxmlformats.org/officeDocument/2006/relationships/theme" Target="theme/theme1.xml"/><Relationship Id="rId8" Type="http://schemas.openxmlformats.org/officeDocument/2006/relationships/image" Target="media/image1.emf"/><Relationship Id="rId51" Type="http://schemas.microsoft.com/office/2007/relationships/diagramDrawing" Target="diagrams/drawing2.xml"/><Relationship Id="rId72" Type="http://schemas.openxmlformats.org/officeDocument/2006/relationships/hyperlink" Target="http://www.youtube.com/watch?v=CgRCBord-YA" TargetMode="External"/><Relationship Id="rId80" Type="http://schemas.openxmlformats.org/officeDocument/2006/relationships/hyperlink" Target="http://whqlibdoc.who.int/publications/2009/9789241598323_eng.pdf" TargetMode="External"/><Relationship Id="rId85" Type="http://schemas.openxmlformats.org/officeDocument/2006/relationships/hyperlink" Target="http://www.cdc.gov/cancer/npcr/tools/registryplus/lp_tech_info.htm" TargetMode="External"/><Relationship Id="rId93" Type="http://schemas.openxmlformats.org/officeDocument/2006/relationships/hyperlink" Target="http://www.tbcare1.org/publications/toolbox/tools/hss/Assessing_TB_under-reporting_through_inventory_studies.pdf"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cdc.gov/cancer/npcr/tools/registryplus/lp_tech_info.htm" TargetMode="External"/><Relationship Id="rId17" Type="http://schemas.openxmlformats.org/officeDocument/2006/relationships/hyperlink" Target="http://www.youtube.com/watch?v=-uTHl9E6NK8" TargetMode="External"/><Relationship Id="rId25" Type="http://schemas.openxmlformats.org/officeDocument/2006/relationships/hyperlink" Target="http://www.tbcare1.org/publications/toolbox/tools/hss/HCW_TB_Incidence_Measuring_Guide.pdf" TargetMode="External"/><Relationship Id="rId33" Type="http://schemas.openxmlformats.org/officeDocument/2006/relationships/hyperlink" Target="http://www.youtube.com/watch?v=VxMVCdYUzVo" TargetMode="External"/><Relationship Id="rId38" Type="http://schemas.openxmlformats.org/officeDocument/2006/relationships/hyperlink" Target="http://www.youtube.com/watch?v=8BZZvU4zy_c" TargetMode="External"/><Relationship Id="rId46" Type="http://schemas.microsoft.com/office/2007/relationships/diagramDrawing" Target="diagrams/drawing1.xml"/><Relationship Id="rId59" Type="http://schemas.openxmlformats.org/officeDocument/2006/relationships/hyperlink" Target="http://www.who.int/tb/advisory_bodies/impact_measurement_taskforce/resources_documents/thelimebook/en/" TargetMode="External"/><Relationship Id="rId67" Type="http://schemas.openxmlformats.org/officeDocument/2006/relationships/hyperlink" Target="http://www.biomedcentral.com/info/ifora/rats?layout=printer" TargetMode="External"/><Relationship Id="rId20" Type="http://schemas.openxmlformats.org/officeDocument/2006/relationships/hyperlink" Target="http://apps.who.int/iris/bitstream/10665/79199/1/9789241505345_eng.pdf" TargetMode="External"/><Relationship Id="rId41" Type="http://schemas.openxmlformats.org/officeDocument/2006/relationships/hyperlink" Target="https://training.measureevaluation.org/related-online-courses/data-quality" TargetMode="External"/><Relationship Id="rId54" Type="http://schemas.openxmlformats.org/officeDocument/2006/relationships/diagramQuickStyle" Target="diagrams/quickStyle3.xml"/><Relationship Id="rId62" Type="http://schemas.openxmlformats.org/officeDocument/2006/relationships/hyperlink" Target="http://www.youtube.com/watch?v=VxMVCdYUzVo" TargetMode="External"/><Relationship Id="rId70" Type="http://schemas.openxmlformats.org/officeDocument/2006/relationships/hyperlink" Target="http://www.youtube.com/watch?v=6HNX_tk2VxU" TargetMode="External"/><Relationship Id="rId75" Type="http://schemas.openxmlformats.org/officeDocument/2006/relationships/hyperlink" Target="http://www.tbcare1.org" TargetMode="External"/><Relationship Id="rId83" Type="http://schemas.openxmlformats.org/officeDocument/2006/relationships/hyperlink" Target="http://www.tbcare1.org/publications/toolbox/tools/hss/HCW_TB_Prevalence_Measuring_Guidelines.pdf" TargetMode="External"/><Relationship Id="rId88" Type="http://schemas.openxmlformats.org/officeDocument/2006/relationships/hyperlink" Target="http://benthamscience.com/open/toidj/articles/V007/1TOIDJ.pdf&#8206;" TargetMode="External"/><Relationship Id="rId91" Type="http://schemas.openxmlformats.org/officeDocument/2006/relationships/image" Target="media/image2.png"/><Relationship Id="rId96" Type="http://schemas.openxmlformats.org/officeDocument/2006/relationships/hyperlink" Target="http://en.wikipedia.org/wiki/Product_(busine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ining.measureevaluation.org/related-online-courses/data-quality" TargetMode="External"/><Relationship Id="rId23" Type="http://schemas.openxmlformats.org/officeDocument/2006/relationships/hyperlink" Target="http://www.tbcare1.org/publications/toolbox/tools/hss/Guidelines_on_TB_Contact_Investigation.pdf" TargetMode="External"/><Relationship Id="rId28" Type="http://schemas.openxmlformats.org/officeDocument/2006/relationships/hyperlink" Target="file:///C:\Users\mitchell.KNCVTBC\Appdata\Local\Microsoft\Windows\Temporary%20Internet%20Files\Content.Outlook\5Q05ZE14\www.who.int\tb\publications\tb_compendium_of_indicators\en\index.html" TargetMode="External"/><Relationship Id="rId36" Type="http://schemas.openxmlformats.org/officeDocument/2006/relationships/hyperlink" Target="http://www.youtube.com/watch?v=kmCtyX5OlcU" TargetMode="External"/><Relationship Id="rId49" Type="http://schemas.openxmlformats.org/officeDocument/2006/relationships/diagramQuickStyle" Target="diagrams/quickStyle2.xml"/><Relationship Id="rId57" Type="http://schemas.openxmlformats.org/officeDocument/2006/relationships/footer" Target="footer1.xml"/><Relationship Id="rId10" Type="http://schemas.openxmlformats.org/officeDocument/2006/relationships/hyperlink" Target="www.tbcare1.org" TargetMode="External"/><Relationship Id="rId31" Type="http://schemas.openxmlformats.org/officeDocument/2006/relationships/hyperlink" Target="http://www.youtube.com/watch?v=Ww4dAplEnTI" TargetMode="External"/><Relationship Id="rId44" Type="http://schemas.openxmlformats.org/officeDocument/2006/relationships/diagramQuickStyle" Target="diagrams/quickStyle1.xml"/><Relationship Id="rId52" Type="http://schemas.openxmlformats.org/officeDocument/2006/relationships/diagramData" Target="diagrams/data3.xml"/><Relationship Id="rId60" Type="http://schemas.openxmlformats.org/officeDocument/2006/relationships/hyperlink" Target="http://www.youtube.com/watch?v=Ww4dAplEnTI" TargetMode="External"/><Relationship Id="rId65" Type="http://schemas.openxmlformats.org/officeDocument/2006/relationships/hyperlink" Target="http://apps.who.int/iris/bitstream/10665/79199/1/9789241505345_eng.pdf" TargetMode="External"/><Relationship Id="rId73" Type="http://schemas.openxmlformats.org/officeDocument/2006/relationships/hyperlink" Target="http://www.youtube.com/watch?v=trXCzE64i70" TargetMode="External"/><Relationship Id="rId78" Type="http://schemas.openxmlformats.org/officeDocument/2006/relationships/hyperlink" Target="http://www.who.int/tb/tbscreening/en/" TargetMode="External"/><Relationship Id="rId81" Type="http://schemas.openxmlformats.org/officeDocument/2006/relationships/hyperlink" Target="http://whqlibdoc.who.int/publications/2010/9789241500692_eng.pdf" TargetMode="External"/><Relationship Id="rId86" Type="http://schemas.openxmlformats.org/officeDocument/2006/relationships/hyperlink" Target="http://www.fhi360.org/training/en/RETC2/index.html" TargetMode="External"/><Relationship Id="rId94" Type="http://schemas.openxmlformats.org/officeDocument/2006/relationships/hyperlink" Target="http://www.who.int/tb/publications/tb_compendium_of_indicators/en/"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ftp://ftp.cdc.gov/pub/Software/RegistryPlus/Link_Plus/RPLinkPLus-2.0.exe" TargetMode="External"/><Relationship Id="rId18" Type="http://schemas.openxmlformats.org/officeDocument/2006/relationships/hyperlink" Target="http://www.who.int" TargetMode="External"/><Relationship Id="rId39" Type="http://schemas.openxmlformats.org/officeDocument/2006/relationships/hyperlink" Target="http://www.youtube.com/watch?v=A7R1rjjHb98"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8AEC1-C63B-4341-B7AC-B001E0F34B21}" type="doc">
      <dgm:prSet loTypeId="urn:microsoft.com/office/officeart/2005/8/layout/arrow5" loCatId="process" qsTypeId="urn:microsoft.com/office/officeart/2005/8/quickstyle/simple1" qsCatId="simple" csTypeId="urn:microsoft.com/office/officeart/2005/8/colors/accent0_1" csCatId="mainScheme" phldr="1"/>
      <dgm:spPr/>
      <dgm:t>
        <a:bodyPr/>
        <a:lstStyle/>
        <a:p>
          <a:endParaRPr lang="en-US"/>
        </a:p>
      </dgm:t>
    </dgm:pt>
    <dgm:pt modelId="{97FB7792-58ED-49B6-96FD-5317AB4D1EAA}">
      <dgm:prSet phldrT="[Text]"/>
      <dgm:spPr/>
      <dgm:t>
        <a:bodyPr/>
        <a:lstStyle/>
        <a:p>
          <a:pPr algn="ctr"/>
          <a:r>
            <a:rPr lang="en-US">
              <a:latin typeface="+mj-lt"/>
            </a:rPr>
            <a:t>16 data quality element</a:t>
          </a:r>
        </a:p>
      </dgm:t>
    </dgm:pt>
    <dgm:pt modelId="{72C2B799-C726-4507-B860-290F94795618}" type="parTrans" cxnId="{CD8E4E8A-BBEC-436D-80ED-129A062CDC17}">
      <dgm:prSet/>
      <dgm:spPr/>
      <dgm:t>
        <a:bodyPr/>
        <a:lstStyle/>
        <a:p>
          <a:pPr algn="ctr"/>
          <a:endParaRPr lang="en-US"/>
        </a:p>
      </dgm:t>
    </dgm:pt>
    <dgm:pt modelId="{5D53A0C6-E0EC-4095-BB34-09058188A5A9}" type="sibTrans" cxnId="{CD8E4E8A-BBEC-436D-80ED-129A062CDC17}">
      <dgm:prSet/>
      <dgm:spPr/>
      <dgm:t>
        <a:bodyPr/>
        <a:lstStyle/>
        <a:p>
          <a:pPr algn="ctr"/>
          <a:endParaRPr lang="en-US"/>
        </a:p>
      </dgm:t>
    </dgm:pt>
    <dgm:pt modelId="{8A013E1E-1E6B-440D-B1D8-DF68D03AEAC1}">
      <dgm:prSet phldrT="[Text]"/>
      <dgm:spPr/>
      <dgm:t>
        <a:bodyPr/>
        <a:lstStyle/>
        <a:p>
          <a:pPr algn="ctr"/>
          <a:r>
            <a:rPr lang="en-US">
              <a:latin typeface="+mj-lt"/>
            </a:rPr>
            <a:t>16 Definitions (some can be witheld so participants need to define them for themselves)</a:t>
          </a:r>
        </a:p>
      </dgm:t>
    </dgm:pt>
    <dgm:pt modelId="{5E392D8D-9D05-4589-A3F7-7F98A2FEFE9F}" type="parTrans" cxnId="{B02A8DCA-0560-4C4E-A70B-051D04FA0F53}">
      <dgm:prSet/>
      <dgm:spPr/>
      <dgm:t>
        <a:bodyPr/>
        <a:lstStyle/>
        <a:p>
          <a:pPr algn="ctr"/>
          <a:endParaRPr lang="en-US"/>
        </a:p>
      </dgm:t>
    </dgm:pt>
    <dgm:pt modelId="{AACB600A-0BF1-410A-9C83-517AC56BDF29}" type="sibTrans" cxnId="{B02A8DCA-0560-4C4E-A70B-051D04FA0F53}">
      <dgm:prSet/>
      <dgm:spPr/>
      <dgm:t>
        <a:bodyPr/>
        <a:lstStyle/>
        <a:p>
          <a:pPr algn="ctr"/>
          <a:endParaRPr lang="en-US"/>
        </a:p>
      </dgm:t>
    </dgm:pt>
    <dgm:pt modelId="{E6CB3A6F-4C85-421A-9CD8-46A0FB37A887}" type="pres">
      <dgm:prSet presAssocID="{B9C8AEC1-C63B-4341-B7AC-B001E0F34B21}" presName="diagram" presStyleCnt="0">
        <dgm:presLayoutVars>
          <dgm:dir/>
          <dgm:resizeHandles val="exact"/>
        </dgm:presLayoutVars>
      </dgm:prSet>
      <dgm:spPr/>
      <dgm:t>
        <a:bodyPr/>
        <a:lstStyle/>
        <a:p>
          <a:endParaRPr lang="en-US"/>
        </a:p>
      </dgm:t>
    </dgm:pt>
    <dgm:pt modelId="{CEEE80BE-1F2E-427C-B862-36E320C21D77}" type="pres">
      <dgm:prSet presAssocID="{97FB7792-58ED-49B6-96FD-5317AB4D1EAA}" presName="arrow" presStyleLbl="node1" presStyleIdx="0" presStyleCnt="2" custScaleY="100137">
        <dgm:presLayoutVars>
          <dgm:bulletEnabled val="1"/>
        </dgm:presLayoutVars>
      </dgm:prSet>
      <dgm:spPr/>
      <dgm:t>
        <a:bodyPr/>
        <a:lstStyle/>
        <a:p>
          <a:endParaRPr lang="en-US"/>
        </a:p>
      </dgm:t>
    </dgm:pt>
    <dgm:pt modelId="{4A9BEFBC-23E6-4E41-8FD7-175F12ED1FFE}" type="pres">
      <dgm:prSet presAssocID="{8A013E1E-1E6B-440D-B1D8-DF68D03AEAC1}" presName="arrow" presStyleLbl="node1" presStyleIdx="1" presStyleCnt="2" custScaleY="100137">
        <dgm:presLayoutVars>
          <dgm:bulletEnabled val="1"/>
        </dgm:presLayoutVars>
      </dgm:prSet>
      <dgm:spPr/>
      <dgm:t>
        <a:bodyPr/>
        <a:lstStyle/>
        <a:p>
          <a:endParaRPr lang="en-US"/>
        </a:p>
      </dgm:t>
    </dgm:pt>
  </dgm:ptLst>
  <dgm:cxnLst>
    <dgm:cxn modelId="{B71C85A7-2EF7-473B-9F65-8E0D15B8C9CE}" type="presOf" srcId="{8A013E1E-1E6B-440D-B1D8-DF68D03AEAC1}" destId="{4A9BEFBC-23E6-4E41-8FD7-175F12ED1FFE}" srcOrd="0" destOrd="0" presId="urn:microsoft.com/office/officeart/2005/8/layout/arrow5"/>
    <dgm:cxn modelId="{CD8E4E8A-BBEC-436D-80ED-129A062CDC17}" srcId="{B9C8AEC1-C63B-4341-B7AC-B001E0F34B21}" destId="{97FB7792-58ED-49B6-96FD-5317AB4D1EAA}" srcOrd="0" destOrd="0" parTransId="{72C2B799-C726-4507-B860-290F94795618}" sibTransId="{5D53A0C6-E0EC-4095-BB34-09058188A5A9}"/>
    <dgm:cxn modelId="{864BB2EF-D1D6-41CF-925C-961F26F03EA0}" type="presOf" srcId="{B9C8AEC1-C63B-4341-B7AC-B001E0F34B21}" destId="{E6CB3A6F-4C85-421A-9CD8-46A0FB37A887}" srcOrd="0" destOrd="0" presId="urn:microsoft.com/office/officeart/2005/8/layout/arrow5"/>
    <dgm:cxn modelId="{B02A8DCA-0560-4C4E-A70B-051D04FA0F53}" srcId="{B9C8AEC1-C63B-4341-B7AC-B001E0F34B21}" destId="{8A013E1E-1E6B-440D-B1D8-DF68D03AEAC1}" srcOrd="1" destOrd="0" parTransId="{5E392D8D-9D05-4589-A3F7-7F98A2FEFE9F}" sibTransId="{AACB600A-0BF1-410A-9C83-517AC56BDF29}"/>
    <dgm:cxn modelId="{410CEA78-FAF1-4361-8617-4D224DDBEF91}" type="presOf" srcId="{97FB7792-58ED-49B6-96FD-5317AB4D1EAA}" destId="{CEEE80BE-1F2E-427C-B862-36E320C21D77}" srcOrd="0" destOrd="0" presId="urn:microsoft.com/office/officeart/2005/8/layout/arrow5"/>
    <dgm:cxn modelId="{AD38A3C5-9B7F-4871-9724-B4B262817710}" type="presParOf" srcId="{E6CB3A6F-4C85-421A-9CD8-46A0FB37A887}" destId="{CEEE80BE-1F2E-427C-B862-36E320C21D77}" srcOrd="0" destOrd="0" presId="urn:microsoft.com/office/officeart/2005/8/layout/arrow5"/>
    <dgm:cxn modelId="{535A9CB4-C38A-477F-9875-8ADA12D6BEB0}" type="presParOf" srcId="{E6CB3A6F-4C85-421A-9CD8-46A0FB37A887}" destId="{4A9BEFBC-23E6-4E41-8FD7-175F12ED1FFE}" srcOrd="1" destOrd="0" presId="urn:microsoft.com/office/officeart/2005/8/layout/arrow5"/>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744F1A-35EE-44C3-863C-406FCEEB4A03}" type="doc">
      <dgm:prSet loTypeId="urn:microsoft.com/office/officeart/2005/8/layout/hChevron3" loCatId="process" qsTypeId="urn:microsoft.com/office/officeart/2005/8/quickstyle/simple1" qsCatId="simple" csTypeId="urn:microsoft.com/office/officeart/2005/8/colors/accent0_1" csCatId="mainScheme" phldr="1"/>
      <dgm:spPr/>
    </dgm:pt>
    <dgm:pt modelId="{26910CA6-E16A-4BEF-9DBF-BB1FC6AD8527}">
      <dgm:prSet phldrT="[Text]"/>
      <dgm:spPr/>
      <dgm:t>
        <a:bodyPr/>
        <a:lstStyle/>
        <a:p>
          <a:r>
            <a:rPr lang="en-US">
              <a:latin typeface="+mj-lt"/>
            </a:rPr>
            <a:t>DQ Element</a:t>
          </a:r>
        </a:p>
      </dgm:t>
    </dgm:pt>
    <dgm:pt modelId="{5AD0CEC9-63AE-4546-90AD-99F0FA0EE99A}" type="parTrans" cxnId="{22B2CFBB-05C3-4372-978F-F6B9829B4C41}">
      <dgm:prSet/>
      <dgm:spPr/>
      <dgm:t>
        <a:bodyPr/>
        <a:lstStyle/>
        <a:p>
          <a:endParaRPr lang="en-US">
            <a:latin typeface="+mj-lt"/>
          </a:endParaRPr>
        </a:p>
      </dgm:t>
    </dgm:pt>
    <dgm:pt modelId="{2C90D48E-4FEE-40FB-B0EC-15F6F67B5C2E}" type="sibTrans" cxnId="{22B2CFBB-05C3-4372-978F-F6B9829B4C41}">
      <dgm:prSet/>
      <dgm:spPr/>
      <dgm:t>
        <a:bodyPr/>
        <a:lstStyle/>
        <a:p>
          <a:endParaRPr lang="en-US">
            <a:latin typeface="+mj-lt"/>
          </a:endParaRPr>
        </a:p>
      </dgm:t>
    </dgm:pt>
    <dgm:pt modelId="{9E7260D2-D555-4B20-9EDD-62802B84CCFE}">
      <dgm:prSet phldrT="[Text]"/>
      <dgm:spPr/>
      <dgm:t>
        <a:bodyPr/>
        <a:lstStyle/>
        <a:p>
          <a:r>
            <a:rPr lang="en-US">
              <a:latin typeface="+mj-lt"/>
            </a:rPr>
            <a:t>Definition</a:t>
          </a:r>
        </a:p>
      </dgm:t>
    </dgm:pt>
    <dgm:pt modelId="{05B8B123-DBCD-43E0-A69B-64825D0A314D}" type="parTrans" cxnId="{F8A1DD28-81B7-44F2-8D4B-855BF5E242A5}">
      <dgm:prSet/>
      <dgm:spPr/>
      <dgm:t>
        <a:bodyPr/>
        <a:lstStyle/>
        <a:p>
          <a:endParaRPr lang="en-US">
            <a:latin typeface="+mj-lt"/>
          </a:endParaRPr>
        </a:p>
      </dgm:t>
    </dgm:pt>
    <dgm:pt modelId="{519E1254-1100-4F9C-B25B-16F51262FE25}" type="sibTrans" cxnId="{F8A1DD28-81B7-44F2-8D4B-855BF5E242A5}">
      <dgm:prSet/>
      <dgm:spPr/>
      <dgm:t>
        <a:bodyPr/>
        <a:lstStyle/>
        <a:p>
          <a:endParaRPr lang="en-US">
            <a:latin typeface="+mj-lt"/>
          </a:endParaRPr>
        </a:p>
      </dgm:t>
    </dgm:pt>
    <dgm:pt modelId="{AD6AE6D5-E2CD-40C1-A0ED-15B5E4F3FC73}">
      <dgm:prSet phldrT="[Text]"/>
      <dgm:spPr/>
      <dgm:t>
        <a:bodyPr/>
        <a:lstStyle/>
        <a:p>
          <a:r>
            <a:rPr lang="en-US">
              <a:latin typeface="+mj-lt"/>
            </a:rPr>
            <a:t>TB example</a:t>
          </a:r>
        </a:p>
      </dgm:t>
    </dgm:pt>
    <dgm:pt modelId="{025482A9-DB08-44CA-8E2D-BC19A286063F}" type="parTrans" cxnId="{B22C69D0-5133-4CCA-A4C4-A24F09F1C7E1}">
      <dgm:prSet/>
      <dgm:spPr/>
      <dgm:t>
        <a:bodyPr/>
        <a:lstStyle/>
        <a:p>
          <a:endParaRPr lang="en-US">
            <a:latin typeface="+mj-lt"/>
          </a:endParaRPr>
        </a:p>
      </dgm:t>
    </dgm:pt>
    <dgm:pt modelId="{35DB64DA-1742-4A41-B808-45AD87509440}" type="sibTrans" cxnId="{B22C69D0-5133-4CCA-A4C4-A24F09F1C7E1}">
      <dgm:prSet/>
      <dgm:spPr/>
      <dgm:t>
        <a:bodyPr/>
        <a:lstStyle/>
        <a:p>
          <a:endParaRPr lang="en-US">
            <a:latin typeface="+mj-lt"/>
          </a:endParaRPr>
        </a:p>
      </dgm:t>
    </dgm:pt>
    <dgm:pt modelId="{D9E2F355-1A46-4104-9C5A-911EE4B8C079}" type="pres">
      <dgm:prSet presAssocID="{8B744F1A-35EE-44C3-863C-406FCEEB4A03}" presName="Name0" presStyleCnt="0">
        <dgm:presLayoutVars>
          <dgm:dir/>
          <dgm:resizeHandles val="exact"/>
        </dgm:presLayoutVars>
      </dgm:prSet>
      <dgm:spPr/>
    </dgm:pt>
    <dgm:pt modelId="{FDF44B5A-201D-4014-B1D1-B8440758E225}" type="pres">
      <dgm:prSet presAssocID="{26910CA6-E16A-4BEF-9DBF-BB1FC6AD8527}" presName="parTxOnly" presStyleLbl="node1" presStyleIdx="0" presStyleCnt="3">
        <dgm:presLayoutVars>
          <dgm:bulletEnabled val="1"/>
        </dgm:presLayoutVars>
      </dgm:prSet>
      <dgm:spPr/>
      <dgm:t>
        <a:bodyPr/>
        <a:lstStyle/>
        <a:p>
          <a:endParaRPr lang="en-US"/>
        </a:p>
      </dgm:t>
    </dgm:pt>
    <dgm:pt modelId="{57F464C3-8689-4920-9680-0796B79D8F94}" type="pres">
      <dgm:prSet presAssocID="{2C90D48E-4FEE-40FB-B0EC-15F6F67B5C2E}" presName="parSpace" presStyleCnt="0"/>
      <dgm:spPr/>
    </dgm:pt>
    <dgm:pt modelId="{E616287C-5D79-4CD0-BA13-1CAD2410C737}" type="pres">
      <dgm:prSet presAssocID="{9E7260D2-D555-4B20-9EDD-62802B84CCFE}" presName="parTxOnly" presStyleLbl="node1" presStyleIdx="1" presStyleCnt="3">
        <dgm:presLayoutVars>
          <dgm:bulletEnabled val="1"/>
        </dgm:presLayoutVars>
      </dgm:prSet>
      <dgm:spPr/>
      <dgm:t>
        <a:bodyPr/>
        <a:lstStyle/>
        <a:p>
          <a:endParaRPr lang="en-US"/>
        </a:p>
      </dgm:t>
    </dgm:pt>
    <dgm:pt modelId="{C58AEBE1-C179-4D44-A8E5-9FFC383D517B}" type="pres">
      <dgm:prSet presAssocID="{519E1254-1100-4F9C-B25B-16F51262FE25}" presName="parSpace" presStyleCnt="0"/>
      <dgm:spPr/>
    </dgm:pt>
    <dgm:pt modelId="{959DB615-D7D1-4EFF-A08A-5AF786B356DE}" type="pres">
      <dgm:prSet presAssocID="{AD6AE6D5-E2CD-40C1-A0ED-15B5E4F3FC73}" presName="parTxOnly" presStyleLbl="node1" presStyleIdx="2" presStyleCnt="3">
        <dgm:presLayoutVars>
          <dgm:bulletEnabled val="1"/>
        </dgm:presLayoutVars>
      </dgm:prSet>
      <dgm:spPr/>
      <dgm:t>
        <a:bodyPr/>
        <a:lstStyle/>
        <a:p>
          <a:endParaRPr lang="en-US"/>
        </a:p>
      </dgm:t>
    </dgm:pt>
  </dgm:ptLst>
  <dgm:cxnLst>
    <dgm:cxn modelId="{679AF689-0263-4DED-9892-3848863ACA0A}" type="presOf" srcId="{9E7260D2-D555-4B20-9EDD-62802B84CCFE}" destId="{E616287C-5D79-4CD0-BA13-1CAD2410C737}" srcOrd="0" destOrd="0" presId="urn:microsoft.com/office/officeart/2005/8/layout/hChevron3"/>
    <dgm:cxn modelId="{C36741E1-C2D5-4126-A0F1-070241BF0D9B}" type="presOf" srcId="{AD6AE6D5-E2CD-40C1-A0ED-15B5E4F3FC73}" destId="{959DB615-D7D1-4EFF-A08A-5AF786B356DE}" srcOrd="0" destOrd="0" presId="urn:microsoft.com/office/officeart/2005/8/layout/hChevron3"/>
    <dgm:cxn modelId="{15AC9507-9CE4-4A26-96FB-3B68C8FE9362}" type="presOf" srcId="{8B744F1A-35EE-44C3-863C-406FCEEB4A03}" destId="{D9E2F355-1A46-4104-9C5A-911EE4B8C079}" srcOrd="0" destOrd="0" presId="urn:microsoft.com/office/officeart/2005/8/layout/hChevron3"/>
    <dgm:cxn modelId="{22B2CFBB-05C3-4372-978F-F6B9829B4C41}" srcId="{8B744F1A-35EE-44C3-863C-406FCEEB4A03}" destId="{26910CA6-E16A-4BEF-9DBF-BB1FC6AD8527}" srcOrd="0" destOrd="0" parTransId="{5AD0CEC9-63AE-4546-90AD-99F0FA0EE99A}" sibTransId="{2C90D48E-4FEE-40FB-B0EC-15F6F67B5C2E}"/>
    <dgm:cxn modelId="{F8A1DD28-81B7-44F2-8D4B-855BF5E242A5}" srcId="{8B744F1A-35EE-44C3-863C-406FCEEB4A03}" destId="{9E7260D2-D555-4B20-9EDD-62802B84CCFE}" srcOrd="1" destOrd="0" parTransId="{05B8B123-DBCD-43E0-A69B-64825D0A314D}" sibTransId="{519E1254-1100-4F9C-B25B-16F51262FE25}"/>
    <dgm:cxn modelId="{5DC18D82-8072-455A-98EF-E95547719F2C}" type="presOf" srcId="{26910CA6-E16A-4BEF-9DBF-BB1FC6AD8527}" destId="{FDF44B5A-201D-4014-B1D1-B8440758E225}" srcOrd="0" destOrd="0" presId="urn:microsoft.com/office/officeart/2005/8/layout/hChevron3"/>
    <dgm:cxn modelId="{B22C69D0-5133-4CCA-A4C4-A24F09F1C7E1}" srcId="{8B744F1A-35EE-44C3-863C-406FCEEB4A03}" destId="{AD6AE6D5-E2CD-40C1-A0ED-15B5E4F3FC73}" srcOrd="2" destOrd="0" parTransId="{025482A9-DB08-44CA-8E2D-BC19A286063F}" sibTransId="{35DB64DA-1742-4A41-B808-45AD87509440}"/>
    <dgm:cxn modelId="{EF22B332-CA6E-4F4B-A12B-1529F1285527}" type="presParOf" srcId="{D9E2F355-1A46-4104-9C5A-911EE4B8C079}" destId="{FDF44B5A-201D-4014-B1D1-B8440758E225}" srcOrd="0" destOrd="0" presId="urn:microsoft.com/office/officeart/2005/8/layout/hChevron3"/>
    <dgm:cxn modelId="{538055F9-779B-4A91-8CF6-D46A9ACCEB84}" type="presParOf" srcId="{D9E2F355-1A46-4104-9C5A-911EE4B8C079}" destId="{57F464C3-8689-4920-9680-0796B79D8F94}" srcOrd="1" destOrd="0" presId="urn:microsoft.com/office/officeart/2005/8/layout/hChevron3"/>
    <dgm:cxn modelId="{A8E2246E-E8AF-4693-AAB5-4EFE084D4466}" type="presParOf" srcId="{D9E2F355-1A46-4104-9C5A-911EE4B8C079}" destId="{E616287C-5D79-4CD0-BA13-1CAD2410C737}" srcOrd="2" destOrd="0" presId="urn:microsoft.com/office/officeart/2005/8/layout/hChevron3"/>
    <dgm:cxn modelId="{5DFC10C4-640F-41A9-A5E9-3B7F28C2D1EF}" type="presParOf" srcId="{D9E2F355-1A46-4104-9C5A-911EE4B8C079}" destId="{C58AEBE1-C179-4D44-A8E5-9FFC383D517B}" srcOrd="3" destOrd="0" presId="urn:microsoft.com/office/officeart/2005/8/layout/hChevron3"/>
    <dgm:cxn modelId="{80EA1612-8120-43B0-A20C-6A52A24FFE43}" type="presParOf" srcId="{D9E2F355-1A46-4104-9C5A-911EE4B8C079}" destId="{959DB615-D7D1-4EFF-A08A-5AF786B356DE}" srcOrd="4" destOrd="0" presId="urn:microsoft.com/office/officeart/2005/8/layout/hChevron3"/>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1E5188-6827-484B-AF1D-8A24CD3B3338}"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endParaRPr lang="en-US"/>
        </a:p>
      </dgm:t>
    </dgm:pt>
    <dgm:pt modelId="{C472E153-5956-4A6D-AF71-587446495F05}">
      <dgm:prSet phldrT="[Text]"/>
      <dgm:spPr/>
      <dgm:t>
        <a:bodyPr/>
        <a:lstStyle/>
        <a:p>
          <a:r>
            <a:rPr lang="en-US"/>
            <a:t>domain</a:t>
          </a:r>
        </a:p>
      </dgm:t>
    </dgm:pt>
    <dgm:pt modelId="{3829B455-F9FF-49EF-AA25-B0793A132851}" type="parTrans" cxnId="{31FC5DAC-FB91-43B5-8ABA-9787825C5BBB}">
      <dgm:prSet/>
      <dgm:spPr/>
      <dgm:t>
        <a:bodyPr/>
        <a:lstStyle/>
        <a:p>
          <a:endParaRPr lang="en-US"/>
        </a:p>
      </dgm:t>
    </dgm:pt>
    <dgm:pt modelId="{650C71EE-F883-4AA6-88A2-8A93651B6C7E}" type="sibTrans" cxnId="{31FC5DAC-FB91-43B5-8ABA-9787825C5BBB}">
      <dgm:prSet/>
      <dgm:spPr/>
      <dgm:t>
        <a:bodyPr/>
        <a:lstStyle/>
        <a:p>
          <a:endParaRPr lang="en-US"/>
        </a:p>
      </dgm:t>
    </dgm:pt>
    <dgm:pt modelId="{15BFE2C6-3AFE-4B8C-B626-F9EAA546BE51}">
      <dgm:prSet phldrT="[Text]"/>
      <dgm:spPr/>
      <dgm:t>
        <a:bodyPr/>
        <a:lstStyle/>
        <a:p>
          <a:r>
            <a:rPr lang="en-US"/>
            <a:t>data quality element</a:t>
          </a:r>
        </a:p>
      </dgm:t>
    </dgm:pt>
    <dgm:pt modelId="{3802C8D6-74E0-4D33-8737-C45C69F5AF22}" type="parTrans" cxnId="{E0740C0C-26FE-4ECA-9B0B-B9323ABAFC09}">
      <dgm:prSet/>
      <dgm:spPr/>
      <dgm:t>
        <a:bodyPr/>
        <a:lstStyle/>
        <a:p>
          <a:endParaRPr lang="en-US"/>
        </a:p>
      </dgm:t>
    </dgm:pt>
    <dgm:pt modelId="{C7C15FC7-3976-4EC2-9673-494BB640F9CE}" type="sibTrans" cxnId="{E0740C0C-26FE-4ECA-9B0B-B9323ABAFC09}">
      <dgm:prSet/>
      <dgm:spPr/>
      <dgm:t>
        <a:bodyPr/>
        <a:lstStyle/>
        <a:p>
          <a:endParaRPr lang="en-US"/>
        </a:p>
      </dgm:t>
    </dgm:pt>
    <dgm:pt modelId="{7192E64A-C916-43D6-9002-CA1BC6205FA3}">
      <dgm:prSet phldrT="[Text]"/>
      <dgm:spPr/>
      <dgm:t>
        <a:bodyPr/>
        <a:lstStyle/>
        <a:p>
          <a:r>
            <a:rPr lang="en-US"/>
            <a:t>definition of DQ element</a:t>
          </a:r>
        </a:p>
      </dgm:t>
    </dgm:pt>
    <dgm:pt modelId="{BFF60131-1CDB-43E7-ACEC-FDD6D1C19539}" type="parTrans" cxnId="{89A100DD-6C0D-448D-9F83-32023B0DF02F}">
      <dgm:prSet/>
      <dgm:spPr/>
      <dgm:t>
        <a:bodyPr/>
        <a:lstStyle/>
        <a:p>
          <a:endParaRPr lang="en-US"/>
        </a:p>
      </dgm:t>
    </dgm:pt>
    <dgm:pt modelId="{A924CFAC-F666-449A-8BD5-E0EFAA71920C}" type="sibTrans" cxnId="{89A100DD-6C0D-448D-9F83-32023B0DF02F}">
      <dgm:prSet/>
      <dgm:spPr/>
      <dgm:t>
        <a:bodyPr/>
        <a:lstStyle/>
        <a:p>
          <a:endParaRPr lang="en-US"/>
        </a:p>
      </dgm:t>
    </dgm:pt>
    <dgm:pt modelId="{FD9938E3-A5A8-49EB-90D4-9835B28E151B}">
      <dgm:prSet phldrT="[Text]"/>
      <dgm:spPr/>
      <dgm:t>
        <a:bodyPr/>
        <a:lstStyle/>
        <a:p>
          <a:r>
            <a:rPr lang="en-US" i="1"/>
            <a:t>TB example</a:t>
          </a:r>
        </a:p>
      </dgm:t>
    </dgm:pt>
    <dgm:pt modelId="{2141D9AD-2D89-4731-989F-AB722A911FBA}" type="parTrans" cxnId="{F6B91F2B-1A9B-45FD-9094-C6A22A4DA961}">
      <dgm:prSet/>
      <dgm:spPr/>
      <dgm:t>
        <a:bodyPr/>
        <a:lstStyle/>
        <a:p>
          <a:endParaRPr lang="en-US"/>
        </a:p>
      </dgm:t>
    </dgm:pt>
    <dgm:pt modelId="{01F90DB9-C7E0-448D-AED4-6DA480E62985}" type="sibTrans" cxnId="{F6B91F2B-1A9B-45FD-9094-C6A22A4DA961}">
      <dgm:prSet/>
      <dgm:spPr/>
      <dgm:t>
        <a:bodyPr/>
        <a:lstStyle/>
        <a:p>
          <a:endParaRPr lang="en-US"/>
        </a:p>
      </dgm:t>
    </dgm:pt>
    <dgm:pt modelId="{643522AD-00DF-486D-8E83-F22765154755}">
      <dgm:prSet phldrT="[Text]"/>
      <dgm:spPr/>
      <dgm:t>
        <a:bodyPr/>
        <a:lstStyle/>
        <a:p>
          <a:r>
            <a:rPr lang="en-US"/>
            <a:t>data quality element</a:t>
          </a:r>
        </a:p>
      </dgm:t>
    </dgm:pt>
    <dgm:pt modelId="{F3491EAD-7980-4826-BF39-C051D0816BE4}" type="parTrans" cxnId="{E9DF8BF7-AA36-4701-8F47-D9D058F31F1C}">
      <dgm:prSet/>
      <dgm:spPr/>
      <dgm:t>
        <a:bodyPr/>
        <a:lstStyle/>
        <a:p>
          <a:endParaRPr lang="en-US"/>
        </a:p>
      </dgm:t>
    </dgm:pt>
    <dgm:pt modelId="{84FFB48F-311C-4A93-A45F-7A01AEAD3FDC}" type="sibTrans" cxnId="{E9DF8BF7-AA36-4701-8F47-D9D058F31F1C}">
      <dgm:prSet/>
      <dgm:spPr/>
      <dgm:t>
        <a:bodyPr/>
        <a:lstStyle/>
        <a:p>
          <a:endParaRPr lang="en-US"/>
        </a:p>
      </dgm:t>
    </dgm:pt>
    <dgm:pt modelId="{CB2BBDCE-2982-419B-82CD-56ABE7120004}">
      <dgm:prSet phldrT="[Text]"/>
      <dgm:spPr/>
      <dgm:t>
        <a:bodyPr/>
        <a:lstStyle/>
        <a:p>
          <a:r>
            <a:rPr lang="en-US"/>
            <a:t>definition of DQ element</a:t>
          </a:r>
        </a:p>
      </dgm:t>
    </dgm:pt>
    <dgm:pt modelId="{5AAEFAF5-CD79-46E8-B4D2-8202126F515A}" type="parTrans" cxnId="{3E2D5276-9859-43F7-A344-ED738DFE432A}">
      <dgm:prSet/>
      <dgm:spPr/>
      <dgm:t>
        <a:bodyPr/>
        <a:lstStyle/>
        <a:p>
          <a:endParaRPr lang="en-US"/>
        </a:p>
      </dgm:t>
    </dgm:pt>
    <dgm:pt modelId="{29B69FF6-6916-4418-8C16-2F6E0D7E95F3}" type="sibTrans" cxnId="{3E2D5276-9859-43F7-A344-ED738DFE432A}">
      <dgm:prSet/>
      <dgm:spPr/>
      <dgm:t>
        <a:bodyPr/>
        <a:lstStyle/>
        <a:p>
          <a:endParaRPr lang="en-US"/>
        </a:p>
      </dgm:t>
    </dgm:pt>
    <dgm:pt modelId="{B6B363DE-55D2-4902-BB0C-DB39429CE235}">
      <dgm:prSet phldrT="[Text]"/>
      <dgm:spPr/>
      <dgm:t>
        <a:bodyPr/>
        <a:lstStyle/>
        <a:p>
          <a:r>
            <a:rPr lang="en-US"/>
            <a:t>clusters</a:t>
          </a:r>
        </a:p>
      </dgm:t>
    </dgm:pt>
    <dgm:pt modelId="{E222B3C4-17B1-40CC-A2CA-7462C226F6D5}" type="parTrans" cxnId="{A55DF884-AF06-4F18-922C-BF2D40793BFC}">
      <dgm:prSet/>
      <dgm:spPr/>
      <dgm:t>
        <a:bodyPr/>
        <a:lstStyle/>
        <a:p>
          <a:endParaRPr lang="en-US"/>
        </a:p>
      </dgm:t>
    </dgm:pt>
    <dgm:pt modelId="{E6E53141-4D28-465C-98BA-B11915A7B72B}" type="sibTrans" cxnId="{A55DF884-AF06-4F18-922C-BF2D40793BFC}">
      <dgm:prSet/>
      <dgm:spPr/>
      <dgm:t>
        <a:bodyPr/>
        <a:lstStyle/>
        <a:p>
          <a:endParaRPr lang="en-US"/>
        </a:p>
      </dgm:t>
    </dgm:pt>
    <dgm:pt modelId="{125F9228-E0E8-4D14-9CC6-181956E1B702}">
      <dgm:prSet phldrT="[Text]"/>
      <dgm:spPr/>
      <dgm:t>
        <a:bodyPr/>
        <a:lstStyle/>
        <a:p>
          <a:r>
            <a:rPr lang="en-US"/>
            <a:t>16 elements</a:t>
          </a:r>
        </a:p>
      </dgm:t>
    </dgm:pt>
    <dgm:pt modelId="{CF4294F2-DA9A-4281-99ED-A8E166675A43}" type="parTrans" cxnId="{DC18D87D-04DA-4734-A62A-8636534B66E5}">
      <dgm:prSet/>
      <dgm:spPr/>
      <dgm:t>
        <a:bodyPr/>
        <a:lstStyle/>
        <a:p>
          <a:endParaRPr lang="en-US"/>
        </a:p>
      </dgm:t>
    </dgm:pt>
    <dgm:pt modelId="{A8AB4594-4353-4FD2-A6A3-E1A8802BB355}" type="sibTrans" cxnId="{DC18D87D-04DA-4734-A62A-8636534B66E5}">
      <dgm:prSet/>
      <dgm:spPr/>
      <dgm:t>
        <a:bodyPr/>
        <a:lstStyle/>
        <a:p>
          <a:endParaRPr lang="en-US"/>
        </a:p>
      </dgm:t>
    </dgm:pt>
    <dgm:pt modelId="{E6334B37-FE78-4264-AA50-D9E277CF3226}">
      <dgm:prSet phldrT="[Text]" phldr="1"/>
      <dgm:spPr/>
      <dgm:t>
        <a:bodyPr/>
        <a:lstStyle/>
        <a:p>
          <a:endParaRPr lang="en-US"/>
        </a:p>
      </dgm:t>
    </dgm:pt>
    <dgm:pt modelId="{401EA1F0-944A-4D30-A03E-CE11198A4D39}" type="parTrans" cxnId="{9E1D224C-FCDA-42B4-AE76-C49B8A0B5C67}">
      <dgm:prSet/>
      <dgm:spPr/>
      <dgm:t>
        <a:bodyPr/>
        <a:lstStyle/>
        <a:p>
          <a:endParaRPr lang="en-US"/>
        </a:p>
      </dgm:t>
    </dgm:pt>
    <dgm:pt modelId="{B9798DD5-4CB2-47CF-8160-3FA1F1450D5A}" type="sibTrans" cxnId="{9E1D224C-FCDA-42B4-AE76-C49B8A0B5C67}">
      <dgm:prSet/>
      <dgm:spPr/>
      <dgm:t>
        <a:bodyPr/>
        <a:lstStyle/>
        <a:p>
          <a:endParaRPr lang="en-US"/>
        </a:p>
      </dgm:t>
    </dgm:pt>
    <dgm:pt modelId="{B198337B-C8B5-49E9-BB49-D96A83510809}">
      <dgm:prSet/>
      <dgm:spPr/>
      <dgm:t>
        <a:bodyPr/>
        <a:lstStyle/>
        <a:p>
          <a:r>
            <a:rPr lang="en-US" i="1"/>
            <a:t>TB example</a:t>
          </a:r>
        </a:p>
      </dgm:t>
    </dgm:pt>
    <dgm:pt modelId="{0A72BEC8-FD00-4172-9423-CDAA5738A0CA}" type="parTrans" cxnId="{09EB403E-7AB3-416F-89E9-6A28D202503E}">
      <dgm:prSet/>
      <dgm:spPr/>
      <dgm:t>
        <a:bodyPr/>
        <a:lstStyle/>
        <a:p>
          <a:endParaRPr lang="en-US"/>
        </a:p>
      </dgm:t>
    </dgm:pt>
    <dgm:pt modelId="{C57AE37D-08E7-49B3-9CAE-89BD2A4E32ED}" type="sibTrans" cxnId="{09EB403E-7AB3-416F-89E9-6A28D202503E}">
      <dgm:prSet/>
      <dgm:spPr/>
      <dgm:t>
        <a:bodyPr/>
        <a:lstStyle/>
        <a:p>
          <a:endParaRPr lang="en-US"/>
        </a:p>
      </dgm:t>
    </dgm:pt>
    <dgm:pt modelId="{AC45CD00-2044-4B7D-AE36-B985F64FF904}" type="pres">
      <dgm:prSet presAssocID="{371E5188-6827-484B-AF1D-8A24CD3B3338}" presName="mainComposite" presStyleCnt="0">
        <dgm:presLayoutVars>
          <dgm:chPref val="1"/>
          <dgm:dir/>
          <dgm:animOne val="branch"/>
          <dgm:animLvl val="lvl"/>
          <dgm:resizeHandles val="exact"/>
        </dgm:presLayoutVars>
      </dgm:prSet>
      <dgm:spPr/>
      <dgm:t>
        <a:bodyPr/>
        <a:lstStyle/>
        <a:p>
          <a:endParaRPr lang="en-US"/>
        </a:p>
      </dgm:t>
    </dgm:pt>
    <dgm:pt modelId="{9C1AD9A6-598B-43E0-B4BA-CC15724DCDD2}" type="pres">
      <dgm:prSet presAssocID="{371E5188-6827-484B-AF1D-8A24CD3B3338}" presName="hierFlow" presStyleCnt="0"/>
      <dgm:spPr/>
    </dgm:pt>
    <dgm:pt modelId="{238738C4-B2CA-4F3E-896D-6CDF00CE3855}" type="pres">
      <dgm:prSet presAssocID="{371E5188-6827-484B-AF1D-8A24CD3B3338}" presName="firstBuf" presStyleCnt="0"/>
      <dgm:spPr/>
    </dgm:pt>
    <dgm:pt modelId="{D3604AD7-CE86-436B-8160-B51CB3D96A84}" type="pres">
      <dgm:prSet presAssocID="{371E5188-6827-484B-AF1D-8A24CD3B3338}" presName="hierChild1" presStyleCnt="0">
        <dgm:presLayoutVars>
          <dgm:chPref val="1"/>
          <dgm:animOne val="branch"/>
          <dgm:animLvl val="lvl"/>
        </dgm:presLayoutVars>
      </dgm:prSet>
      <dgm:spPr/>
    </dgm:pt>
    <dgm:pt modelId="{724CB34C-B22E-4D46-8C99-2588E54CFDB2}" type="pres">
      <dgm:prSet presAssocID="{C472E153-5956-4A6D-AF71-587446495F05}" presName="Name17" presStyleCnt="0"/>
      <dgm:spPr/>
    </dgm:pt>
    <dgm:pt modelId="{99F9942A-E162-48CE-8309-8C97904AF868}" type="pres">
      <dgm:prSet presAssocID="{C472E153-5956-4A6D-AF71-587446495F05}" presName="level1Shape" presStyleLbl="node0" presStyleIdx="0" presStyleCnt="1">
        <dgm:presLayoutVars>
          <dgm:chPref val="3"/>
        </dgm:presLayoutVars>
      </dgm:prSet>
      <dgm:spPr/>
      <dgm:t>
        <a:bodyPr/>
        <a:lstStyle/>
        <a:p>
          <a:endParaRPr lang="en-US"/>
        </a:p>
      </dgm:t>
    </dgm:pt>
    <dgm:pt modelId="{837AC4F9-1345-4087-A849-B8385CE2E908}" type="pres">
      <dgm:prSet presAssocID="{C472E153-5956-4A6D-AF71-587446495F05}" presName="hierChild2" presStyleCnt="0"/>
      <dgm:spPr/>
    </dgm:pt>
    <dgm:pt modelId="{EBB14015-85DD-426A-8E0E-63B15B808ECE}" type="pres">
      <dgm:prSet presAssocID="{3802C8D6-74E0-4D33-8737-C45C69F5AF22}" presName="Name25" presStyleLbl="parChTrans1D2" presStyleIdx="0" presStyleCnt="2"/>
      <dgm:spPr/>
      <dgm:t>
        <a:bodyPr/>
        <a:lstStyle/>
        <a:p>
          <a:endParaRPr lang="en-US"/>
        </a:p>
      </dgm:t>
    </dgm:pt>
    <dgm:pt modelId="{31D19020-9502-4727-8845-832ADC141F46}" type="pres">
      <dgm:prSet presAssocID="{3802C8D6-74E0-4D33-8737-C45C69F5AF22}" presName="connTx" presStyleLbl="parChTrans1D2" presStyleIdx="0" presStyleCnt="2"/>
      <dgm:spPr/>
      <dgm:t>
        <a:bodyPr/>
        <a:lstStyle/>
        <a:p>
          <a:endParaRPr lang="en-US"/>
        </a:p>
      </dgm:t>
    </dgm:pt>
    <dgm:pt modelId="{5D45AF9E-001F-4D90-9EA2-FC3B788B7534}" type="pres">
      <dgm:prSet presAssocID="{15BFE2C6-3AFE-4B8C-B626-F9EAA546BE51}" presName="Name30" presStyleCnt="0"/>
      <dgm:spPr/>
    </dgm:pt>
    <dgm:pt modelId="{E8DFAC7C-6A6D-4E8D-BB4C-6430A54D9FAF}" type="pres">
      <dgm:prSet presAssocID="{15BFE2C6-3AFE-4B8C-B626-F9EAA546BE51}" presName="level2Shape" presStyleLbl="node2" presStyleIdx="0" presStyleCnt="2"/>
      <dgm:spPr/>
      <dgm:t>
        <a:bodyPr/>
        <a:lstStyle/>
        <a:p>
          <a:endParaRPr lang="en-US"/>
        </a:p>
      </dgm:t>
    </dgm:pt>
    <dgm:pt modelId="{D5BCEEDF-C9A5-4E80-855E-4A3597EA1998}" type="pres">
      <dgm:prSet presAssocID="{15BFE2C6-3AFE-4B8C-B626-F9EAA546BE51}" presName="hierChild3" presStyleCnt="0"/>
      <dgm:spPr/>
    </dgm:pt>
    <dgm:pt modelId="{68C1A7F7-93CB-4B78-9634-191C082962FB}" type="pres">
      <dgm:prSet presAssocID="{BFF60131-1CDB-43E7-ACEC-FDD6D1C19539}" presName="Name25" presStyleLbl="parChTrans1D3" presStyleIdx="0" presStyleCnt="4"/>
      <dgm:spPr/>
      <dgm:t>
        <a:bodyPr/>
        <a:lstStyle/>
        <a:p>
          <a:endParaRPr lang="en-US"/>
        </a:p>
      </dgm:t>
    </dgm:pt>
    <dgm:pt modelId="{CF554ED2-655D-4B43-BE33-F10485ADAD7D}" type="pres">
      <dgm:prSet presAssocID="{BFF60131-1CDB-43E7-ACEC-FDD6D1C19539}" presName="connTx" presStyleLbl="parChTrans1D3" presStyleIdx="0" presStyleCnt="4"/>
      <dgm:spPr/>
      <dgm:t>
        <a:bodyPr/>
        <a:lstStyle/>
        <a:p>
          <a:endParaRPr lang="en-US"/>
        </a:p>
      </dgm:t>
    </dgm:pt>
    <dgm:pt modelId="{28DA2C1D-7EC0-4087-9D58-FF0640E6E8DF}" type="pres">
      <dgm:prSet presAssocID="{7192E64A-C916-43D6-9002-CA1BC6205FA3}" presName="Name30" presStyleCnt="0"/>
      <dgm:spPr/>
    </dgm:pt>
    <dgm:pt modelId="{6986A48F-17EB-45A4-9977-FABD4380A05B}" type="pres">
      <dgm:prSet presAssocID="{7192E64A-C916-43D6-9002-CA1BC6205FA3}" presName="level2Shape" presStyleLbl="node3" presStyleIdx="0" presStyleCnt="4"/>
      <dgm:spPr/>
      <dgm:t>
        <a:bodyPr/>
        <a:lstStyle/>
        <a:p>
          <a:endParaRPr lang="en-US"/>
        </a:p>
      </dgm:t>
    </dgm:pt>
    <dgm:pt modelId="{F2E196BB-F76A-419F-ADDA-57D47045B608}" type="pres">
      <dgm:prSet presAssocID="{7192E64A-C916-43D6-9002-CA1BC6205FA3}" presName="hierChild3" presStyleCnt="0"/>
      <dgm:spPr/>
    </dgm:pt>
    <dgm:pt modelId="{DA1AD220-8562-4BAD-993A-0A65ED517014}" type="pres">
      <dgm:prSet presAssocID="{2141D9AD-2D89-4731-989F-AB722A911FBA}" presName="Name25" presStyleLbl="parChTrans1D3" presStyleIdx="1" presStyleCnt="4"/>
      <dgm:spPr/>
      <dgm:t>
        <a:bodyPr/>
        <a:lstStyle/>
        <a:p>
          <a:endParaRPr lang="en-US"/>
        </a:p>
      </dgm:t>
    </dgm:pt>
    <dgm:pt modelId="{738D3AF5-4C15-4261-850E-39D643C7086D}" type="pres">
      <dgm:prSet presAssocID="{2141D9AD-2D89-4731-989F-AB722A911FBA}" presName="connTx" presStyleLbl="parChTrans1D3" presStyleIdx="1" presStyleCnt="4"/>
      <dgm:spPr/>
      <dgm:t>
        <a:bodyPr/>
        <a:lstStyle/>
        <a:p>
          <a:endParaRPr lang="en-US"/>
        </a:p>
      </dgm:t>
    </dgm:pt>
    <dgm:pt modelId="{62BB4C2B-2819-440E-93DE-676C1728DD72}" type="pres">
      <dgm:prSet presAssocID="{FD9938E3-A5A8-49EB-90D4-9835B28E151B}" presName="Name30" presStyleCnt="0"/>
      <dgm:spPr/>
    </dgm:pt>
    <dgm:pt modelId="{77C74F7A-6C79-4241-9254-B0D85D8EFBEC}" type="pres">
      <dgm:prSet presAssocID="{FD9938E3-A5A8-49EB-90D4-9835B28E151B}" presName="level2Shape" presStyleLbl="node3" presStyleIdx="1" presStyleCnt="4"/>
      <dgm:spPr/>
      <dgm:t>
        <a:bodyPr/>
        <a:lstStyle/>
        <a:p>
          <a:endParaRPr lang="en-US"/>
        </a:p>
      </dgm:t>
    </dgm:pt>
    <dgm:pt modelId="{2DF098E5-F89B-4FCA-B4EB-5EBD4A431E82}" type="pres">
      <dgm:prSet presAssocID="{FD9938E3-A5A8-49EB-90D4-9835B28E151B}" presName="hierChild3" presStyleCnt="0"/>
      <dgm:spPr/>
    </dgm:pt>
    <dgm:pt modelId="{5E20E5A4-CA12-4015-8655-FF072581E8E5}" type="pres">
      <dgm:prSet presAssocID="{F3491EAD-7980-4826-BF39-C051D0816BE4}" presName="Name25" presStyleLbl="parChTrans1D2" presStyleIdx="1" presStyleCnt="2"/>
      <dgm:spPr/>
      <dgm:t>
        <a:bodyPr/>
        <a:lstStyle/>
        <a:p>
          <a:endParaRPr lang="en-US"/>
        </a:p>
      </dgm:t>
    </dgm:pt>
    <dgm:pt modelId="{AF2BBB08-0283-4C06-BFA1-96763762332E}" type="pres">
      <dgm:prSet presAssocID="{F3491EAD-7980-4826-BF39-C051D0816BE4}" presName="connTx" presStyleLbl="parChTrans1D2" presStyleIdx="1" presStyleCnt="2"/>
      <dgm:spPr/>
      <dgm:t>
        <a:bodyPr/>
        <a:lstStyle/>
        <a:p>
          <a:endParaRPr lang="en-US"/>
        </a:p>
      </dgm:t>
    </dgm:pt>
    <dgm:pt modelId="{0643A8FA-56EC-4432-A6FD-8DE59EC852DE}" type="pres">
      <dgm:prSet presAssocID="{643522AD-00DF-486D-8E83-F22765154755}" presName="Name30" presStyleCnt="0"/>
      <dgm:spPr/>
    </dgm:pt>
    <dgm:pt modelId="{57F70508-46DA-40FE-8F36-FA41A4034A17}" type="pres">
      <dgm:prSet presAssocID="{643522AD-00DF-486D-8E83-F22765154755}" presName="level2Shape" presStyleLbl="node2" presStyleIdx="1" presStyleCnt="2"/>
      <dgm:spPr/>
      <dgm:t>
        <a:bodyPr/>
        <a:lstStyle/>
        <a:p>
          <a:endParaRPr lang="en-US"/>
        </a:p>
      </dgm:t>
    </dgm:pt>
    <dgm:pt modelId="{BBCDFE0B-4051-4FF2-B744-064CF205D94D}" type="pres">
      <dgm:prSet presAssocID="{643522AD-00DF-486D-8E83-F22765154755}" presName="hierChild3" presStyleCnt="0"/>
      <dgm:spPr/>
    </dgm:pt>
    <dgm:pt modelId="{7EFAFFEC-D476-482E-A100-23717893B8D2}" type="pres">
      <dgm:prSet presAssocID="{5AAEFAF5-CD79-46E8-B4D2-8202126F515A}" presName="Name25" presStyleLbl="parChTrans1D3" presStyleIdx="2" presStyleCnt="4"/>
      <dgm:spPr/>
      <dgm:t>
        <a:bodyPr/>
        <a:lstStyle/>
        <a:p>
          <a:endParaRPr lang="en-US"/>
        </a:p>
      </dgm:t>
    </dgm:pt>
    <dgm:pt modelId="{17E059E9-93B8-4CD9-B2C2-A5F6AFD6D417}" type="pres">
      <dgm:prSet presAssocID="{5AAEFAF5-CD79-46E8-B4D2-8202126F515A}" presName="connTx" presStyleLbl="parChTrans1D3" presStyleIdx="2" presStyleCnt="4"/>
      <dgm:spPr/>
      <dgm:t>
        <a:bodyPr/>
        <a:lstStyle/>
        <a:p>
          <a:endParaRPr lang="en-US"/>
        </a:p>
      </dgm:t>
    </dgm:pt>
    <dgm:pt modelId="{EDA1B444-4E87-47C5-82B3-1FA238A5DCC5}" type="pres">
      <dgm:prSet presAssocID="{CB2BBDCE-2982-419B-82CD-56ABE7120004}" presName="Name30" presStyleCnt="0"/>
      <dgm:spPr/>
    </dgm:pt>
    <dgm:pt modelId="{755431AE-C57A-4E77-B83A-5024F4B4791D}" type="pres">
      <dgm:prSet presAssocID="{CB2BBDCE-2982-419B-82CD-56ABE7120004}" presName="level2Shape" presStyleLbl="node3" presStyleIdx="2" presStyleCnt="4"/>
      <dgm:spPr/>
      <dgm:t>
        <a:bodyPr/>
        <a:lstStyle/>
        <a:p>
          <a:endParaRPr lang="en-US"/>
        </a:p>
      </dgm:t>
    </dgm:pt>
    <dgm:pt modelId="{DEF46090-600B-406C-A3D2-BEDE47F26040}" type="pres">
      <dgm:prSet presAssocID="{CB2BBDCE-2982-419B-82CD-56ABE7120004}" presName="hierChild3" presStyleCnt="0"/>
      <dgm:spPr/>
    </dgm:pt>
    <dgm:pt modelId="{1E8262D2-912A-480A-9925-5D5B9F8EDE2B}" type="pres">
      <dgm:prSet presAssocID="{0A72BEC8-FD00-4172-9423-CDAA5738A0CA}" presName="Name25" presStyleLbl="parChTrans1D3" presStyleIdx="3" presStyleCnt="4"/>
      <dgm:spPr/>
      <dgm:t>
        <a:bodyPr/>
        <a:lstStyle/>
        <a:p>
          <a:endParaRPr lang="en-US"/>
        </a:p>
      </dgm:t>
    </dgm:pt>
    <dgm:pt modelId="{3060D185-76B0-45FD-B495-D524D4D9E540}" type="pres">
      <dgm:prSet presAssocID="{0A72BEC8-FD00-4172-9423-CDAA5738A0CA}" presName="connTx" presStyleLbl="parChTrans1D3" presStyleIdx="3" presStyleCnt="4"/>
      <dgm:spPr/>
      <dgm:t>
        <a:bodyPr/>
        <a:lstStyle/>
        <a:p>
          <a:endParaRPr lang="en-US"/>
        </a:p>
      </dgm:t>
    </dgm:pt>
    <dgm:pt modelId="{6B1A26F1-BC21-433C-ACDD-00FEFDAF9C93}" type="pres">
      <dgm:prSet presAssocID="{B198337B-C8B5-49E9-BB49-D96A83510809}" presName="Name30" presStyleCnt="0"/>
      <dgm:spPr/>
    </dgm:pt>
    <dgm:pt modelId="{87E0D925-0682-4F30-BE11-CCC1A96FB15D}" type="pres">
      <dgm:prSet presAssocID="{B198337B-C8B5-49E9-BB49-D96A83510809}" presName="level2Shape" presStyleLbl="node3" presStyleIdx="3" presStyleCnt="4"/>
      <dgm:spPr/>
      <dgm:t>
        <a:bodyPr/>
        <a:lstStyle/>
        <a:p>
          <a:endParaRPr lang="en-US"/>
        </a:p>
      </dgm:t>
    </dgm:pt>
    <dgm:pt modelId="{562AB176-3D85-4361-A53E-824185A530FE}" type="pres">
      <dgm:prSet presAssocID="{B198337B-C8B5-49E9-BB49-D96A83510809}" presName="hierChild3" presStyleCnt="0"/>
      <dgm:spPr/>
    </dgm:pt>
    <dgm:pt modelId="{9EC95FCF-C2C2-4EFC-A55B-A57AFE7AC38E}" type="pres">
      <dgm:prSet presAssocID="{371E5188-6827-484B-AF1D-8A24CD3B3338}" presName="bgShapesFlow" presStyleCnt="0"/>
      <dgm:spPr/>
    </dgm:pt>
    <dgm:pt modelId="{E608FE49-3289-4D6A-8FA5-A85FCBA1181D}" type="pres">
      <dgm:prSet presAssocID="{B6B363DE-55D2-4902-BB0C-DB39429CE235}" presName="rectComp" presStyleCnt="0"/>
      <dgm:spPr/>
    </dgm:pt>
    <dgm:pt modelId="{30B1EB81-91FA-4765-9E5B-3E8440514DE2}" type="pres">
      <dgm:prSet presAssocID="{B6B363DE-55D2-4902-BB0C-DB39429CE235}" presName="bgRect" presStyleLbl="bgShp" presStyleIdx="0" presStyleCnt="3"/>
      <dgm:spPr/>
      <dgm:t>
        <a:bodyPr/>
        <a:lstStyle/>
        <a:p>
          <a:endParaRPr lang="en-US"/>
        </a:p>
      </dgm:t>
    </dgm:pt>
    <dgm:pt modelId="{0E3AD67C-0A35-45ED-BC04-E1F32148B546}" type="pres">
      <dgm:prSet presAssocID="{B6B363DE-55D2-4902-BB0C-DB39429CE235}" presName="bgRectTx" presStyleLbl="bgShp" presStyleIdx="0" presStyleCnt="3">
        <dgm:presLayoutVars>
          <dgm:bulletEnabled val="1"/>
        </dgm:presLayoutVars>
      </dgm:prSet>
      <dgm:spPr/>
      <dgm:t>
        <a:bodyPr/>
        <a:lstStyle/>
        <a:p>
          <a:endParaRPr lang="en-US"/>
        </a:p>
      </dgm:t>
    </dgm:pt>
    <dgm:pt modelId="{0072C589-1D6C-4587-BE01-9BB5106882AB}" type="pres">
      <dgm:prSet presAssocID="{B6B363DE-55D2-4902-BB0C-DB39429CE235}" presName="spComp" presStyleCnt="0"/>
      <dgm:spPr/>
    </dgm:pt>
    <dgm:pt modelId="{D62314FE-9C27-4FB6-BC22-A31321F0BE76}" type="pres">
      <dgm:prSet presAssocID="{B6B363DE-55D2-4902-BB0C-DB39429CE235}" presName="hSp" presStyleCnt="0"/>
      <dgm:spPr/>
    </dgm:pt>
    <dgm:pt modelId="{6A14F31B-4864-4393-A2AE-9323F5C859E5}" type="pres">
      <dgm:prSet presAssocID="{125F9228-E0E8-4D14-9CC6-181956E1B702}" presName="rectComp" presStyleCnt="0"/>
      <dgm:spPr/>
    </dgm:pt>
    <dgm:pt modelId="{42202DC2-3F6C-415C-BC18-8406C27C475F}" type="pres">
      <dgm:prSet presAssocID="{125F9228-E0E8-4D14-9CC6-181956E1B702}" presName="bgRect" presStyleLbl="bgShp" presStyleIdx="1" presStyleCnt="3"/>
      <dgm:spPr/>
      <dgm:t>
        <a:bodyPr/>
        <a:lstStyle/>
        <a:p>
          <a:endParaRPr lang="en-US"/>
        </a:p>
      </dgm:t>
    </dgm:pt>
    <dgm:pt modelId="{94A689FB-445F-4798-9791-FDDBC56A1BA0}" type="pres">
      <dgm:prSet presAssocID="{125F9228-E0E8-4D14-9CC6-181956E1B702}" presName="bgRectTx" presStyleLbl="bgShp" presStyleIdx="1" presStyleCnt="3">
        <dgm:presLayoutVars>
          <dgm:bulletEnabled val="1"/>
        </dgm:presLayoutVars>
      </dgm:prSet>
      <dgm:spPr/>
      <dgm:t>
        <a:bodyPr/>
        <a:lstStyle/>
        <a:p>
          <a:endParaRPr lang="en-US"/>
        </a:p>
      </dgm:t>
    </dgm:pt>
    <dgm:pt modelId="{5FFB30D1-99AC-4F01-A1ED-F4418B7B726F}" type="pres">
      <dgm:prSet presAssocID="{125F9228-E0E8-4D14-9CC6-181956E1B702}" presName="spComp" presStyleCnt="0"/>
      <dgm:spPr/>
    </dgm:pt>
    <dgm:pt modelId="{1985B65A-FDAA-4C88-BA0D-B54ADF4BDDA1}" type="pres">
      <dgm:prSet presAssocID="{125F9228-E0E8-4D14-9CC6-181956E1B702}" presName="hSp" presStyleCnt="0"/>
      <dgm:spPr/>
    </dgm:pt>
    <dgm:pt modelId="{6C0F4709-8C0D-4B16-9C69-35551866A8FC}" type="pres">
      <dgm:prSet presAssocID="{E6334B37-FE78-4264-AA50-D9E277CF3226}" presName="rectComp" presStyleCnt="0"/>
      <dgm:spPr/>
    </dgm:pt>
    <dgm:pt modelId="{51E844E5-C5B4-4C18-B3B5-450258D3D959}" type="pres">
      <dgm:prSet presAssocID="{E6334B37-FE78-4264-AA50-D9E277CF3226}" presName="bgRect" presStyleLbl="bgShp" presStyleIdx="2" presStyleCnt="3"/>
      <dgm:spPr/>
      <dgm:t>
        <a:bodyPr/>
        <a:lstStyle/>
        <a:p>
          <a:endParaRPr lang="en-US"/>
        </a:p>
      </dgm:t>
    </dgm:pt>
    <dgm:pt modelId="{E61B5878-2E7E-421F-A2E9-BAAF356E1A16}" type="pres">
      <dgm:prSet presAssocID="{E6334B37-FE78-4264-AA50-D9E277CF3226}" presName="bgRectTx" presStyleLbl="bgShp" presStyleIdx="2" presStyleCnt="3">
        <dgm:presLayoutVars>
          <dgm:bulletEnabled val="1"/>
        </dgm:presLayoutVars>
      </dgm:prSet>
      <dgm:spPr/>
      <dgm:t>
        <a:bodyPr/>
        <a:lstStyle/>
        <a:p>
          <a:endParaRPr lang="en-US"/>
        </a:p>
      </dgm:t>
    </dgm:pt>
  </dgm:ptLst>
  <dgm:cxnLst>
    <dgm:cxn modelId="{C6344F76-C994-4075-9807-4962CFEDE97F}" type="presOf" srcId="{0A72BEC8-FD00-4172-9423-CDAA5738A0CA}" destId="{1E8262D2-912A-480A-9925-5D5B9F8EDE2B}" srcOrd="0" destOrd="0" presId="urn:microsoft.com/office/officeart/2005/8/layout/hierarchy5"/>
    <dgm:cxn modelId="{38A9B1A7-0F91-4681-AAB2-526A21174ED5}" type="presOf" srcId="{125F9228-E0E8-4D14-9CC6-181956E1B702}" destId="{94A689FB-445F-4798-9791-FDDBC56A1BA0}" srcOrd="1" destOrd="0" presId="urn:microsoft.com/office/officeart/2005/8/layout/hierarchy5"/>
    <dgm:cxn modelId="{F117A688-43F7-4C82-A933-A3AE1F19A585}" type="presOf" srcId="{2141D9AD-2D89-4731-989F-AB722A911FBA}" destId="{DA1AD220-8562-4BAD-993A-0A65ED517014}" srcOrd="0" destOrd="0" presId="urn:microsoft.com/office/officeart/2005/8/layout/hierarchy5"/>
    <dgm:cxn modelId="{A55DF884-AF06-4F18-922C-BF2D40793BFC}" srcId="{371E5188-6827-484B-AF1D-8A24CD3B3338}" destId="{B6B363DE-55D2-4902-BB0C-DB39429CE235}" srcOrd="1" destOrd="0" parTransId="{E222B3C4-17B1-40CC-A2CA-7462C226F6D5}" sibTransId="{E6E53141-4D28-465C-98BA-B11915A7B72B}"/>
    <dgm:cxn modelId="{C023B6BC-3937-4BFA-9D9F-DFB937360D6B}" type="presOf" srcId="{15BFE2C6-3AFE-4B8C-B626-F9EAA546BE51}" destId="{E8DFAC7C-6A6D-4E8D-BB4C-6430A54D9FAF}" srcOrd="0" destOrd="0" presId="urn:microsoft.com/office/officeart/2005/8/layout/hierarchy5"/>
    <dgm:cxn modelId="{8DA94915-B69E-4575-B3B7-A137D2C80DBB}" type="presOf" srcId="{F3491EAD-7980-4826-BF39-C051D0816BE4}" destId="{5E20E5A4-CA12-4015-8655-FF072581E8E5}" srcOrd="0" destOrd="0" presId="urn:microsoft.com/office/officeart/2005/8/layout/hierarchy5"/>
    <dgm:cxn modelId="{DC18D87D-04DA-4734-A62A-8636534B66E5}" srcId="{371E5188-6827-484B-AF1D-8A24CD3B3338}" destId="{125F9228-E0E8-4D14-9CC6-181956E1B702}" srcOrd="2" destOrd="0" parTransId="{CF4294F2-DA9A-4281-99ED-A8E166675A43}" sibTransId="{A8AB4594-4353-4FD2-A6A3-E1A8802BB355}"/>
    <dgm:cxn modelId="{366F716D-174C-452D-B3F4-F34192855B49}" type="presOf" srcId="{0A72BEC8-FD00-4172-9423-CDAA5738A0CA}" destId="{3060D185-76B0-45FD-B495-D524D4D9E540}" srcOrd="1" destOrd="0" presId="urn:microsoft.com/office/officeart/2005/8/layout/hierarchy5"/>
    <dgm:cxn modelId="{89A100DD-6C0D-448D-9F83-32023B0DF02F}" srcId="{15BFE2C6-3AFE-4B8C-B626-F9EAA546BE51}" destId="{7192E64A-C916-43D6-9002-CA1BC6205FA3}" srcOrd="0" destOrd="0" parTransId="{BFF60131-1CDB-43E7-ACEC-FDD6D1C19539}" sibTransId="{A924CFAC-F666-449A-8BD5-E0EFAA71920C}"/>
    <dgm:cxn modelId="{E9DF8BF7-AA36-4701-8F47-D9D058F31F1C}" srcId="{C472E153-5956-4A6D-AF71-587446495F05}" destId="{643522AD-00DF-486D-8E83-F22765154755}" srcOrd="1" destOrd="0" parTransId="{F3491EAD-7980-4826-BF39-C051D0816BE4}" sibTransId="{84FFB48F-311C-4A93-A45F-7A01AEAD3FDC}"/>
    <dgm:cxn modelId="{0CA611DD-B402-47D9-97B1-7263320BF7C0}" type="presOf" srcId="{5AAEFAF5-CD79-46E8-B4D2-8202126F515A}" destId="{17E059E9-93B8-4CD9-B2C2-A5F6AFD6D417}" srcOrd="1" destOrd="0" presId="urn:microsoft.com/office/officeart/2005/8/layout/hierarchy5"/>
    <dgm:cxn modelId="{2A84B81C-7F81-4522-960D-3704507C4903}" type="presOf" srcId="{B6B363DE-55D2-4902-BB0C-DB39429CE235}" destId="{0E3AD67C-0A35-45ED-BC04-E1F32148B546}" srcOrd="1" destOrd="0" presId="urn:microsoft.com/office/officeart/2005/8/layout/hierarchy5"/>
    <dgm:cxn modelId="{EBF7EA04-48EA-43DF-B829-C9721DF5051F}" type="presOf" srcId="{125F9228-E0E8-4D14-9CC6-181956E1B702}" destId="{42202DC2-3F6C-415C-BC18-8406C27C475F}" srcOrd="0" destOrd="0" presId="urn:microsoft.com/office/officeart/2005/8/layout/hierarchy5"/>
    <dgm:cxn modelId="{31FC5DAC-FB91-43B5-8ABA-9787825C5BBB}" srcId="{371E5188-6827-484B-AF1D-8A24CD3B3338}" destId="{C472E153-5956-4A6D-AF71-587446495F05}" srcOrd="0" destOrd="0" parTransId="{3829B455-F9FF-49EF-AA25-B0793A132851}" sibTransId="{650C71EE-F883-4AA6-88A2-8A93651B6C7E}"/>
    <dgm:cxn modelId="{E0740C0C-26FE-4ECA-9B0B-B9323ABAFC09}" srcId="{C472E153-5956-4A6D-AF71-587446495F05}" destId="{15BFE2C6-3AFE-4B8C-B626-F9EAA546BE51}" srcOrd="0" destOrd="0" parTransId="{3802C8D6-74E0-4D33-8737-C45C69F5AF22}" sibTransId="{C7C15FC7-3976-4EC2-9673-494BB640F9CE}"/>
    <dgm:cxn modelId="{44E176E7-C36B-4D0B-B173-0B47ECA0EFCE}" type="presOf" srcId="{F3491EAD-7980-4826-BF39-C051D0816BE4}" destId="{AF2BBB08-0283-4C06-BFA1-96763762332E}" srcOrd="1" destOrd="0" presId="urn:microsoft.com/office/officeart/2005/8/layout/hierarchy5"/>
    <dgm:cxn modelId="{BDB0A4FF-D439-4649-AE89-4D52ADAE39D8}" type="presOf" srcId="{B6B363DE-55D2-4902-BB0C-DB39429CE235}" destId="{30B1EB81-91FA-4765-9E5B-3E8440514DE2}" srcOrd="0" destOrd="0" presId="urn:microsoft.com/office/officeart/2005/8/layout/hierarchy5"/>
    <dgm:cxn modelId="{180B7C7F-C85E-45A8-B9CE-BA9A9038C7BA}" type="presOf" srcId="{2141D9AD-2D89-4731-989F-AB722A911FBA}" destId="{738D3AF5-4C15-4261-850E-39D643C7086D}" srcOrd="1" destOrd="0" presId="urn:microsoft.com/office/officeart/2005/8/layout/hierarchy5"/>
    <dgm:cxn modelId="{09EB403E-7AB3-416F-89E9-6A28D202503E}" srcId="{643522AD-00DF-486D-8E83-F22765154755}" destId="{B198337B-C8B5-49E9-BB49-D96A83510809}" srcOrd="1" destOrd="0" parTransId="{0A72BEC8-FD00-4172-9423-CDAA5738A0CA}" sibTransId="{C57AE37D-08E7-49B3-9CAE-89BD2A4E32ED}"/>
    <dgm:cxn modelId="{72668AC5-1265-4255-A545-DABCC18EDB88}" type="presOf" srcId="{643522AD-00DF-486D-8E83-F22765154755}" destId="{57F70508-46DA-40FE-8F36-FA41A4034A17}" srcOrd="0" destOrd="0" presId="urn:microsoft.com/office/officeart/2005/8/layout/hierarchy5"/>
    <dgm:cxn modelId="{ED2FD1CE-E7CA-45FF-B086-018AD37BD392}" type="presOf" srcId="{5AAEFAF5-CD79-46E8-B4D2-8202126F515A}" destId="{7EFAFFEC-D476-482E-A100-23717893B8D2}" srcOrd="0" destOrd="0" presId="urn:microsoft.com/office/officeart/2005/8/layout/hierarchy5"/>
    <dgm:cxn modelId="{9E1D224C-FCDA-42B4-AE76-C49B8A0B5C67}" srcId="{371E5188-6827-484B-AF1D-8A24CD3B3338}" destId="{E6334B37-FE78-4264-AA50-D9E277CF3226}" srcOrd="3" destOrd="0" parTransId="{401EA1F0-944A-4D30-A03E-CE11198A4D39}" sibTransId="{B9798DD5-4CB2-47CF-8160-3FA1F1450D5A}"/>
    <dgm:cxn modelId="{C38AC916-7355-4ECB-804D-DA14BFD90134}" type="presOf" srcId="{371E5188-6827-484B-AF1D-8A24CD3B3338}" destId="{AC45CD00-2044-4B7D-AE36-B985F64FF904}" srcOrd="0" destOrd="0" presId="urn:microsoft.com/office/officeart/2005/8/layout/hierarchy5"/>
    <dgm:cxn modelId="{80C65380-0175-4F74-B5C5-18A04F7955AC}" type="presOf" srcId="{E6334B37-FE78-4264-AA50-D9E277CF3226}" destId="{51E844E5-C5B4-4C18-B3B5-450258D3D959}" srcOrd="0" destOrd="0" presId="urn:microsoft.com/office/officeart/2005/8/layout/hierarchy5"/>
    <dgm:cxn modelId="{B4BB5983-DDA1-4C1A-A1F4-88FB1BDA25E2}" type="presOf" srcId="{E6334B37-FE78-4264-AA50-D9E277CF3226}" destId="{E61B5878-2E7E-421F-A2E9-BAAF356E1A16}" srcOrd="1" destOrd="0" presId="urn:microsoft.com/office/officeart/2005/8/layout/hierarchy5"/>
    <dgm:cxn modelId="{FB53EC0E-FF70-476E-A1C3-F9343A1EF096}" type="presOf" srcId="{3802C8D6-74E0-4D33-8737-C45C69F5AF22}" destId="{31D19020-9502-4727-8845-832ADC141F46}" srcOrd="1" destOrd="0" presId="urn:microsoft.com/office/officeart/2005/8/layout/hierarchy5"/>
    <dgm:cxn modelId="{2EFE0865-F289-41E5-823E-CB11DAC3BFED}" type="presOf" srcId="{7192E64A-C916-43D6-9002-CA1BC6205FA3}" destId="{6986A48F-17EB-45A4-9977-FABD4380A05B}" srcOrd="0" destOrd="0" presId="urn:microsoft.com/office/officeart/2005/8/layout/hierarchy5"/>
    <dgm:cxn modelId="{EE053792-5907-430E-95A1-6E47B45144E7}" type="presOf" srcId="{B198337B-C8B5-49E9-BB49-D96A83510809}" destId="{87E0D925-0682-4F30-BE11-CCC1A96FB15D}" srcOrd="0" destOrd="0" presId="urn:microsoft.com/office/officeart/2005/8/layout/hierarchy5"/>
    <dgm:cxn modelId="{5A573395-51FD-4530-B720-C160EA624102}" type="presOf" srcId="{CB2BBDCE-2982-419B-82CD-56ABE7120004}" destId="{755431AE-C57A-4E77-B83A-5024F4B4791D}" srcOrd="0" destOrd="0" presId="urn:microsoft.com/office/officeart/2005/8/layout/hierarchy5"/>
    <dgm:cxn modelId="{DF25F566-3061-49C7-B595-9839344AFEC3}" type="presOf" srcId="{FD9938E3-A5A8-49EB-90D4-9835B28E151B}" destId="{77C74F7A-6C79-4241-9254-B0D85D8EFBEC}" srcOrd="0" destOrd="0" presId="urn:microsoft.com/office/officeart/2005/8/layout/hierarchy5"/>
    <dgm:cxn modelId="{F6B91F2B-1A9B-45FD-9094-C6A22A4DA961}" srcId="{15BFE2C6-3AFE-4B8C-B626-F9EAA546BE51}" destId="{FD9938E3-A5A8-49EB-90D4-9835B28E151B}" srcOrd="1" destOrd="0" parTransId="{2141D9AD-2D89-4731-989F-AB722A911FBA}" sibTransId="{01F90DB9-C7E0-448D-AED4-6DA480E62985}"/>
    <dgm:cxn modelId="{3E2D5276-9859-43F7-A344-ED738DFE432A}" srcId="{643522AD-00DF-486D-8E83-F22765154755}" destId="{CB2BBDCE-2982-419B-82CD-56ABE7120004}" srcOrd="0" destOrd="0" parTransId="{5AAEFAF5-CD79-46E8-B4D2-8202126F515A}" sibTransId="{29B69FF6-6916-4418-8C16-2F6E0D7E95F3}"/>
    <dgm:cxn modelId="{B15C1F1E-C5A1-4821-8671-1BA729B55543}" type="presOf" srcId="{BFF60131-1CDB-43E7-ACEC-FDD6D1C19539}" destId="{68C1A7F7-93CB-4B78-9634-191C082962FB}" srcOrd="0" destOrd="0" presId="urn:microsoft.com/office/officeart/2005/8/layout/hierarchy5"/>
    <dgm:cxn modelId="{E10B6563-C997-4670-88E9-8B620C7B1B30}" type="presOf" srcId="{BFF60131-1CDB-43E7-ACEC-FDD6D1C19539}" destId="{CF554ED2-655D-4B43-BE33-F10485ADAD7D}" srcOrd="1" destOrd="0" presId="urn:microsoft.com/office/officeart/2005/8/layout/hierarchy5"/>
    <dgm:cxn modelId="{84800C7C-7F00-4EFC-8FD1-5E9F41CD0B64}" type="presOf" srcId="{3802C8D6-74E0-4D33-8737-C45C69F5AF22}" destId="{EBB14015-85DD-426A-8E0E-63B15B808ECE}" srcOrd="0" destOrd="0" presId="urn:microsoft.com/office/officeart/2005/8/layout/hierarchy5"/>
    <dgm:cxn modelId="{EDD3940F-5E0F-46D2-B45C-5F833A869685}" type="presOf" srcId="{C472E153-5956-4A6D-AF71-587446495F05}" destId="{99F9942A-E162-48CE-8309-8C97904AF868}" srcOrd="0" destOrd="0" presId="urn:microsoft.com/office/officeart/2005/8/layout/hierarchy5"/>
    <dgm:cxn modelId="{97B5D59F-9E3F-4BA6-8765-82826B0EA6D2}" type="presParOf" srcId="{AC45CD00-2044-4B7D-AE36-B985F64FF904}" destId="{9C1AD9A6-598B-43E0-B4BA-CC15724DCDD2}" srcOrd="0" destOrd="0" presId="urn:microsoft.com/office/officeart/2005/8/layout/hierarchy5"/>
    <dgm:cxn modelId="{554D2488-4726-44D9-954E-FFD8EE707D93}" type="presParOf" srcId="{9C1AD9A6-598B-43E0-B4BA-CC15724DCDD2}" destId="{238738C4-B2CA-4F3E-896D-6CDF00CE3855}" srcOrd="0" destOrd="0" presId="urn:microsoft.com/office/officeart/2005/8/layout/hierarchy5"/>
    <dgm:cxn modelId="{5BF57888-3DA8-4422-8804-CCC35DE495C1}" type="presParOf" srcId="{9C1AD9A6-598B-43E0-B4BA-CC15724DCDD2}" destId="{D3604AD7-CE86-436B-8160-B51CB3D96A84}" srcOrd="1" destOrd="0" presId="urn:microsoft.com/office/officeart/2005/8/layout/hierarchy5"/>
    <dgm:cxn modelId="{C27012C5-4B6A-485B-AFBD-5D4D6DB8C45C}" type="presParOf" srcId="{D3604AD7-CE86-436B-8160-B51CB3D96A84}" destId="{724CB34C-B22E-4D46-8C99-2588E54CFDB2}" srcOrd="0" destOrd="0" presId="urn:microsoft.com/office/officeart/2005/8/layout/hierarchy5"/>
    <dgm:cxn modelId="{6F02D57E-8369-4213-82F2-F9A6705BF3E3}" type="presParOf" srcId="{724CB34C-B22E-4D46-8C99-2588E54CFDB2}" destId="{99F9942A-E162-48CE-8309-8C97904AF868}" srcOrd="0" destOrd="0" presId="urn:microsoft.com/office/officeart/2005/8/layout/hierarchy5"/>
    <dgm:cxn modelId="{DF2F9F82-4B83-4DB5-A6E2-BCF7EFB94F71}" type="presParOf" srcId="{724CB34C-B22E-4D46-8C99-2588E54CFDB2}" destId="{837AC4F9-1345-4087-A849-B8385CE2E908}" srcOrd="1" destOrd="0" presId="urn:microsoft.com/office/officeart/2005/8/layout/hierarchy5"/>
    <dgm:cxn modelId="{379FADA1-74D1-4FBC-9B16-CB7031E2C8FF}" type="presParOf" srcId="{837AC4F9-1345-4087-A849-B8385CE2E908}" destId="{EBB14015-85DD-426A-8E0E-63B15B808ECE}" srcOrd="0" destOrd="0" presId="urn:microsoft.com/office/officeart/2005/8/layout/hierarchy5"/>
    <dgm:cxn modelId="{4D375DE5-1339-4BF6-A4A3-5A1EFC72F5D7}" type="presParOf" srcId="{EBB14015-85DD-426A-8E0E-63B15B808ECE}" destId="{31D19020-9502-4727-8845-832ADC141F46}" srcOrd="0" destOrd="0" presId="urn:microsoft.com/office/officeart/2005/8/layout/hierarchy5"/>
    <dgm:cxn modelId="{635EDD38-FB08-49B1-8458-A4E2011581C3}" type="presParOf" srcId="{837AC4F9-1345-4087-A849-B8385CE2E908}" destId="{5D45AF9E-001F-4D90-9EA2-FC3B788B7534}" srcOrd="1" destOrd="0" presId="urn:microsoft.com/office/officeart/2005/8/layout/hierarchy5"/>
    <dgm:cxn modelId="{EACFF7B8-E250-49C1-9DFF-FB1CE9FCB26E}" type="presParOf" srcId="{5D45AF9E-001F-4D90-9EA2-FC3B788B7534}" destId="{E8DFAC7C-6A6D-4E8D-BB4C-6430A54D9FAF}" srcOrd="0" destOrd="0" presId="urn:microsoft.com/office/officeart/2005/8/layout/hierarchy5"/>
    <dgm:cxn modelId="{526F691D-1FA0-4985-8A3D-A5F7B5CF0334}" type="presParOf" srcId="{5D45AF9E-001F-4D90-9EA2-FC3B788B7534}" destId="{D5BCEEDF-C9A5-4E80-855E-4A3597EA1998}" srcOrd="1" destOrd="0" presId="urn:microsoft.com/office/officeart/2005/8/layout/hierarchy5"/>
    <dgm:cxn modelId="{FD4E1262-30B9-4F7B-83F6-2C3244C2BC72}" type="presParOf" srcId="{D5BCEEDF-C9A5-4E80-855E-4A3597EA1998}" destId="{68C1A7F7-93CB-4B78-9634-191C082962FB}" srcOrd="0" destOrd="0" presId="urn:microsoft.com/office/officeart/2005/8/layout/hierarchy5"/>
    <dgm:cxn modelId="{74D0D1AA-8E4D-4867-B366-D6F6A6C93289}" type="presParOf" srcId="{68C1A7F7-93CB-4B78-9634-191C082962FB}" destId="{CF554ED2-655D-4B43-BE33-F10485ADAD7D}" srcOrd="0" destOrd="0" presId="urn:microsoft.com/office/officeart/2005/8/layout/hierarchy5"/>
    <dgm:cxn modelId="{E62A98FB-FED1-4FFB-B3D7-55D0A4B63F9A}" type="presParOf" srcId="{D5BCEEDF-C9A5-4E80-855E-4A3597EA1998}" destId="{28DA2C1D-7EC0-4087-9D58-FF0640E6E8DF}" srcOrd="1" destOrd="0" presId="urn:microsoft.com/office/officeart/2005/8/layout/hierarchy5"/>
    <dgm:cxn modelId="{21B1679A-DE8A-4F93-81B3-2DE985B8AC82}" type="presParOf" srcId="{28DA2C1D-7EC0-4087-9D58-FF0640E6E8DF}" destId="{6986A48F-17EB-45A4-9977-FABD4380A05B}" srcOrd="0" destOrd="0" presId="urn:microsoft.com/office/officeart/2005/8/layout/hierarchy5"/>
    <dgm:cxn modelId="{9712FC42-DAA5-4E44-860C-722CC3B4FA33}" type="presParOf" srcId="{28DA2C1D-7EC0-4087-9D58-FF0640E6E8DF}" destId="{F2E196BB-F76A-419F-ADDA-57D47045B608}" srcOrd="1" destOrd="0" presId="urn:microsoft.com/office/officeart/2005/8/layout/hierarchy5"/>
    <dgm:cxn modelId="{1CD69ABE-4094-43E7-B061-CE54B0813C53}" type="presParOf" srcId="{D5BCEEDF-C9A5-4E80-855E-4A3597EA1998}" destId="{DA1AD220-8562-4BAD-993A-0A65ED517014}" srcOrd="2" destOrd="0" presId="urn:microsoft.com/office/officeart/2005/8/layout/hierarchy5"/>
    <dgm:cxn modelId="{BD4EF250-D7FD-4B5D-A5A8-537307C31C06}" type="presParOf" srcId="{DA1AD220-8562-4BAD-993A-0A65ED517014}" destId="{738D3AF5-4C15-4261-850E-39D643C7086D}" srcOrd="0" destOrd="0" presId="urn:microsoft.com/office/officeart/2005/8/layout/hierarchy5"/>
    <dgm:cxn modelId="{C0131EB2-CE8F-4757-A0AB-5D36A55A0814}" type="presParOf" srcId="{D5BCEEDF-C9A5-4E80-855E-4A3597EA1998}" destId="{62BB4C2B-2819-440E-93DE-676C1728DD72}" srcOrd="3" destOrd="0" presId="urn:microsoft.com/office/officeart/2005/8/layout/hierarchy5"/>
    <dgm:cxn modelId="{67DA4CF5-0952-485A-B022-F294B074ED73}" type="presParOf" srcId="{62BB4C2B-2819-440E-93DE-676C1728DD72}" destId="{77C74F7A-6C79-4241-9254-B0D85D8EFBEC}" srcOrd="0" destOrd="0" presId="urn:microsoft.com/office/officeart/2005/8/layout/hierarchy5"/>
    <dgm:cxn modelId="{606DA8E7-7C78-4FC4-9AC7-27BBEA095B8A}" type="presParOf" srcId="{62BB4C2B-2819-440E-93DE-676C1728DD72}" destId="{2DF098E5-F89B-4FCA-B4EB-5EBD4A431E82}" srcOrd="1" destOrd="0" presId="urn:microsoft.com/office/officeart/2005/8/layout/hierarchy5"/>
    <dgm:cxn modelId="{5B7EEDAE-6F4E-4859-809E-2258FCEC8D7B}" type="presParOf" srcId="{837AC4F9-1345-4087-A849-B8385CE2E908}" destId="{5E20E5A4-CA12-4015-8655-FF072581E8E5}" srcOrd="2" destOrd="0" presId="urn:microsoft.com/office/officeart/2005/8/layout/hierarchy5"/>
    <dgm:cxn modelId="{8B1936A9-4D1F-4567-B14E-23BA31C151A8}" type="presParOf" srcId="{5E20E5A4-CA12-4015-8655-FF072581E8E5}" destId="{AF2BBB08-0283-4C06-BFA1-96763762332E}" srcOrd="0" destOrd="0" presId="urn:microsoft.com/office/officeart/2005/8/layout/hierarchy5"/>
    <dgm:cxn modelId="{F32CB19E-5521-4E1A-AE12-CC88A3902E1A}" type="presParOf" srcId="{837AC4F9-1345-4087-A849-B8385CE2E908}" destId="{0643A8FA-56EC-4432-A6FD-8DE59EC852DE}" srcOrd="3" destOrd="0" presId="urn:microsoft.com/office/officeart/2005/8/layout/hierarchy5"/>
    <dgm:cxn modelId="{4313382C-7448-4E2D-8B11-669F902A5AFC}" type="presParOf" srcId="{0643A8FA-56EC-4432-A6FD-8DE59EC852DE}" destId="{57F70508-46DA-40FE-8F36-FA41A4034A17}" srcOrd="0" destOrd="0" presId="urn:microsoft.com/office/officeart/2005/8/layout/hierarchy5"/>
    <dgm:cxn modelId="{FCD6EDFD-3DC6-4673-A799-6E5FB29CCC16}" type="presParOf" srcId="{0643A8FA-56EC-4432-A6FD-8DE59EC852DE}" destId="{BBCDFE0B-4051-4FF2-B744-064CF205D94D}" srcOrd="1" destOrd="0" presId="urn:microsoft.com/office/officeart/2005/8/layout/hierarchy5"/>
    <dgm:cxn modelId="{7D641A6D-03FE-4AD0-8161-A32D3A5C3269}" type="presParOf" srcId="{BBCDFE0B-4051-4FF2-B744-064CF205D94D}" destId="{7EFAFFEC-D476-482E-A100-23717893B8D2}" srcOrd="0" destOrd="0" presId="urn:microsoft.com/office/officeart/2005/8/layout/hierarchy5"/>
    <dgm:cxn modelId="{DD32C477-35A8-4AC2-B7C5-8364307EBA09}" type="presParOf" srcId="{7EFAFFEC-D476-482E-A100-23717893B8D2}" destId="{17E059E9-93B8-4CD9-B2C2-A5F6AFD6D417}" srcOrd="0" destOrd="0" presId="urn:microsoft.com/office/officeart/2005/8/layout/hierarchy5"/>
    <dgm:cxn modelId="{6D5B7EE9-5D47-43FC-ABB8-C4AD40C9FF1B}" type="presParOf" srcId="{BBCDFE0B-4051-4FF2-B744-064CF205D94D}" destId="{EDA1B444-4E87-47C5-82B3-1FA238A5DCC5}" srcOrd="1" destOrd="0" presId="urn:microsoft.com/office/officeart/2005/8/layout/hierarchy5"/>
    <dgm:cxn modelId="{A680F160-F7D7-45C0-A9BC-05D14ECECC70}" type="presParOf" srcId="{EDA1B444-4E87-47C5-82B3-1FA238A5DCC5}" destId="{755431AE-C57A-4E77-B83A-5024F4B4791D}" srcOrd="0" destOrd="0" presId="urn:microsoft.com/office/officeart/2005/8/layout/hierarchy5"/>
    <dgm:cxn modelId="{B903C584-EF31-4531-8C91-D46A698E9654}" type="presParOf" srcId="{EDA1B444-4E87-47C5-82B3-1FA238A5DCC5}" destId="{DEF46090-600B-406C-A3D2-BEDE47F26040}" srcOrd="1" destOrd="0" presId="urn:microsoft.com/office/officeart/2005/8/layout/hierarchy5"/>
    <dgm:cxn modelId="{C1685DB7-1586-43CF-917B-74DA64B556A6}" type="presParOf" srcId="{BBCDFE0B-4051-4FF2-B744-064CF205D94D}" destId="{1E8262D2-912A-480A-9925-5D5B9F8EDE2B}" srcOrd="2" destOrd="0" presId="urn:microsoft.com/office/officeart/2005/8/layout/hierarchy5"/>
    <dgm:cxn modelId="{E9684BD2-47EC-4AE8-9651-A5561C4B6987}" type="presParOf" srcId="{1E8262D2-912A-480A-9925-5D5B9F8EDE2B}" destId="{3060D185-76B0-45FD-B495-D524D4D9E540}" srcOrd="0" destOrd="0" presId="urn:microsoft.com/office/officeart/2005/8/layout/hierarchy5"/>
    <dgm:cxn modelId="{94F5BE6C-AD94-49FF-9A14-78F103F315FD}" type="presParOf" srcId="{BBCDFE0B-4051-4FF2-B744-064CF205D94D}" destId="{6B1A26F1-BC21-433C-ACDD-00FEFDAF9C93}" srcOrd="3" destOrd="0" presId="urn:microsoft.com/office/officeart/2005/8/layout/hierarchy5"/>
    <dgm:cxn modelId="{ACAB24FE-2EA8-43EC-8828-3DF3F6151071}" type="presParOf" srcId="{6B1A26F1-BC21-433C-ACDD-00FEFDAF9C93}" destId="{87E0D925-0682-4F30-BE11-CCC1A96FB15D}" srcOrd="0" destOrd="0" presId="urn:microsoft.com/office/officeart/2005/8/layout/hierarchy5"/>
    <dgm:cxn modelId="{D044D088-8BD7-4DB4-8D1A-2490BA4968B8}" type="presParOf" srcId="{6B1A26F1-BC21-433C-ACDD-00FEFDAF9C93}" destId="{562AB176-3D85-4361-A53E-824185A530FE}" srcOrd="1" destOrd="0" presId="urn:microsoft.com/office/officeart/2005/8/layout/hierarchy5"/>
    <dgm:cxn modelId="{5C7277A5-A19A-4F59-BA46-53D2FE7E06DD}" type="presParOf" srcId="{AC45CD00-2044-4B7D-AE36-B985F64FF904}" destId="{9EC95FCF-C2C2-4EFC-A55B-A57AFE7AC38E}" srcOrd="1" destOrd="0" presId="urn:microsoft.com/office/officeart/2005/8/layout/hierarchy5"/>
    <dgm:cxn modelId="{56D643C0-FC44-472A-96BD-D316B39D5DA9}" type="presParOf" srcId="{9EC95FCF-C2C2-4EFC-A55B-A57AFE7AC38E}" destId="{E608FE49-3289-4D6A-8FA5-A85FCBA1181D}" srcOrd="0" destOrd="0" presId="urn:microsoft.com/office/officeart/2005/8/layout/hierarchy5"/>
    <dgm:cxn modelId="{83E030C7-1A53-4C6D-A162-88BEEC000C4A}" type="presParOf" srcId="{E608FE49-3289-4D6A-8FA5-A85FCBA1181D}" destId="{30B1EB81-91FA-4765-9E5B-3E8440514DE2}" srcOrd="0" destOrd="0" presId="urn:microsoft.com/office/officeart/2005/8/layout/hierarchy5"/>
    <dgm:cxn modelId="{86F73A75-CCB7-4521-A5E3-53F238A8DC27}" type="presParOf" srcId="{E608FE49-3289-4D6A-8FA5-A85FCBA1181D}" destId="{0E3AD67C-0A35-45ED-BC04-E1F32148B546}" srcOrd="1" destOrd="0" presId="urn:microsoft.com/office/officeart/2005/8/layout/hierarchy5"/>
    <dgm:cxn modelId="{CE7801C8-5A5E-4800-BF49-EEB82E6E4261}" type="presParOf" srcId="{9EC95FCF-C2C2-4EFC-A55B-A57AFE7AC38E}" destId="{0072C589-1D6C-4587-BE01-9BB5106882AB}" srcOrd="1" destOrd="0" presId="urn:microsoft.com/office/officeart/2005/8/layout/hierarchy5"/>
    <dgm:cxn modelId="{B90CCC84-04A8-4CCE-84ED-3454F6FB5B36}" type="presParOf" srcId="{0072C589-1D6C-4587-BE01-9BB5106882AB}" destId="{D62314FE-9C27-4FB6-BC22-A31321F0BE76}" srcOrd="0" destOrd="0" presId="urn:microsoft.com/office/officeart/2005/8/layout/hierarchy5"/>
    <dgm:cxn modelId="{4E2F9978-6E3D-496D-9C2F-2757C1D29DEF}" type="presParOf" srcId="{9EC95FCF-C2C2-4EFC-A55B-A57AFE7AC38E}" destId="{6A14F31B-4864-4393-A2AE-9323F5C859E5}" srcOrd="2" destOrd="0" presId="urn:microsoft.com/office/officeart/2005/8/layout/hierarchy5"/>
    <dgm:cxn modelId="{93C82220-8883-4353-BA58-E080338A0AEB}" type="presParOf" srcId="{6A14F31B-4864-4393-A2AE-9323F5C859E5}" destId="{42202DC2-3F6C-415C-BC18-8406C27C475F}" srcOrd="0" destOrd="0" presId="urn:microsoft.com/office/officeart/2005/8/layout/hierarchy5"/>
    <dgm:cxn modelId="{0CAC5DDF-A018-4AE7-A8EB-CEFF29D2143B}" type="presParOf" srcId="{6A14F31B-4864-4393-A2AE-9323F5C859E5}" destId="{94A689FB-445F-4798-9791-FDDBC56A1BA0}" srcOrd="1" destOrd="0" presId="urn:microsoft.com/office/officeart/2005/8/layout/hierarchy5"/>
    <dgm:cxn modelId="{2000ADC4-88B6-4B2C-9A07-E1A6BBB62BAB}" type="presParOf" srcId="{9EC95FCF-C2C2-4EFC-A55B-A57AFE7AC38E}" destId="{5FFB30D1-99AC-4F01-A1ED-F4418B7B726F}" srcOrd="3" destOrd="0" presId="urn:microsoft.com/office/officeart/2005/8/layout/hierarchy5"/>
    <dgm:cxn modelId="{A8732391-E9E5-44CC-8AB6-C68CE50B08A0}" type="presParOf" srcId="{5FFB30D1-99AC-4F01-A1ED-F4418B7B726F}" destId="{1985B65A-FDAA-4C88-BA0D-B54ADF4BDDA1}" srcOrd="0" destOrd="0" presId="urn:microsoft.com/office/officeart/2005/8/layout/hierarchy5"/>
    <dgm:cxn modelId="{1A1F40E0-0675-4D3F-B33F-B45C567A7D3D}" type="presParOf" srcId="{9EC95FCF-C2C2-4EFC-A55B-A57AFE7AC38E}" destId="{6C0F4709-8C0D-4B16-9C69-35551866A8FC}" srcOrd="4" destOrd="0" presId="urn:microsoft.com/office/officeart/2005/8/layout/hierarchy5"/>
    <dgm:cxn modelId="{88102C75-3C50-430B-A5AA-E4858230D362}" type="presParOf" srcId="{6C0F4709-8C0D-4B16-9C69-35551866A8FC}" destId="{51E844E5-C5B4-4C18-B3B5-450258D3D959}" srcOrd="0" destOrd="0" presId="urn:microsoft.com/office/officeart/2005/8/layout/hierarchy5"/>
    <dgm:cxn modelId="{19CEEB7A-113C-4C20-8062-9C2D022B0DF8}" type="presParOf" srcId="{6C0F4709-8C0D-4B16-9C69-35551866A8FC}" destId="{E61B5878-2E7E-421F-A2E9-BAAF356E1A16}" srcOrd="1" destOrd="0" presId="urn:microsoft.com/office/officeart/2005/8/layout/hierarchy5"/>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EE80BE-1F2E-427C-B862-36E320C21D77}">
      <dsp:nvSpPr>
        <dsp:cNvPr id="0" name=""/>
        <dsp:cNvSpPr/>
      </dsp:nvSpPr>
      <dsp:spPr>
        <a:xfrm rot="16200000">
          <a:off x="1016" y="354"/>
          <a:ext cx="1468272" cy="1470283"/>
        </a:xfrm>
        <a:prstGeom prst="downArrow">
          <a:avLst>
            <a:gd name="adj1" fmla="val 50000"/>
            <a:gd name="adj2" fmla="val 3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mj-lt"/>
            </a:rPr>
            <a:t>16 data quality element</a:t>
          </a:r>
        </a:p>
      </dsp:txBody>
      <dsp:txXfrm rot="16200000">
        <a:off x="1016" y="354"/>
        <a:ext cx="1468272" cy="1470283"/>
      </dsp:txXfrm>
    </dsp:sp>
    <dsp:sp modelId="{4A9BEFBC-23E6-4E41-8FD7-175F12ED1FFE}">
      <dsp:nvSpPr>
        <dsp:cNvPr id="0" name=""/>
        <dsp:cNvSpPr/>
      </dsp:nvSpPr>
      <dsp:spPr>
        <a:xfrm rot="5400000">
          <a:off x="2415752" y="354"/>
          <a:ext cx="1468272" cy="1470283"/>
        </a:xfrm>
        <a:prstGeom prst="downArrow">
          <a:avLst>
            <a:gd name="adj1" fmla="val 50000"/>
            <a:gd name="adj2" fmla="val 3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latin typeface="+mj-lt"/>
            </a:rPr>
            <a:t>16 Definitions (some can be witheld so participants need to define them for themselves)</a:t>
          </a:r>
        </a:p>
      </dsp:txBody>
      <dsp:txXfrm rot="5400000">
        <a:off x="2415752" y="354"/>
        <a:ext cx="1468272" cy="147028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F44B5A-201D-4014-B1D1-B8440758E225}">
      <dsp:nvSpPr>
        <dsp:cNvPr id="0" name=""/>
        <dsp:cNvSpPr/>
      </dsp:nvSpPr>
      <dsp:spPr>
        <a:xfrm>
          <a:off x="2018" y="350715"/>
          <a:ext cx="1764872" cy="705949"/>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678" tIns="45339" rIns="22670" bIns="45339" numCol="1" spcCol="1270" anchor="ctr" anchorCtr="0">
          <a:noAutofit/>
        </a:bodyPr>
        <a:lstStyle/>
        <a:p>
          <a:pPr lvl="0" algn="ctr" defTabSz="755650">
            <a:lnSpc>
              <a:spcPct val="90000"/>
            </a:lnSpc>
            <a:spcBef>
              <a:spcPct val="0"/>
            </a:spcBef>
            <a:spcAft>
              <a:spcPct val="35000"/>
            </a:spcAft>
          </a:pPr>
          <a:r>
            <a:rPr lang="en-US" sz="1700" kern="1200">
              <a:latin typeface="+mj-lt"/>
            </a:rPr>
            <a:t>DQ Element</a:t>
          </a:r>
        </a:p>
      </dsp:txBody>
      <dsp:txXfrm>
        <a:off x="2018" y="350715"/>
        <a:ext cx="1764872" cy="705949"/>
      </dsp:txXfrm>
    </dsp:sp>
    <dsp:sp modelId="{E616287C-5D79-4CD0-BA13-1CAD2410C737}">
      <dsp:nvSpPr>
        <dsp:cNvPr id="0" name=""/>
        <dsp:cNvSpPr/>
      </dsp:nvSpPr>
      <dsp:spPr>
        <a:xfrm>
          <a:off x="1413916" y="350715"/>
          <a:ext cx="1764872" cy="705949"/>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US" sz="1700" kern="1200">
              <a:latin typeface="+mj-lt"/>
            </a:rPr>
            <a:t>Definition</a:t>
          </a:r>
        </a:p>
      </dsp:txBody>
      <dsp:txXfrm>
        <a:off x="1413916" y="350715"/>
        <a:ext cx="1764872" cy="705949"/>
      </dsp:txXfrm>
    </dsp:sp>
    <dsp:sp modelId="{959DB615-D7D1-4EFF-A08A-5AF786B356DE}">
      <dsp:nvSpPr>
        <dsp:cNvPr id="0" name=""/>
        <dsp:cNvSpPr/>
      </dsp:nvSpPr>
      <dsp:spPr>
        <a:xfrm>
          <a:off x="2825814" y="350715"/>
          <a:ext cx="1764872" cy="705949"/>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US" sz="1700" kern="1200">
              <a:latin typeface="+mj-lt"/>
            </a:rPr>
            <a:t>TB example</a:t>
          </a:r>
        </a:p>
      </dsp:txBody>
      <dsp:txXfrm>
        <a:off x="2825814" y="350715"/>
        <a:ext cx="1764872" cy="70594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1E844E5-C5B4-4C18-B3B5-450258D3D959}">
      <dsp:nvSpPr>
        <dsp:cNvPr id="0" name=""/>
        <dsp:cNvSpPr/>
      </dsp:nvSpPr>
      <dsp:spPr>
        <a:xfrm>
          <a:off x="3617871" y="0"/>
          <a:ext cx="1150993" cy="3236181"/>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n-US" sz="1800" kern="1200"/>
        </a:p>
      </dsp:txBody>
      <dsp:txXfrm>
        <a:off x="3617871" y="0"/>
        <a:ext cx="1150993" cy="970854"/>
      </dsp:txXfrm>
    </dsp:sp>
    <dsp:sp modelId="{42202DC2-3F6C-415C-BC18-8406C27C475F}">
      <dsp:nvSpPr>
        <dsp:cNvPr id="0" name=""/>
        <dsp:cNvSpPr/>
      </dsp:nvSpPr>
      <dsp:spPr>
        <a:xfrm>
          <a:off x="2275045" y="0"/>
          <a:ext cx="1150993" cy="3236181"/>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16 elements</a:t>
          </a:r>
        </a:p>
      </dsp:txBody>
      <dsp:txXfrm>
        <a:off x="2275045" y="0"/>
        <a:ext cx="1150993" cy="970854"/>
      </dsp:txXfrm>
    </dsp:sp>
    <dsp:sp modelId="{30B1EB81-91FA-4765-9E5B-3E8440514DE2}">
      <dsp:nvSpPr>
        <dsp:cNvPr id="0" name=""/>
        <dsp:cNvSpPr/>
      </dsp:nvSpPr>
      <dsp:spPr>
        <a:xfrm>
          <a:off x="932220" y="0"/>
          <a:ext cx="1150993" cy="3236181"/>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t>clusters</a:t>
          </a:r>
        </a:p>
      </dsp:txBody>
      <dsp:txXfrm>
        <a:off x="932220" y="0"/>
        <a:ext cx="1150993" cy="970854"/>
      </dsp:txXfrm>
    </dsp:sp>
    <dsp:sp modelId="{99F9942A-E162-48CE-8309-8C97904AF868}">
      <dsp:nvSpPr>
        <dsp:cNvPr id="0" name=""/>
        <dsp:cNvSpPr/>
      </dsp:nvSpPr>
      <dsp:spPr>
        <a:xfrm>
          <a:off x="1028136" y="1799003"/>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domain</a:t>
          </a:r>
        </a:p>
      </dsp:txBody>
      <dsp:txXfrm>
        <a:off x="1028136" y="1799003"/>
        <a:ext cx="959161" cy="479580"/>
      </dsp:txXfrm>
    </dsp:sp>
    <dsp:sp modelId="{EBB14015-85DD-426A-8E0E-63B15B808ECE}">
      <dsp:nvSpPr>
        <dsp:cNvPr id="0" name=""/>
        <dsp:cNvSpPr/>
      </dsp:nvSpPr>
      <dsp:spPr>
        <a:xfrm rot="18289469">
          <a:off x="1843209" y="1749697"/>
          <a:ext cx="671840" cy="26674"/>
        </a:xfrm>
        <a:custGeom>
          <a:avLst/>
          <a:gdLst/>
          <a:ahLst/>
          <a:cxnLst/>
          <a:rect l="0" t="0" r="0" b="0"/>
          <a:pathLst>
            <a:path>
              <a:moveTo>
                <a:pt x="0" y="13337"/>
              </a:moveTo>
              <a:lnTo>
                <a:pt x="671840" y="1333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289469">
        <a:off x="2162333" y="1746239"/>
        <a:ext cx="33592" cy="33592"/>
      </dsp:txXfrm>
    </dsp:sp>
    <dsp:sp modelId="{E8DFAC7C-6A6D-4E8D-BB4C-6430A54D9FAF}">
      <dsp:nvSpPr>
        <dsp:cNvPr id="0" name=""/>
        <dsp:cNvSpPr/>
      </dsp:nvSpPr>
      <dsp:spPr>
        <a:xfrm>
          <a:off x="2370961" y="1247486"/>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data quality element</a:t>
          </a:r>
        </a:p>
      </dsp:txBody>
      <dsp:txXfrm>
        <a:off x="2370961" y="1247486"/>
        <a:ext cx="959161" cy="479580"/>
      </dsp:txXfrm>
    </dsp:sp>
    <dsp:sp modelId="{68C1A7F7-93CB-4B78-9634-191C082962FB}">
      <dsp:nvSpPr>
        <dsp:cNvPr id="0" name=""/>
        <dsp:cNvSpPr/>
      </dsp:nvSpPr>
      <dsp:spPr>
        <a:xfrm rot="19457599">
          <a:off x="3285713" y="1336059"/>
          <a:ext cx="472484" cy="26674"/>
        </a:xfrm>
        <a:custGeom>
          <a:avLst/>
          <a:gdLst/>
          <a:ahLst/>
          <a:cxnLst/>
          <a:rect l="0" t="0" r="0" b="0"/>
          <a:pathLst>
            <a:path>
              <a:moveTo>
                <a:pt x="0" y="13337"/>
              </a:moveTo>
              <a:lnTo>
                <a:pt x="472484" y="133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3510143" y="1337584"/>
        <a:ext cx="23624" cy="23624"/>
      </dsp:txXfrm>
    </dsp:sp>
    <dsp:sp modelId="{6986A48F-17EB-45A4-9977-FABD4380A05B}">
      <dsp:nvSpPr>
        <dsp:cNvPr id="0" name=""/>
        <dsp:cNvSpPr/>
      </dsp:nvSpPr>
      <dsp:spPr>
        <a:xfrm>
          <a:off x="3713787" y="971727"/>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definition of DQ element</a:t>
          </a:r>
        </a:p>
      </dsp:txBody>
      <dsp:txXfrm>
        <a:off x="3713787" y="971727"/>
        <a:ext cx="959161" cy="479580"/>
      </dsp:txXfrm>
    </dsp:sp>
    <dsp:sp modelId="{DA1AD220-8562-4BAD-993A-0A65ED517014}">
      <dsp:nvSpPr>
        <dsp:cNvPr id="0" name=""/>
        <dsp:cNvSpPr/>
      </dsp:nvSpPr>
      <dsp:spPr>
        <a:xfrm rot="2142401">
          <a:off x="3285713" y="1611818"/>
          <a:ext cx="472484" cy="26674"/>
        </a:xfrm>
        <a:custGeom>
          <a:avLst/>
          <a:gdLst/>
          <a:ahLst/>
          <a:cxnLst/>
          <a:rect l="0" t="0" r="0" b="0"/>
          <a:pathLst>
            <a:path>
              <a:moveTo>
                <a:pt x="0" y="13337"/>
              </a:moveTo>
              <a:lnTo>
                <a:pt x="472484" y="133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3510143" y="1613343"/>
        <a:ext cx="23624" cy="23624"/>
      </dsp:txXfrm>
    </dsp:sp>
    <dsp:sp modelId="{77C74F7A-6C79-4241-9254-B0D85D8EFBEC}">
      <dsp:nvSpPr>
        <dsp:cNvPr id="0" name=""/>
        <dsp:cNvSpPr/>
      </dsp:nvSpPr>
      <dsp:spPr>
        <a:xfrm>
          <a:off x="3713787" y="1523244"/>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i="1" kern="1200"/>
            <a:t>TB example</a:t>
          </a:r>
        </a:p>
      </dsp:txBody>
      <dsp:txXfrm>
        <a:off x="3713787" y="1523244"/>
        <a:ext cx="959161" cy="479580"/>
      </dsp:txXfrm>
    </dsp:sp>
    <dsp:sp modelId="{5E20E5A4-CA12-4015-8655-FF072581E8E5}">
      <dsp:nvSpPr>
        <dsp:cNvPr id="0" name=""/>
        <dsp:cNvSpPr/>
      </dsp:nvSpPr>
      <dsp:spPr>
        <a:xfrm rot="3310531">
          <a:off x="1843209" y="2301215"/>
          <a:ext cx="671840" cy="26674"/>
        </a:xfrm>
        <a:custGeom>
          <a:avLst/>
          <a:gdLst/>
          <a:ahLst/>
          <a:cxnLst/>
          <a:rect l="0" t="0" r="0" b="0"/>
          <a:pathLst>
            <a:path>
              <a:moveTo>
                <a:pt x="0" y="13337"/>
              </a:moveTo>
              <a:lnTo>
                <a:pt x="671840" y="1333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310531">
        <a:off x="2162333" y="2297756"/>
        <a:ext cx="33592" cy="33592"/>
      </dsp:txXfrm>
    </dsp:sp>
    <dsp:sp modelId="{57F70508-46DA-40FE-8F36-FA41A4034A17}">
      <dsp:nvSpPr>
        <dsp:cNvPr id="0" name=""/>
        <dsp:cNvSpPr/>
      </dsp:nvSpPr>
      <dsp:spPr>
        <a:xfrm>
          <a:off x="2370961" y="2350521"/>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data quality element</a:t>
          </a:r>
        </a:p>
      </dsp:txBody>
      <dsp:txXfrm>
        <a:off x="2370961" y="2350521"/>
        <a:ext cx="959161" cy="479580"/>
      </dsp:txXfrm>
    </dsp:sp>
    <dsp:sp modelId="{7EFAFFEC-D476-482E-A100-23717893B8D2}">
      <dsp:nvSpPr>
        <dsp:cNvPr id="0" name=""/>
        <dsp:cNvSpPr/>
      </dsp:nvSpPr>
      <dsp:spPr>
        <a:xfrm rot="19457599">
          <a:off x="3285713" y="2439094"/>
          <a:ext cx="472484" cy="26674"/>
        </a:xfrm>
        <a:custGeom>
          <a:avLst/>
          <a:gdLst/>
          <a:ahLst/>
          <a:cxnLst/>
          <a:rect l="0" t="0" r="0" b="0"/>
          <a:pathLst>
            <a:path>
              <a:moveTo>
                <a:pt x="0" y="13337"/>
              </a:moveTo>
              <a:lnTo>
                <a:pt x="472484" y="133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3510143" y="2440620"/>
        <a:ext cx="23624" cy="23624"/>
      </dsp:txXfrm>
    </dsp:sp>
    <dsp:sp modelId="{755431AE-C57A-4E77-B83A-5024F4B4791D}">
      <dsp:nvSpPr>
        <dsp:cNvPr id="0" name=""/>
        <dsp:cNvSpPr/>
      </dsp:nvSpPr>
      <dsp:spPr>
        <a:xfrm>
          <a:off x="3713787" y="2074762"/>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definition of DQ element</a:t>
          </a:r>
        </a:p>
      </dsp:txBody>
      <dsp:txXfrm>
        <a:off x="3713787" y="2074762"/>
        <a:ext cx="959161" cy="479580"/>
      </dsp:txXfrm>
    </dsp:sp>
    <dsp:sp modelId="{1E8262D2-912A-480A-9925-5D5B9F8EDE2B}">
      <dsp:nvSpPr>
        <dsp:cNvPr id="0" name=""/>
        <dsp:cNvSpPr/>
      </dsp:nvSpPr>
      <dsp:spPr>
        <a:xfrm rot="2142401">
          <a:off x="3285713" y="2714853"/>
          <a:ext cx="472484" cy="26674"/>
        </a:xfrm>
        <a:custGeom>
          <a:avLst/>
          <a:gdLst/>
          <a:ahLst/>
          <a:cxnLst/>
          <a:rect l="0" t="0" r="0" b="0"/>
          <a:pathLst>
            <a:path>
              <a:moveTo>
                <a:pt x="0" y="13337"/>
              </a:moveTo>
              <a:lnTo>
                <a:pt x="472484" y="133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3510143" y="2716378"/>
        <a:ext cx="23624" cy="23624"/>
      </dsp:txXfrm>
    </dsp:sp>
    <dsp:sp modelId="{87E0D925-0682-4F30-BE11-CCC1A96FB15D}">
      <dsp:nvSpPr>
        <dsp:cNvPr id="0" name=""/>
        <dsp:cNvSpPr/>
      </dsp:nvSpPr>
      <dsp:spPr>
        <a:xfrm>
          <a:off x="3713787" y="2626280"/>
          <a:ext cx="959161" cy="4795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i="1" kern="1200"/>
            <a:t>TB example</a:t>
          </a:r>
        </a:p>
      </dsp:txBody>
      <dsp:txXfrm>
        <a:off x="3713787" y="2626280"/>
        <a:ext cx="959161" cy="479580"/>
      </dsp:txXfrm>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53389-1A78-4ADD-8915-92E916F64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200</Pages>
  <Words>40077</Words>
  <Characters>228444</Characters>
  <Application>Microsoft Office Word</Application>
  <DocSecurity>0</DocSecurity>
  <Lines>1903</Lines>
  <Paragraphs>535</Paragraphs>
  <ScaleCrop>false</ScaleCrop>
  <HeadingPairs>
    <vt:vector size="6" baseType="variant">
      <vt:variant>
        <vt:lpstr>Titel</vt:lpstr>
      </vt:variant>
      <vt:variant>
        <vt:i4>1</vt:i4>
      </vt:variant>
      <vt:variant>
        <vt:lpstr>Koppen</vt:lpstr>
      </vt:variant>
      <vt:variant>
        <vt:i4>34</vt:i4>
      </vt:variant>
      <vt:variant>
        <vt:lpstr>Title</vt:lpstr>
      </vt:variant>
      <vt:variant>
        <vt:i4>1</vt:i4>
      </vt:variant>
    </vt:vector>
  </HeadingPairs>
  <TitlesOfParts>
    <vt:vector size="36" baseType="lpstr">
      <vt:lpstr/>
      <vt:lpstr>Authorship</vt:lpstr>
      <vt:lpstr>Acknowledgments</vt:lpstr>
      <vt:lpstr/>
      <vt:lpstr>Acronym List</vt:lpstr>
      <vt:lpstr>Background on the Need for and Purpose of the Training</vt:lpstr>
      <vt:lpstr>    Goal</vt:lpstr>
      <vt:lpstr>    Specific Objectives</vt:lpstr>
      <vt:lpstr>    Target Group(s)</vt:lpstr>
      <vt:lpstr>    Course Philosophy</vt:lpstr>
      <vt:lpstr>    Pre-requisites and Inclusion Criteria for the Training</vt:lpstr>
      <vt:lpstr>        Computing Requirements</vt:lpstr>
      <vt:lpstr>    Self-Study Preparation for the Course</vt:lpstr>
      <vt:lpstr>    Core Texts for this Course</vt:lpstr>
      <vt:lpstr>    Useful videos for self-study and reinforcement of key skills</vt:lpstr>
      <vt:lpstr>    Methodology</vt:lpstr>
      <vt:lpstr>Guidelines on the Organization, Logistics, and Preparations for the Training</vt:lpstr>
      <vt:lpstr>    Facilitators</vt:lpstr>
      <vt:lpstr>Overview of the Training Modules </vt:lpstr>
      <vt:lpstr>    Module 1: Avoid Problems </vt:lpstr>
      <vt:lpstr>    Module 2: Find Problems</vt:lpstr>
      <vt:lpstr>    Module 3: New Challenges in TB M&amp;E </vt:lpstr>
      <vt:lpstr>    Module 4: Fix Problems</vt:lpstr>
      <vt:lpstr>    Module 5: M&amp;E as Collaboration</vt:lpstr>
      <vt:lpstr>        Sample Timetable of an Innovations in Data Quality M&amp;E Course</vt:lpstr>
      <vt:lpstr>        Sample Ground Rules (adapt as desired)</vt:lpstr>
      <vt:lpstr>    Comprehension Exercise</vt:lpstr>
      <vt:lpstr>    Theme 1: Avoid Problems</vt:lpstr>
      <vt:lpstr>        Session 1: Elements of Data Quality: A Game</vt:lpstr>
      <vt:lpstr>        Session 2: How to produce quality data prospectively</vt:lpstr>
      <vt:lpstr>        Session 3: Introduction to Form Design and Quality-Assured Data Entry</vt:lpstr>
      <vt:lpstr>        Session 4: Hands-On Skills Practice in Quality-Assured Data Entry</vt:lpstr>
      <vt:lpstr>    Session 5: Country Experiences in Developing an Electronic R&amp;R System</vt:lpstr>
      <vt:lpstr>        Session 6: How to Develop Electronic Recording &amp; Reporting Systems</vt:lpstr>
      <vt:lpstr>        Session 7: How to Ensure Quality of Qualitative Data</vt:lpstr>
      <vt:lpstr/>
    </vt:vector>
  </TitlesOfParts>
  <Company>KNCV Tuberculosefonds</Company>
  <LinksUpToDate>false</LinksUpToDate>
  <CharactersWithSpaces>267986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huitema</dc:creator>
  <cp:lastModifiedBy>Tristan</cp:lastModifiedBy>
  <cp:revision>34</cp:revision>
  <cp:lastPrinted>2014-07-28T14:19:00Z</cp:lastPrinted>
  <dcterms:created xsi:type="dcterms:W3CDTF">2014-07-28T15:12:00Z</dcterms:created>
  <dcterms:modified xsi:type="dcterms:W3CDTF">2014-10-13T12:12:00Z</dcterms:modified>
</cp:coreProperties>
</file>